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2E3C0" w14:textId="0D8A0BD7" w:rsidR="00C3072A" w:rsidRPr="00DA0773" w:rsidRDefault="006545F1">
      <w:pPr>
        <w:spacing w:after="300" w:line="240" w:lineRule="auto"/>
        <w:rPr>
          <w:rFonts w:ascii="Century Gothic" w:eastAsia="Calibri" w:hAnsi="Century Gothic" w:cs="Calibri"/>
          <w:color w:val="17365D"/>
          <w:spacing w:val="5"/>
        </w:rPr>
      </w:pPr>
      <w:r w:rsidRPr="00DA0773">
        <w:rPr>
          <w:rFonts w:ascii="Century Gothic" w:eastAsia="Calibri" w:hAnsi="Century Gothic" w:cs="Calibri"/>
          <w:color w:val="17365D"/>
          <w:spacing w:val="5"/>
          <w:sz w:val="52"/>
        </w:rPr>
        <w:t>Schulprogramm HQS</w:t>
      </w:r>
      <w:r w:rsidR="0030016A" w:rsidRPr="00DA0773">
        <w:rPr>
          <w:rFonts w:ascii="Century Gothic" w:eastAsia="Calibri" w:hAnsi="Century Gothic" w:cs="Calibri"/>
          <w:color w:val="17365D"/>
          <w:spacing w:val="5"/>
          <w:sz w:val="52"/>
        </w:rPr>
        <w:tab/>
      </w:r>
      <w:r w:rsidR="004036F5">
        <w:rPr>
          <w:rFonts w:ascii="Century Gothic" w:eastAsia="Calibri" w:hAnsi="Century Gothic" w:cs="Calibri"/>
          <w:color w:val="17365D"/>
          <w:spacing w:val="5"/>
          <w:sz w:val="52"/>
        </w:rPr>
        <w:t xml:space="preserve">         </w:t>
      </w:r>
      <w:r w:rsidR="0030016A" w:rsidRPr="00DA0773">
        <w:rPr>
          <w:rFonts w:ascii="Century Gothic" w:eastAsia="Calibri" w:hAnsi="Century Gothic" w:cs="Calibri"/>
          <w:color w:val="17365D"/>
          <w:spacing w:val="5"/>
        </w:rPr>
        <w:t xml:space="preserve">Stand: </w:t>
      </w:r>
      <w:r w:rsidR="00F0592F">
        <w:rPr>
          <w:rFonts w:ascii="Century Gothic" w:eastAsia="Calibri" w:hAnsi="Century Gothic" w:cs="Calibri"/>
          <w:color w:val="17365D"/>
          <w:spacing w:val="5"/>
        </w:rPr>
        <w:t>09.11.2023</w:t>
      </w:r>
      <w:bookmarkStart w:id="0" w:name="_GoBack"/>
      <w:bookmarkEnd w:id="0"/>
      <w:r w:rsidR="00776AAA">
        <w:rPr>
          <w:rFonts w:ascii="Century Gothic" w:eastAsia="Calibri" w:hAnsi="Century Gothic" w:cs="Calibri"/>
          <w:color w:val="17365D"/>
          <w:spacing w:val="5"/>
        </w:rPr>
        <w:t xml:space="preserve">    </w:t>
      </w:r>
      <w:r w:rsidR="00BB08EB" w:rsidRPr="00DA0773">
        <w:rPr>
          <w:rFonts w:ascii="Century Gothic" w:eastAsia="Calibri" w:hAnsi="Century Gothic" w:cs="Calibri"/>
          <w:color w:val="17365D"/>
          <w:spacing w:val="5"/>
        </w:rPr>
        <w:t xml:space="preserve"> </w:t>
      </w:r>
    </w:p>
    <w:p w14:paraId="1378334A" w14:textId="77777777" w:rsidR="00C3072A" w:rsidRPr="00DA0773" w:rsidRDefault="00C3072A">
      <w:pPr>
        <w:rPr>
          <w:rFonts w:ascii="Century Gothic" w:eastAsia="Calibri" w:hAnsi="Century Gothic" w:cs="Calibri"/>
        </w:rPr>
      </w:pPr>
    </w:p>
    <w:p w14:paraId="05545F26" w14:textId="77777777" w:rsidR="00C3072A" w:rsidRPr="00DA0773" w:rsidRDefault="006545F1">
      <w:pPr>
        <w:spacing w:after="300" w:line="240" w:lineRule="auto"/>
        <w:rPr>
          <w:rFonts w:ascii="Century Gothic" w:eastAsia="Calibri" w:hAnsi="Century Gothic" w:cs="Calibri"/>
          <w:color w:val="17365D"/>
          <w:spacing w:val="5"/>
          <w:sz w:val="52"/>
        </w:rPr>
      </w:pPr>
      <w:r w:rsidRPr="00DA0773">
        <w:rPr>
          <w:rFonts w:ascii="Century Gothic" w:eastAsia="Calibri" w:hAnsi="Century Gothic" w:cs="Calibri"/>
          <w:color w:val="17365D"/>
          <w:spacing w:val="5"/>
          <w:sz w:val="52"/>
        </w:rPr>
        <w:t xml:space="preserve">Fortschreibung </w:t>
      </w:r>
    </w:p>
    <w:p w14:paraId="10D2F04D" w14:textId="0E3F190E" w:rsidR="00C3072A" w:rsidRPr="00DA0773" w:rsidRDefault="006545F1">
      <w:pPr>
        <w:spacing w:after="300" w:line="240" w:lineRule="auto"/>
        <w:rPr>
          <w:rFonts w:ascii="Century Gothic" w:eastAsia="Calibri" w:hAnsi="Century Gothic" w:cs="Calibri"/>
          <w:color w:val="17365D"/>
          <w:spacing w:val="5"/>
          <w:sz w:val="52"/>
        </w:rPr>
      </w:pPr>
      <w:r w:rsidRPr="00DA0773">
        <w:rPr>
          <w:rFonts w:ascii="Century Gothic" w:eastAsia="Calibri" w:hAnsi="Century Gothic" w:cs="Calibri"/>
          <w:color w:val="17365D"/>
          <w:spacing w:val="5"/>
          <w:sz w:val="52"/>
        </w:rPr>
        <w:t xml:space="preserve">für das Schuljahr </w:t>
      </w:r>
      <w:r w:rsidR="002C0F6C" w:rsidRPr="00DA0773">
        <w:rPr>
          <w:rFonts w:ascii="Century Gothic" w:eastAsia="Calibri" w:hAnsi="Century Gothic" w:cs="Calibri"/>
          <w:color w:val="17365D"/>
          <w:spacing w:val="5"/>
          <w:sz w:val="52"/>
        </w:rPr>
        <w:t>202</w:t>
      </w:r>
      <w:r w:rsidR="000D2A67">
        <w:rPr>
          <w:rFonts w:ascii="Century Gothic" w:eastAsia="Calibri" w:hAnsi="Century Gothic" w:cs="Calibri"/>
          <w:color w:val="17365D"/>
          <w:spacing w:val="5"/>
          <w:sz w:val="52"/>
        </w:rPr>
        <w:t>3/2024</w:t>
      </w:r>
      <w:r w:rsidRPr="00DA0773">
        <w:rPr>
          <w:rFonts w:ascii="Century Gothic" w:eastAsia="Calibri" w:hAnsi="Century Gothic" w:cs="Calibri"/>
          <w:color w:val="17365D"/>
          <w:spacing w:val="5"/>
          <w:sz w:val="52"/>
        </w:rPr>
        <w:t xml:space="preserve"> </w:t>
      </w:r>
    </w:p>
    <w:p w14:paraId="075975FE" w14:textId="77777777" w:rsidR="00C3072A" w:rsidRDefault="00C3072A">
      <w:pPr>
        <w:rPr>
          <w:rFonts w:ascii="Calibri" w:eastAsia="Calibri" w:hAnsi="Calibri" w:cs="Calibri"/>
        </w:rPr>
      </w:pPr>
    </w:p>
    <w:p w14:paraId="0E1057B6" w14:textId="77777777" w:rsidR="00C3072A" w:rsidRDefault="00BE6FBA">
      <w:pPr>
        <w:rPr>
          <w:rFonts w:ascii="Calibri" w:eastAsia="Calibri" w:hAnsi="Calibri" w:cs="Calibri"/>
        </w:rPr>
      </w:pPr>
      <w:r>
        <w:rPr>
          <w:noProof/>
        </w:rPr>
        <w:object w:dxaOrig="9900" w:dyaOrig="9900" w14:anchorId="5676A84E">
          <v:rect id="_x0000_i1025" alt="" style="width:497.25pt;height:497.25pt;mso-width-percent:0;mso-height-percent:0;mso-width-percent:0;mso-height-percent:0" o:ole="" o:preferrelative="t" stroked="f">
            <v:imagedata r:id="rId8" o:title=""/>
          </v:rect>
          <o:OLEObject Type="Embed" ProgID="AcroExch.Document.DC" ShapeID="_x0000_i1025" DrawAspect="Content" ObjectID="_1761021844" r:id="rId9"/>
        </w:object>
      </w:r>
    </w:p>
    <w:p w14:paraId="24018AB4" w14:textId="6F1F86A6" w:rsidR="00D3001F" w:rsidRDefault="006545F1">
      <w:pPr>
        <w:pStyle w:val="Inhaltsverzeichnisberschrift"/>
        <w:rPr>
          <w:rFonts w:ascii="Century Gothic" w:eastAsia="Century Gothic" w:hAnsi="Century Gothic" w:cs="Century Gothic"/>
        </w:rPr>
      </w:pPr>
      <w:r>
        <w:rPr>
          <w:rFonts w:ascii="Calibri" w:eastAsia="Calibri" w:hAnsi="Calibri" w:cs="Calibri"/>
        </w:rPr>
        <w:lastRenderedPageBreak/>
        <w:t xml:space="preserve"> </w:t>
      </w:r>
      <w:r>
        <w:rPr>
          <w:rFonts w:ascii="Century Gothic" w:eastAsia="Century Gothic" w:hAnsi="Century Gothic" w:cs="Century Gothic"/>
        </w:rPr>
        <w:t>I</w:t>
      </w:r>
      <w:r w:rsidR="003C184D">
        <w:rPr>
          <w:rFonts w:ascii="Century Gothic" w:eastAsia="Century Gothic" w:hAnsi="Century Gothic" w:cs="Century Gothic"/>
        </w:rPr>
        <w:t>n</w:t>
      </w:r>
      <w:r>
        <w:rPr>
          <w:rFonts w:ascii="Century Gothic" w:eastAsia="Century Gothic" w:hAnsi="Century Gothic" w:cs="Century Gothic"/>
        </w:rPr>
        <w:t>haltsverzeichnis</w:t>
      </w:r>
    </w:p>
    <w:p w14:paraId="277D8A3D" w14:textId="02E51424" w:rsidR="00443DA1" w:rsidRDefault="00443DA1" w:rsidP="00443DA1">
      <w:pPr>
        <w:rPr>
          <w:lang w:eastAsia="en-US"/>
        </w:rPr>
      </w:pPr>
    </w:p>
    <w:sdt>
      <w:sdtPr>
        <w:rPr>
          <w:rFonts w:asciiTheme="minorHAnsi" w:eastAsiaTheme="minorEastAsia" w:hAnsiTheme="minorHAnsi"/>
          <w:b w:val="0"/>
          <w:bCs w:val="0"/>
          <w:noProof w:val="0"/>
          <w:sz w:val="22"/>
          <w:szCs w:val="22"/>
        </w:rPr>
        <w:id w:val="249548057"/>
        <w:docPartObj>
          <w:docPartGallery w:val="Table of Contents"/>
          <w:docPartUnique/>
        </w:docPartObj>
      </w:sdtPr>
      <w:sdtEndPr>
        <w:rPr>
          <w:rFonts w:ascii="Century Gothic" w:hAnsi="Century Gothic"/>
          <w:sz w:val="20"/>
          <w:szCs w:val="20"/>
        </w:rPr>
      </w:sdtEndPr>
      <w:sdtContent>
        <w:p w14:paraId="0CD2E266" w14:textId="5D3546FA" w:rsidR="008655F9" w:rsidRDefault="00850F2D">
          <w:pPr>
            <w:pStyle w:val="Verzeichnis1"/>
            <w:rPr>
              <w:rStyle w:val="Hyperlink"/>
            </w:rPr>
          </w:pPr>
          <w:r w:rsidRPr="00E24CAE">
            <w:rPr>
              <w:rFonts w:asciiTheme="majorHAnsi" w:hAnsiTheme="majorHAnsi" w:cstheme="majorBidi"/>
              <w:color w:val="365F91" w:themeColor="accent1" w:themeShade="BF"/>
              <w:sz w:val="28"/>
              <w:szCs w:val="28"/>
              <w:lang w:eastAsia="en-US"/>
            </w:rPr>
            <w:fldChar w:fldCharType="begin"/>
          </w:r>
          <w:r w:rsidRPr="00E24CAE">
            <w:instrText xml:space="preserve"> TOC \o "1-3" \h \z \u </w:instrText>
          </w:r>
          <w:r w:rsidRPr="00E24CAE">
            <w:rPr>
              <w:rFonts w:asciiTheme="majorHAnsi" w:hAnsiTheme="majorHAnsi" w:cstheme="majorBidi"/>
              <w:color w:val="365F91" w:themeColor="accent1" w:themeShade="BF"/>
              <w:sz w:val="28"/>
              <w:szCs w:val="28"/>
              <w:lang w:eastAsia="en-US"/>
            </w:rPr>
            <w:fldChar w:fldCharType="separate"/>
          </w:r>
          <w:hyperlink w:anchor="_Toc149207493" w:history="1">
            <w:r w:rsidR="008655F9" w:rsidRPr="00E4403A">
              <w:rPr>
                <w:rStyle w:val="Hyperlink"/>
              </w:rPr>
              <w:t>1</w:t>
            </w:r>
            <w:r w:rsidR="008655F9">
              <w:rPr>
                <w:rFonts w:asciiTheme="minorHAnsi" w:eastAsiaTheme="minorEastAsia" w:hAnsiTheme="minorHAnsi"/>
                <w:b w:val="0"/>
                <w:bCs w:val="0"/>
                <w:kern w:val="2"/>
                <w:sz w:val="22"/>
                <w:szCs w:val="22"/>
                <w14:ligatures w14:val="standardContextual"/>
              </w:rPr>
              <w:tab/>
            </w:r>
            <w:r w:rsidR="008655F9" w:rsidRPr="00E4403A">
              <w:rPr>
                <w:rStyle w:val="Hyperlink"/>
              </w:rPr>
              <w:t>Einleitung</w:t>
            </w:r>
            <w:r w:rsidR="008655F9">
              <w:rPr>
                <w:webHidden/>
              </w:rPr>
              <w:tab/>
            </w:r>
            <w:r w:rsidR="008655F9">
              <w:rPr>
                <w:webHidden/>
              </w:rPr>
              <w:fldChar w:fldCharType="begin"/>
            </w:r>
            <w:r w:rsidR="008655F9">
              <w:rPr>
                <w:webHidden/>
              </w:rPr>
              <w:instrText xml:space="preserve"> PAGEREF _Toc149207493 \h </w:instrText>
            </w:r>
            <w:r w:rsidR="008655F9">
              <w:rPr>
                <w:webHidden/>
              </w:rPr>
            </w:r>
            <w:r w:rsidR="008655F9">
              <w:rPr>
                <w:webHidden/>
              </w:rPr>
              <w:fldChar w:fldCharType="separate"/>
            </w:r>
            <w:r w:rsidR="008655F9">
              <w:rPr>
                <w:webHidden/>
              </w:rPr>
              <w:t>3</w:t>
            </w:r>
            <w:r w:rsidR="008655F9">
              <w:rPr>
                <w:webHidden/>
              </w:rPr>
              <w:fldChar w:fldCharType="end"/>
            </w:r>
          </w:hyperlink>
        </w:p>
        <w:p w14:paraId="600883D2" w14:textId="77777777" w:rsidR="008655F9" w:rsidRPr="008655F9" w:rsidRDefault="008655F9" w:rsidP="008655F9"/>
        <w:p w14:paraId="1144103D" w14:textId="6345C0FC" w:rsidR="008655F9" w:rsidRDefault="00F0592F">
          <w:pPr>
            <w:pStyle w:val="Verzeichnis1"/>
            <w:rPr>
              <w:rStyle w:val="Hyperlink"/>
            </w:rPr>
          </w:pPr>
          <w:hyperlink w:anchor="_Toc149207494" w:history="1">
            <w:r w:rsidR="008655F9" w:rsidRPr="00E4403A">
              <w:rPr>
                <w:rStyle w:val="Hyperlink"/>
              </w:rPr>
              <w:t>2</w:t>
            </w:r>
            <w:r w:rsidR="008655F9">
              <w:rPr>
                <w:rFonts w:asciiTheme="minorHAnsi" w:eastAsiaTheme="minorEastAsia" w:hAnsiTheme="minorHAnsi"/>
                <w:b w:val="0"/>
                <w:bCs w:val="0"/>
                <w:kern w:val="2"/>
                <w:sz w:val="22"/>
                <w:szCs w:val="22"/>
                <w14:ligatures w14:val="standardContextual"/>
              </w:rPr>
              <w:tab/>
            </w:r>
            <w:r w:rsidR="008655F9" w:rsidRPr="00E4403A">
              <w:rPr>
                <w:rStyle w:val="Hyperlink"/>
              </w:rPr>
              <w:t>Rahmenbedingungen</w:t>
            </w:r>
            <w:r w:rsidR="008655F9">
              <w:rPr>
                <w:webHidden/>
              </w:rPr>
              <w:tab/>
            </w:r>
            <w:r w:rsidR="008655F9">
              <w:rPr>
                <w:webHidden/>
              </w:rPr>
              <w:fldChar w:fldCharType="begin"/>
            </w:r>
            <w:r w:rsidR="008655F9">
              <w:rPr>
                <w:webHidden/>
              </w:rPr>
              <w:instrText xml:space="preserve"> PAGEREF _Toc149207494 \h </w:instrText>
            </w:r>
            <w:r w:rsidR="008655F9">
              <w:rPr>
                <w:webHidden/>
              </w:rPr>
            </w:r>
            <w:r w:rsidR="008655F9">
              <w:rPr>
                <w:webHidden/>
              </w:rPr>
              <w:fldChar w:fldCharType="separate"/>
            </w:r>
            <w:r w:rsidR="008655F9">
              <w:rPr>
                <w:webHidden/>
              </w:rPr>
              <w:t>3</w:t>
            </w:r>
            <w:r w:rsidR="008655F9">
              <w:rPr>
                <w:webHidden/>
              </w:rPr>
              <w:fldChar w:fldCharType="end"/>
            </w:r>
          </w:hyperlink>
        </w:p>
        <w:p w14:paraId="7CEDEF70" w14:textId="77777777" w:rsidR="008655F9" w:rsidRPr="008655F9" w:rsidRDefault="008655F9" w:rsidP="008655F9"/>
        <w:p w14:paraId="7B2FBBF0" w14:textId="5BB92F98" w:rsidR="008655F9" w:rsidRDefault="00F0592F">
          <w:pPr>
            <w:pStyle w:val="Verzeichnis1"/>
            <w:rPr>
              <w:rFonts w:asciiTheme="minorHAnsi" w:eastAsiaTheme="minorEastAsia" w:hAnsiTheme="minorHAnsi"/>
              <w:b w:val="0"/>
              <w:bCs w:val="0"/>
              <w:kern w:val="2"/>
              <w:sz w:val="22"/>
              <w:szCs w:val="22"/>
              <w14:ligatures w14:val="standardContextual"/>
            </w:rPr>
          </w:pPr>
          <w:hyperlink w:anchor="_Toc149207495" w:history="1">
            <w:r w:rsidR="008655F9" w:rsidRPr="00E4403A">
              <w:rPr>
                <w:rStyle w:val="Hyperlink"/>
              </w:rPr>
              <w:t>3.</w:t>
            </w:r>
            <w:r w:rsidR="008655F9">
              <w:rPr>
                <w:rFonts w:asciiTheme="minorHAnsi" w:eastAsiaTheme="minorEastAsia" w:hAnsiTheme="minorHAnsi"/>
                <w:b w:val="0"/>
                <w:bCs w:val="0"/>
                <w:kern w:val="2"/>
                <w:sz w:val="22"/>
                <w:szCs w:val="22"/>
                <w14:ligatures w14:val="standardContextual"/>
              </w:rPr>
              <w:tab/>
            </w:r>
            <w:r w:rsidR="008655F9" w:rsidRPr="00E4403A">
              <w:rPr>
                <w:rStyle w:val="Hyperlink"/>
              </w:rPr>
              <w:t>Pädagogische Konzepte</w:t>
            </w:r>
            <w:r w:rsidR="008655F9">
              <w:rPr>
                <w:webHidden/>
              </w:rPr>
              <w:tab/>
            </w:r>
            <w:r w:rsidR="008655F9">
              <w:rPr>
                <w:webHidden/>
              </w:rPr>
              <w:fldChar w:fldCharType="begin"/>
            </w:r>
            <w:r w:rsidR="008655F9">
              <w:rPr>
                <w:webHidden/>
              </w:rPr>
              <w:instrText xml:space="preserve"> PAGEREF _Toc149207495 \h </w:instrText>
            </w:r>
            <w:r w:rsidR="008655F9">
              <w:rPr>
                <w:webHidden/>
              </w:rPr>
            </w:r>
            <w:r w:rsidR="008655F9">
              <w:rPr>
                <w:webHidden/>
              </w:rPr>
              <w:fldChar w:fldCharType="separate"/>
            </w:r>
            <w:r w:rsidR="008655F9">
              <w:rPr>
                <w:webHidden/>
              </w:rPr>
              <w:t>6</w:t>
            </w:r>
            <w:r w:rsidR="008655F9">
              <w:rPr>
                <w:webHidden/>
              </w:rPr>
              <w:fldChar w:fldCharType="end"/>
            </w:r>
          </w:hyperlink>
        </w:p>
        <w:p w14:paraId="7149E6D6" w14:textId="186F3787" w:rsidR="008655F9" w:rsidRDefault="00F0592F">
          <w:pPr>
            <w:pStyle w:val="Verzeichnis2"/>
            <w:tabs>
              <w:tab w:val="left" w:pos="880"/>
              <w:tab w:val="right" w:leader="dot" w:pos="9060"/>
            </w:tabs>
            <w:rPr>
              <w:noProof/>
              <w:kern w:val="2"/>
              <w14:ligatures w14:val="standardContextual"/>
            </w:rPr>
          </w:pPr>
          <w:hyperlink w:anchor="_Toc149207496" w:history="1">
            <w:r w:rsidR="008655F9" w:rsidRPr="00E4403A">
              <w:rPr>
                <w:rStyle w:val="Hyperlink"/>
                <w:rFonts w:ascii="Century Gothic" w:eastAsia="Cambria" w:hAnsi="Century Gothic" w:cs="Cambria"/>
                <w:noProof/>
              </w:rPr>
              <w:t>3.1.</w:t>
            </w:r>
            <w:r w:rsidR="008655F9">
              <w:rPr>
                <w:noProof/>
                <w:kern w:val="2"/>
                <w14:ligatures w14:val="standardContextual"/>
              </w:rPr>
              <w:tab/>
            </w:r>
            <w:r w:rsidR="008655F9" w:rsidRPr="00E4403A">
              <w:rPr>
                <w:rStyle w:val="Hyperlink"/>
                <w:rFonts w:ascii="Century Gothic" w:hAnsi="Century Gothic"/>
                <w:noProof/>
              </w:rPr>
              <w:t>Lernumgebung</w:t>
            </w:r>
            <w:r w:rsidR="008655F9">
              <w:rPr>
                <w:noProof/>
                <w:webHidden/>
              </w:rPr>
              <w:tab/>
            </w:r>
            <w:r w:rsidR="008655F9">
              <w:rPr>
                <w:noProof/>
                <w:webHidden/>
              </w:rPr>
              <w:fldChar w:fldCharType="begin"/>
            </w:r>
            <w:r w:rsidR="008655F9">
              <w:rPr>
                <w:noProof/>
                <w:webHidden/>
              </w:rPr>
              <w:instrText xml:space="preserve"> PAGEREF _Toc149207496 \h </w:instrText>
            </w:r>
            <w:r w:rsidR="008655F9">
              <w:rPr>
                <w:noProof/>
                <w:webHidden/>
              </w:rPr>
            </w:r>
            <w:r w:rsidR="008655F9">
              <w:rPr>
                <w:noProof/>
                <w:webHidden/>
              </w:rPr>
              <w:fldChar w:fldCharType="separate"/>
            </w:r>
            <w:r w:rsidR="008655F9">
              <w:rPr>
                <w:noProof/>
                <w:webHidden/>
              </w:rPr>
              <w:t>6</w:t>
            </w:r>
            <w:r w:rsidR="008655F9">
              <w:rPr>
                <w:noProof/>
                <w:webHidden/>
              </w:rPr>
              <w:fldChar w:fldCharType="end"/>
            </w:r>
          </w:hyperlink>
        </w:p>
        <w:p w14:paraId="3B299B4D" w14:textId="6853D9B3" w:rsidR="008655F9" w:rsidRDefault="00F0592F">
          <w:pPr>
            <w:pStyle w:val="Verzeichnis3"/>
            <w:rPr>
              <w:noProof/>
              <w:kern w:val="2"/>
              <w14:ligatures w14:val="standardContextual"/>
            </w:rPr>
          </w:pPr>
          <w:hyperlink w:anchor="_Toc149207497" w:history="1">
            <w:r w:rsidR="008655F9" w:rsidRPr="00E4403A">
              <w:rPr>
                <w:rStyle w:val="Hyperlink"/>
                <w:rFonts w:ascii="Century Gothic" w:eastAsia="Cambria" w:hAnsi="Century Gothic"/>
                <w:noProof/>
              </w:rPr>
              <w:t>3.1.1</w:t>
            </w:r>
            <w:r w:rsidR="008655F9">
              <w:rPr>
                <w:noProof/>
                <w:kern w:val="2"/>
                <w14:ligatures w14:val="standardContextual"/>
              </w:rPr>
              <w:tab/>
            </w:r>
            <w:r w:rsidR="008655F9" w:rsidRPr="00E4403A">
              <w:rPr>
                <w:rStyle w:val="Hyperlink"/>
                <w:rFonts w:ascii="Century Gothic" w:hAnsi="Century Gothic"/>
                <w:noProof/>
              </w:rPr>
              <w:t>Teilgebundene</w:t>
            </w:r>
            <w:r w:rsidR="008655F9" w:rsidRPr="00E4403A">
              <w:rPr>
                <w:rStyle w:val="Hyperlink"/>
                <w:rFonts w:ascii="Century Gothic" w:eastAsia="Cambria" w:hAnsi="Century Gothic"/>
                <w:noProof/>
              </w:rPr>
              <w:t xml:space="preserve"> </w:t>
            </w:r>
            <w:r w:rsidR="008655F9" w:rsidRPr="00E4403A">
              <w:rPr>
                <w:rStyle w:val="Hyperlink"/>
                <w:rFonts w:ascii="Century Gothic" w:hAnsi="Century Gothic"/>
                <w:noProof/>
              </w:rPr>
              <w:t>Ganztagsschule</w:t>
            </w:r>
            <w:r w:rsidR="008655F9">
              <w:rPr>
                <w:noProof/>
                <w:webHidden/>
              </w:rPr>
              <w:tab/>
            </w:r>
            <w:r w:rsidR="008655F9">
              <w:rPr>
                <w:noProof/>
                <w:webHidden/>
              </w:rPr>
              <w:fldChar w:fldCharType="begin"/>
            </w:r>
            <w:r w:rsidR="008655F9">
              <w:rPr>
                <w:noProof/>
                <w:webHidden/>
              </w:rPr>
              <w:instrText xml:space="preserve"> PAGEREF _Toc149207497 \h </w:instrText>
            </w:r>
            <w:r w:rsidR="008655F9">
              <w:rPr>
                <w:noProof/>
                <w:webHidden/>
              </w:rPr>
            </w:r>
            <w:r w:rsidR="008655F9">
              <w:rPr>
                <w:noProof/>
                <w:webHidden/>
              </w:rPr>
              <w:fldChar w:fldCharType="separate"/>
            </w:r>
            <w:r w:rsidR="008655F9">
              <w:rPr>
                <w:noProof/>
                <w:webHidden/>
              </w:rPr>
              <w:t>6</w:t>
            </w:r>
            <w:r w:rsidR="008655F9">
              <w:rPr>
                <w:noProof/>
                <w:webHidden/>
              </w:rPr>
              <w:fldChar w:fldCharType="end"/>
            </w:r>
          </w:hyperlink>
        </w:p>
        <w:p w14:paraId="4637A0AE" w14:textId="0A0E58B2" w:rsidR="008655F9" w:rsidRDefault="00F0592F">
          <w:pPr>
            <w:pStyle w:val="Verzeichnis3"/>
            <w:rPr>
              <w:noProof/>
              <w:kern w:val="2"/>
              <w14:ligatures w14:val="standardContextual"/>
            </w:rPr>
          </w:pPr>
          <w:hyperlink w:anchor="_Toc149207498" w:history="1">
            <w:r w:rsidR="008655F9" w:rsidRPr="00E4403A">
              <w:rPr>
                <w:rStyle w:val="Hyperlink"/>
                <w:rFonts w:ascii="Century Gothic" w:hAnsi="Century Gothic"/>
                <w:noProof/>
              </w:rPr>
              <w:t>3.1.2</w:t>
            </w:r>
            <w:r w:rsidR="008655F9">
              <w:rPr>
                <w:noProof/>
                <w:kern w:val="2"/>
                <w14:ligatures w14:val="standardContextual"/>
              </w:rPr>
              <w:tab/>
            </w:r>
            <w:r w:rsidR="008655F9" w:rsidRPr="00E4403A">
              <w:rPr>
                <w:rStyle w:val="Hyperlink"/>
                <w:rFonts w:ascii="Century Gothic" w:hAnsi="Century Gothic"/>
                <w:noProof/>
              </w:rPr>
              <w:t>Gesundheitsfördernde Schule</w:t>
            </w:r>
            <w:r w:rsidR="008655F9">
              <w:rPr>
                <w:noProof/>
                <w:webHidden/>
              </w:rPr>
              <w:tab/>
            </w:r>
            <w:r w:rsidR="008655F9">
              <w:rPr>
                <w:noProof/>
                <w:webHidden/>
              </w:rPr>
              <w:fldChar w:fldCharType="begin"/>
            </w:r>
            <w:r w:rsidR="008655F9">
              <w:rPr>
                <w:noProof/>
                <w:webHidden/>
              </w:rPr>
              <w:instrText xml:space="preserve"> PAGEREF _Toc149207498 \h </w:instrText>
            </w:r>
            <w:r w:rsidR="008655F9">
              <w:rPr>
                <w:noProof/>
                <w:webHidden/>
              </w:rPr>
            </w:r>
            <w:r w:rsidR="008655F9">
              <w:rPr>
                <w:noProof/>
                <w:webHidden/>
              </w:rPr>
              <w:fldChar w:fldCharType="separate"/>
            </w:r>
            <w:r w:rsidR="008655F9">
              <w:rPr>
                <w:noProof/>
                <w:webHidden/>
              </w:rPr>
              <w:t>12</w:t>
            </w:r>
            <w:r w:rsidR="008655F9">
              <w:rPr>
                <w:noProof/>
                <w:webHidden/>
              </w:rPr>
              <w:fldChar w:fldCharType="end"/>
            </w:r>
          </w:hyperlink>
        </w:p>
        <w:p w14:paraId="5F1C0688" w14:textId="177E3809" w:rsidR="008655F9" w:rsidRDefault="00F0592F">
          <w:pPr>
            <w:pStyle w:val="Verzeichnis3"/>
            <w:rPr>
              <w:noProof/>
              <w:kern w:val="2"/>
              <w14:ligatures w14:val="standardContextual"/>
            </w:rPr>
          </w:pPr>
          <w:hyperlink w:anchor="_Toc149207499" w:history="1">
            <w:r w:rsidR="008655F9" w:rsidRPr="00E4403A">
              <w:rPr>
                <w:rStyle w:val="Hyperlink"/>
                <w:rFonts w:ascii="Century Gothic" w:eastAsia="Cambria" w:hAnsi="Century Gothic"/>
                <w:noProof/>
              </w:rPr>
              <w:t>3.1.3</w:t>
            </w:r>
            <w:r w:rsidR="008655F9">
              <w:rPr>
                <w:noProof/>
                <w:kern w:val="2"/>
                <w14:ligatures w14:val="standardContextual"/>
              </w:rPr>
              <w:tab/>
            </w:r>
            <w:r w:rsidR="008655F9" w:rsidRPr="00E4403A">
              <w:rPr>
                <w:rStyle w:val="Hyperlink"/>
                <w:rFonts w:ascii="Century Gothic" w:hAnsi="Century Gothic"/>
                <w:noProof/>
              </w:rPr>
              <w:t>Kinderrechteschule</w:t>
            </w:r>
            <w:r w:rsidR="008655F9">
              <w:rPr>
                <w:noProof/>
                <w:webHidden/>
              </w:rPr>
              <w:tab/>
            </w:r>
            <w:r w:rsidR="008655F9">
              <w:rPr>
                <w:noProof/>
                <w:webHidden/>
              </w:rPr>
              <w:fldChar w:fldCharType="begin"/>
            </w:r>
            <w:r w:rsidR="008655F9">
              <w:rPr>
                <w:noProof/>
                <w:webHidden/>
              </w:rPr>
              <w:instrText xml:space="preserve"> PAGEREF _Toc149207499 \h </w:instrText>
            </w:r>
            <w:r w:rsidR="008655F9">
              <w:rPr>
                <w:noProof/>
                <w:webHidden/>
              </w:rPr>
            </w:r>
            <w:r w:rsidR="008655F9">
              <w:rPr>
                <w:noProof/>
                <w:webHidden/>
              </w:rPr>
              <w:fldChar w:fldCharType="separate"/>
            </w:r>
            <w:r w:rsidR="008655F9">
              <w:rPr>
                <w:noProof/>
                <w:webHidden/>
              </w:rPr>
              <w:t>18</w:t>
            </w:r>
            <w:r w:rsidR="008655F9">
              <w:rPr>
                <w:noProof/>
                <w:webHidden/>
              </w:rPr>
              <w:fldChar w:fldCharType="end"/>
            </w:r>
          </w:hyperlink>
        </w:p>
        <w:p w14:paraId="513368A5" w14:textId="014CCF09" w:rsidR="008655F9" w:rsidRDefault="00F0592F">
          <w:pPr>
            <w:pStyle w:val="Verzeichnis3"/>
            <w:rPr>
              <w:noProof/>
              <w:kern w:val="2"/>
              <w14:ligatures w14:val="standardContextual"/>
            </w:rPr>
          </w:pPr>
          <w:hyperlink w:anchor="_Toc149207500" w:history="1">
            <w:r w:rsidR="008655F9" w:rsidRPr="00E4403A">
              <w:rPr>
                <w:rStyle w:val="Hyperlink"/>
                <w:rFonts w:ascii="Century Gothic" w:eastAsia="Cambria" w:hAnsi="Century Gothic"/>
                <w:noProof/>
              </w:rPr>
              <w:t>3.1.4</w:t>
            </w:r>
            <w:r w:rsidR="008655F9">
              <w:rPr>
                <w:noProof/>
                <w:kern w:val="2"/>
                <w14:ligatures w14:val="standardContextual"/>
              </w:rPr>
              <w:tab/>
            </w:r>
            <w:r w:rsidR="008655F9" w:rsidRPr="00E4403A">
              <w:rPr>
                <w:rStyle w:val="Hyperlink"/>
                <w:rFonts w:ascii="Century Gothic" w:hAnsi="Century Gothic"/>
                <w:noProof/>
              </w:rPr>
              <w:t>Konzepte</w:t>
            </w:r>
            <w:r w:rsidR="008655F9">
              <w:rPr>
                <w:noProof/>
                <w:webHidden/>
              </w:rPr>
              <w:tab/>
            </w:r>
            <w:r w:rsidR="008655F9">
              <w:rPr>
                <w:noProof/>
                <w:webHidden/>
              </w:rPr>
              <w:fldChar w:fldCharType="begin"/>
            </w:r>
            <w:r w:rsidR="008655F9">
              <w:rPr>
                <w:noProof/>
                <w:webHidden/>
              </w:rPr>
              <w:instrText xml:space="preserve"> PAGEREF _Toc149207500 \h </w:instrText>
            </w:r>
            <w:r w:rsidR="008655F9">
              <w:rPr>
                <w:noProof/>
                <w:webHidden/>
              </w:rPr>
            </w:r>
            <w:r w:rsidR="008655F9">
              <w:rPr>
                <w:noProof/>
                <w:webHidden/>
              </w:rPr>
              <w:fldChar w:fldCharType="separate"/>
            </w:r>
            <w:r w:rsidR="008655F9">
              <w:rPr>
                <w:noProof/>
                <w:webHidden/>
              </w:rPr>
              <w:t>20</w:t>
            </w:r>
            <w:r w:rsidR="008655F9">
              <w:rPr>
                <w:noProof/>
                <w:webHidden/>
              </w:rPr>
              <w:fldChar w:fldCharType="end"/>
            </w:r>
          </w:hyperlink>
        </w:p>
        <w:p w14:paraId="3C426898" w14:textId="675AE72A" w:rsidR="008655F9" w:rsidRDefault="00F0592F">
          <w:pPr>
            <w:pStyle w:val="Verzeichnis2"/>
            <w:tabs>
              <w:tab w:val="left" w:pos="880"/>
              <w:tab w:val="right" w:leader="dot" w:pos="9060"/>
            </w:tabs>
            <w:rPr>
              <w:noProof/>
              <w:kern w:val="2"/>
              <w14:ligatures w14:val="standardContextual"/>
            </w:rPr>
          </w:pPr>
          <w:hyperlink w:anchor="_Toc149207501" w:history="1">
            <w:r w:rsidR="008655F9" w:rsidRPr="00E4403A">
              <w:rPr>
                <w:rStyle w:val="Hyperlink"/>
                <w:rFonts w:ascii="Century Gothic" w:hAnsi="Century Gothic"/>
                <w:noProof/>
              </w:rPr>
              <w:t>3.2.</w:t>
            </w:r>
            <w:r w:rsidR="008655F9">
              <w:rPr>
                <w:noProof/>
                <w:kern w:val="2"/>
                <w14:ligatures w14:val="standardContextual"/>
              </w:rPr>
              <w:tab/>
            </w:r>
            <w:r w:rsidR="008655F9" w:rsidRPr="00E4403A">
              <w:rPr>
                <w:rStyle w:val="Hyperlink"/>
                <w:rFonts w:ascii="Century Gothic" w:hAnsi="Century Gothic"/>
                <w:noProof/>
              </w:rPr>
              <w:t>Inklusives Förderkonzept</w:t>
            </w:r>
            <w:r w:rsidR="008655F9">
              <w:rPr>
                <w:noProof/>
                <w:webHidden/>
              </w:rPr>
              <w:tab/>
            </w:r>
            <w:r w:rsidR="008655F9">
              <w:rPr>
                <w:noProof/>
                <w:webHidden/>
              </w:rPr>
              <w:fldChar w:fldCharType="begin"/>
            </w:r>
            <w:r w:rsidR="008655F9">
              <w:rPr>
                <w:noProof/>
                <w:webHidden/>
              </w:rPr>
              <w:instrText xml:space="preserve"> PAGEREF _Toc149207501 \h </w:instrText>
            </w:r>
            <w:r w:rsidR="008655F9">
              <w:rPr>
                <w:noProof/>
                <w:webHidden/>
              </w:rPr>
            </w:r>
            <w:r w:rsidR="008655F9">
              <w:rPr>
                <w:noProof/>
                <w:webHidden/>
              </w:rPr>
              <w:fldChar w:fldCharType="separate"/>
            </w:r>
            <w:r w:rsidR="008655F9">
              <w:rPr>
                <w:noProof/>
                <w:webHidden/>
              </w:rPr>
              <w:t>27</w:t>
            </w:r>
            <w:r w:rsidR="008655F9">
              <w:rPr>
                <w:noProof/>
                <w:webHidden/>
              </w:rPr>
              <w:fldChar w:fldCharType="end"/>
            </w:r>
          </w:hyperlink>
        </w:p>
        <w:p w14:paraId="5AB36336" w14:textId="50A32FE7" w:rsidR="008655F9" w:rsidRDefault="00F0592F">
          <w:pPr>
            <w:pStyle w:val="Verzeichnis3"/>
            <w:rPr>
              <w:noProof/>
              <w:kern w:val="2"/>
              <w14:ligatures w14:val="standardContextual"/>
            </w:rPr>
          </w:pPr>
          <w:hyperlink w:anchor="_Toc149207502" w:history="1">
            <w:r w:rsidR="008655F9" w:rsidRPr="00E4403A">
              <w:rPr>
                <w:rStyle w:val="Hyperlink"/>
                <w:rFonts w:ascii="Century Gothic" w:eastAsia="Cambria" w:hAnsi="Century Gothic"/>
                <w:noProof/>
              </w:rPr>
              <w:t>3.2.1</w:t>
            </w:r>
            <w:r w:rsidR="008655F9">
              <w:rPr>
                <w:noProof/>
                <w:kern w:val="2"/>
                <w14:ligatures w14:val="standardContextual"/>
              </w:rPr>
              <w:tab/>
            </w:r>
            <w:r w:rsidR="008655F9" w:rsidRPr="00E4403A">
              <w:rPr>
                <w:rStyle w:val="Hyperlink"/>
                <w:rFonts w:ascii="Century Gothic" w:eastAsia="Cambria" w:hAnsi="Century Gothic"/>
                <w:noProof/>
              </w:rPr>
              <w:t>Förderpläne</w:t>
            </w:r>
            <w:r w:rsidR="008655F9">
              <w:rPr>
                <w:noProof/>
                <w:webHidden/>
              </w:rPr>
              <w:tab/>
            </w:r>
            <w:r w:rsidR="008655F9">
              <w:rPr>
                <w:noProof/>
                <w:webHidden/>
              </w:rPr>
              <w:fldChar w:fldCharType="begin"/>
            </w:r>
            <w:r w:rsidR="008655F9">
              <w:rPr>
                <w:noProof/>
                <w:webHidden/>
              </w:rPr>
              <w:instrText xml:space="preserve"> PAGEREF _Toc149207502 \h </w:instrText>
            </w:r>
            <w:r w:rsidR="008655F9">
              <w:rPr>
                <w:noProof/>
                <w:webHidden/>
              </w:rPr>
            </w:r>
            <w:r w:rsidR="008655F9">
              <w:rPr>
                <w:noProof/>
                <w:webHidden/>
              </w:rPr>
              <w:fldChar w:fldCharType="separate"/>
            </w:r>
            <w:r w:rsidR="008655F9">
              <w:rPr>
                <w:noProof/>
                <w:webHidden/>
              </w:rPr>
              <w:t>27</w:t>
            </w:r>
            <w:r w:rsidR="008655F9">
              <w:rPr>
                <w:noProof/>
                <w:webHidden/>
              </w:rPr>
              <w:fldChar w:fldCharType="end"/>
            </w:r>
          </w:hyperlink>
        </w:p>
        <w:p w14:paraId="2EF20036" w14:textId="3F53C01C" w:rsidR="008655F9" w:rsidRDefault="00F0592F">
          <w:pPr>
            <w:pStyle w:val="Verzeichnis3"/>
            <w:rPr>
              <w:noProof/>
              <w:kern w:val="2"/>
              <w14:ligatures w14:val="standardContextual"/>
            </w:rPr>
          </w:pPr>
          <w:hyperlink w:anchor="_Toc149207503" w:history="1">
            <w:r w:rsidR="008655F9" w:rsidRPr="00E4403A">
              <w:rPr>
                <w:rStyle w:val="Hyperlink"/>
                <w:rFonts w:ascii="Century Gothic" w:eastAsia="Cambria" w:hAnsi="Century Gothic"/>
                <w:noProof/>
              </w:rPr>
              <w:t>3.2.2</w:t>
            </w:r>
            <w:r w:rsidR="008655F9">
              <w:rPr>
                <w:noProof/>
                <w:kern w:val="2"/>
                <w14:ligatures w14:val="standardContextual"/>
              </w:rPr>
              <w:tab/>
            </w:r>
            <w:r w:rsidR="008655F9" w:rsidRPr="00E4403A">
              <w:rPr>
                <w:rStyle w:val="Hyperlink"/>
                <w:rFonts w:ascii="Century Gothic" w:eastAsia="Cambria" w:hAnsi="Century Gothic"/>
                <w:noProof/>
              </w:rPr>
              <w:t>Forder-Angebote für Schülerinnen und Schüler mit besonderer Begabung</w:t>
            </w:r>
            <w:r w:rsidR="008655F9">
              <w:rPr>
                <w:noProof/>
                <w:webHidden/>
              </w:rPr>
              <w:tab/>
            </w:r>
            <w:r w:rsidR="008655F9">
              <w:rPr>
                <w:noProof/>
                <w:webHidden/>
              </w:rPr>
              <w:fldChar w:fldCharType="begin"/>
            </w:r>
            <w:r w:rsidR="008655F9">
              <w:rPr>
                <w:noProof/>
                <w:webHidden/>
              </w:rPr>
              <w:instrText xml:space="preserve"> PAGEREF _Toc149207503 \h </w:instrText>
            </w:r>
            <w:r w:rsidR="008655F9">
              <w:rPr>
                <w:noProof/>
                <w:webHidden/>
              </w:rPr>
            </w:r>
            <w:r w:rsidR="008655F9">
              <w:rPr>
                <w:noProof/>
                <w:webHidden/>
              </w:rPr>
              <w:fldChar w:fldCharType="separate"/>
            </w:r>
            <w:r w:rsidR="008655F9">
              <w:rPr>
                <w:noProof/>
                <w:webHidden/>
              </w:rPr>
              <w:t>28</w:t>
            </w:r>
            <w:r w:rsidR="008655F9">
              <w:rPr>
                <w:noProof/>
                <w:webHidden/>
              </w:rPr>
              <w:fldChar w:fldCharType="end"/>
            </w:r>
          </w:hyperlink>
        </w:p>
        <w:p w14:paraId="14FED92F" w14:textId="277D67B9" w:rsidR="008655F9" w:rsidRDefault="00F0592F">
          <w:pPr>
            <w:pStyle w:val="Verzeichnis3"/>
            <w:rPr>
              <w:noProof/>
              <w:kern w:val="2"/>
              <w14:ligatures w14:val="standardContextual"/>
            </w:rPr>
          </w:pPr>
          <w:hyperlink w:anchor="_Toc149207504" w:history="1">
            <w:r w:rsidR="008655F9" w:rsidRPr="00E4403A">
              <w:rPr>
                <w:rStyle w:val="Hyperlink"/>
                <w:rFonts w:ascii="Century Gothic" w:eastAsia="Cambria" w:hAnsi="Century Gothic"/>
                <w:noProof/>
              </w:rPr>
              <w:t>3.2.3 Sprachförderung</w:t>
            </w:r>
            <w:r w:rsidR="008655F9">
              <w:rPr>
                <w:noProof/>
                <w:webHidden/>
              </w:rPr>
              <w:tab/>
            </w:r>
            <w:r w:rsidR="008655F9">
              <w:rPr>
                <w:noProof/>
                <w:webHidden/>
              </w:rPr>
              <w:fldChar w:fldCharType="begin"/>
            </w:r>
            <w:r w:rsidR="008655F9">
              <w:rPr>
                <w:noProof/>
                <w:webHidden/>
              </w:rPr>
              <w:instrText xml:space="preserve"> PAGEREF _Toc149207504 \h </w:instrText>
            </w:r>
            <w:r w:rsidR="008655F9">
              <w:rPr>
                <w:noProof/>
                <w:webHidden/>
              </w:rPr>
            </w:r>
            <w:r w:rsidR="008655F9">
              <w:rPr>
                <w:noProof/>
                <w:webHidden/>
              </w:rPr>
              <w:fldChar w:fldCharType="separate"/>
            </w:r>
            <w:r w:rsidR="008655F9">
              <w:rPr>
                <w:noProof/>
                <w:webHidden/>
              </w:rPr>
              <w:t>28</w:t>
            </w:r>
            <w:r w:rsidR="008655F9">
              <w:rPr>
                <w:noProof/>
                <w:webHidden/>
              </w:rPr>
              <w:fldChar w:fldCharType="end"/>
            </w:r>
          </w:hyperlink>
        </w:p>
        <w:p w14:paraId="0FDE9115" w14:textId="0D7F7EA8" w:rsidR="008655F9" w:rsidRDefault="00F0592F">
          <w:pPr>
            <w:pStyle w:val="Verzeichnis3"/>
            <w:rPr>
              <w:noProof/>
              <w:kern w:val="2"/>
              <w14:ligatures w14:val="standardContextual"/>
            </w:rPr>
          </w:pPr>
          <w:hyperlink w:anchor="_Toc149207505" w:history="1">
            <w:r w:rsidR="008655F9" w:rsidRPr="00E4403A">
              <w:rPr>
                <w:rStyle w:val="Hyperlink"/>
                <w:rFonts w:ascii="Century Gothic" w:eastAsia="Cambria" w:hAnsi="Century Gothic"/>
                <w:noProof/>
              </w:rPr>
              <w:t>3.2.4</w:t>
            </w:r>
            <w:r w:rsidR="008655F9">
              <w:rPr>
                <w:noProof/>
                <w:kern w:val="2"/>
                <w14:ligatures w14:val="standardContextual"/>
              </w:rPr>
              <w:tab/>
            </w:r>
            <w:r w:rsidR="008655F9" w:rsidRPr="00E4403A">
              <w:rPr>
                <w:rStyle w:val="Hyperlink"/>
                <w:rFonts w:ascii="Century Gothic" w:hAnsi="Century Gothic"/>
                <w:noProof/>
              </w:rPr>
              <w:t>Inklusive</w:t>
            </w:r>
            <w:r w:rsidR="008655F9" w:rsidRPr="00E4403A">
              <w:rPr>
                <w:rStyle w:val="Hyperlink"/>
                <w:rFonts w:ascii="Century Gothic" w:eastAsia="Cambria" w:hAnsi="Century Gothic"/>
                <w:noProof/>
              </w:rPr>
              <w:t xml:space="preserve"> Beschulung</w:t>
            </w:r>
            <w:r w:rsidR="008655F9">
              <w:rPr>
                <w:noProof/>
                <w:webHidden/>
              </w:rPr>
              <w:tab/>
            </w:r>
            <w:r w:rsidR="008655F9">
              <w:rPr>
                <w:noProof/>
                <w:webHidden/>
              </w:rPr>
              <w:fldChar w:fldCharType="begin"/>
            </w:r>
            <w:r w:rsidR="008655F9">
              <w:rPr>
                <w:noProof/>
                <w:webHidden/>
              </w:rPr>
              <w:instrText xml:space="preserve"> PAGEREF _Toc149207505 \h </w:instrText>
            </w:r>
            <w:r w:rsidR="008655F9">
              <w:rPr>
                <w:noProof/>
                <w:webHidden/>
              </w:rPr>
            </w:r>
            <w:r w:rsidR="008655F9">
              <w:rPr>
                <w:noProof/>
                <w:webHidden/>
              </w:rPr>
              <w:fldChar w:fldCharType="separate"/>
            </w:r>
            <w:r w:rsidR="008655F9">
              <w:rPr>
                <w:noProof/>
                <w:webHidden/>
              </w:rPr>
              <w:t>29</w:t>
            </w:r>
            <w:r w:rsidR="008655F9">
              <w:rPr>
                <w:noProof/>
                <w:webHidden/>
              </w:rPr>
              <w:fldChar w:fldCharType="end"/>
            </w:r>
          </w:hyperlink>
        </w:p>
        <w:p w14:paraId="68707E29" w14:textId="24A125DC" w:rsidR="008655F9" w:rsidRDefault="00F0592F">
          <w:pPr>
            <w:pStyle w:val="Verzeichnis2"/>
            <w:tabs>
              <w:tab w:val="left" w:pos="880"/>
              <w:tab w:val="right" w:leader="dot" w:pos="9060"/>
            </w:tabs>
            <w:rPr>
              <w:noProof/>
              <w:kern w:val="2"/>
              <w14:ligatures w14:val="standardContextual"/>
            </w:rPr>
          </w:pPr>
          <w:hyperlink w:anchor="_Toc149207506" w:history="1">
            <w:r w:rsidR="008655F9" w:rsidRPr="00E4403A">
              <w:rPr>
                <w:rStyle w:val="Hyperlink"/>
                <w:rFonts w:ascii="Century Gothic" w:hAnsi="Century Gothic"/>
                <w:noProof/>
              </w:rPr>
              <w:t>3.3</w:t>
            </w:r>
            <w:r w:rsidR="008655F9">
              <w:rPr>
                <w:noProof/>
                <w:kern w:val="2"/>
                <w14:ligatures w14:val="standardContextual"/>
              </w:rPr>
              <w:tab/>
            </w:r>
            <w:r w:rsidR="008655F9" w:rsidRPr="00E4403A">
              <w:rPr>
                <w:rStyle w:val="Hyperlink"/>
                <w:rFonts w:ascii="Century Gothic" w:hAnsi="Century Gothic"/>
                <w:noProof/>
              </w:rPr>
              <w:t>Kooperationen</w:t>
            </w:r>
            <w:r w:rsidR="008655F9">
              <w:rPr>
                <w:noProof/>
                <w:webHidden/>
              </w:rPr>
              <w:tab/>
            </w:r>
            <w:r w:rsidR="008655F9">
              <w:rPr>
                <w:noProof/>
                <w:webHidden/>
              </w:rPr>
              <w:fldChar w:fldCharType="begin"/>
            </w:r>
            <w:r w:rsidR="008655F9">
              <w:rPr>
                <w:noProof/>
                <w:webHidden/>
              </w:rPr>
              <w:instrText xml:space="preserve"> PAGEREF _Toc149207506 \h </w:instrText>
            </w:r>
            <w:r w:rsidR="008655F9">
              <w:rPr>
                <w:noProof/>
                <w:webHidden/>
              </w:rPr>
            </w:r>
            <w:r w:rsidR="008655F9">
              <w:rPr>
                <w:noProof/>
                <w:webHidden/>
              </w:rPr>
              <w:fldChar w:fldCharType="separate"/>
            </w:r>
            <w:r w:rsidR="008655F9">
              <w:rPr>
                <w:noProof/>
                <w:webHidden/>
              </w:rPr>
              <w:t>30</w:t>
            </w:r>
            <w:r w:rsidR="008655F9">
              <w:rPr>
                <w:noProof/>
                <w:webHidden/>
              </w:rPr>
              <w:fldChar w:fldCharType="end"/>
            </w:r>
          </w:hyperlink>
        </w:p>
        <w:p w14:paraId="3EA4D930" w14:textId="65A05FE5" w:rsidR="008655F9" w:rsidRDefault="00F0592F">
          <w:pPr>
            <w:pStyle w:val="Verzeichnis3"/>
            <w:rPr>
              <w:noProof/>
              <w:kern w:val="2"/>
              <w14:ligatures w14:val="standardContextual"/>
            </w:rPr>
          </w:pPr>
          <w:hyperlink w:anchor="_Toc149207507" w:history="1">
            <w:r w:rsidR="008655F9" w:rsidRPr="00E4403A">
              <w:rPr>
                <w:rStyle w:val="Hyperlink"/>
                <w:rFonts w:ascii="Century Gothic" w:eastAsia="Cambria" w:hAnsi="Century Gothic"/>
                <w:noProof/>
              </w:rPr>
              <w:t>3.3.1</w:t>
            </w:r>
            <w:r w:rsidR="008655F9">
              <w:rPr>
                <w:noProof/>
                <w:kern w:val="2"/>
                <w14:ligatures w14:val="standardContextual"/>
              </w:rPr>
              <w:tab/>
            </w:r>
            <w:r w:rsidR="008655F9" w:rsidRPr="00E4403A">
              <w:rPr>
                <w:rStyle w:val="Hyperlink"/>
                <w:rFonts w:ascii="Century Gothic" w:hAnsi="Century Gothic"/>
                <w:noProof/>
              </w:rPr>
              <w:t>Eltern</w:t>
            </w:r>
            <w:r w:rsidR="008655F9">
              <w:rPr>
                <w:noProof/>
                <w:webHidden/>
              </w:rPr>
              <w:tab/>
            </w:r>
            <w:r w:rsidR="008655F9">
              <w:rPr>
                <w:noProof/>
                <w:webHidden/>
              </w:rPr>
              <w:fldChar w:fldCharType="begin"/>
            </w:r>
            <w:r w:rsidR="008655F9">
              <w:rPr>
                <w:noProof/>
                <w:webHidden/>
              </w:rPr>
              <w:instrText xml:space="preserve"> PAGEREF _Toc149207507 \h </w:instrText>
            </w:r>
            <w:r w:rsidR="008655F9">
              <w:rPr>
                <w:noProof/>
                <w:webHidden/>
              </w:rPr>
            </w:r>
            <w:r w:rsidR="008655F9">
              <w:rPr>
                <w:noProof/>
                <w:webHidden/>
              </w:rPr>
              <w:fldChar w:fldCharType="separate"/>
            </w:r>
            <w:r w:rsidR="008655F9">
              <w:rPr>
                <w:noProof/>
                <w:webHidden/>
              </w:rPr>
              <w:t>30</w:t>
            </w:r>
            <w:r w:rsidR="008655F9">
              <w:rPr>
                <w:noProof/>
                <w:webHidden/>
              </w:rPr>
              <w:fldChar w:fldCharType="end"/>
            </w:r>
          </w:hyperlink>
        </w:p>
        <w:p w14:paraId="552CEEA9" w14:textId="100DC0B9" w:rsidR="008655F9" w:rsidRDefault="00F0592F">
          <w:pPr>
            <w:pStyle w:val="Verzeichnis3"/>
            <w:rPr>
              <w:noProof/>
              <w:kern w:val="2"/>
              <w14:ligatures w14:val="standardContextual"/>
            </w:rPr>
          </w:pPr>
          <w:hyperlink w:anchor="_Toc149207508" w:history="1">
            <w:r w:rsidR="008655F9" w:rsidRPr="00E4403A">
              <w:rPr>
                <w:rStyle w:val="Hyperlink"/>
                <w:rFonts w:ascii="Century Gothic" w:eastAsia="Cambria" w:hAnsi="Century Gothic"/>
                <w:noProof/>
              </w:rPr>
              <w:t>3.3.2</w:t>
            </w:r>
            <w:r w:rsidR="008655F9">
              <w:rPr>
                <w:noProof/>
                <w:kern w:val="2"/>
                <w14:ligatures w14:val="standardContextual"/>
              </w:rPr>
              <w:tab/>
            </w:r>
            <w:r w:rsidR="008655F9" w:rsidRPr="00E4403A">
              <w:rPr>
                <w:rStyle w:val="Hyperlink"/>
                <w:rFonts w:ascii="Century Gothic" w:hAnsi="Century Gothic"/>
                <w:noProof/>
              </w:rPr>
              <w:t>Kooperationen im Ganztag</w:t>
            </w:r>
            <w:r w:rsidR="008655F9">
              <w:rPr>
                <w:noProof/>
                <w:webHidden/>
              </w:rPr>
              <w:tab/>
            </w:r>
            <w:r w:rsidR="008655F9">
              <w:rPr>
                <w:noProof/>
                <w:webHidden/>
              </w:rPr>
              <w:fldChar w:fldCharType="begin"/>
            </w:r>
            <w:r w:rsidR="008655F9">
              <w:rPr>
                <w:noProof/>
                <w:webHidden/>
              </w:rPr>
              <w:instrText xml:space="preserve"> PAGEREF _Toc149207508 \h </w:instrText>
            </w:r>
            <w:r w:rsidR="008655F9">
              <w:rPr>
                <w:noProof/>
                <w:webHidden/>
              </w:rPr>
            </w:r>
            <w:r w:rsidR="008655F9">
              <w:rPr>
                <w:noProof/>
                <w:webHidden/>
              </w:rPr>
              <w:fldChar w:fldCharType="separate"/>
            </w:r>
            <w:r w:rsidR="008655F9">
              <w:rPr>
                <w:noProof/>
                <w:webHidden/>
              </w:rPr>
              <w:t>30</w:t>
            </w:r>
            <w:r w:rsidR="008655F9">
              <w:rPr>
                <w:noProof/>
                <w:webHidden/>
              </w:rPr>
              <w:fldChar w:fldCharType="end"/>
            </w:r>
          </w:hyperlink>
        </w:p>
        <w:p w14:paraId="37CCBCA3" w14:textId="2982FE1D" w:rsidR="008655F9" w:rsidRDefault="00F0592F">
          <w:pPr>
            <w:pStyle w:val="Verzeichnis3"/>
            <w:rPr>
              <w:noProof/>
              <w:kern w:val="2"/>
              <w14:ligatures w14:val="standardContextual"/>
            </w:rPr>
          </w:pPr>
          <w:hyperlink w:anchor="_Toc149207509" w:history="1">
            <w:r w:rsidR="008655F9" w:rsidRPr="00E4403A">
              <w:rPr>
                <w:rStyle w:val="Hyperlink"/>
                <w:rFonts w:ascii="Century Gothic" w:eastAsia="Cambria" w:hAnsi="Century Gothic"/>
                <w:noProof/>
              </w:rPr>
              <w:t>3.3.3</w:t>
            </w:r>
            <w:r w:rsidR="008655F9">
              <w:rPr>
                <w:noProof/>
                <w:kern w:val="2"/>
                <w14:ligatures w14:val="standardContextual"/>
              </w:rPr>
              <w:tab/>
            </w:r>
            <w:r w:rsidR="008655F9" w:rsidRPr="00E4403A">
              <w:rPr>
                <w:rStyle w:val="Hyperlink"/>
                <w:rFonts w:ascii="Century Gothic" w:hAnsi="Century Gothic"/>
                <w:noProof/>
              </w:rPr>
              <w:t>Schulnetzwerke</w:t>
            </w:r>
            <w:r w:rsidR="008655F9">
              <w:rPr>
                <w:noProof/>
                <w:webHidden/>
              </w:rPr>
              <w:tab/>
            </w:r>
            <w:r w:rsidR="008655F9">
              <w:rPr>
                <w:noProof/>
                <w:webHidden/>
              </w:rPr>
              <w:fldChar w:fldCharType="begin"/>
            </w:r>
            <w:r w:rsidR="008655F9">
              <w:rPr>
                <w:noProof/>
                <w:webHidden/>
              </w:rPr>
              <w:instrText xml:space="preserve"> PAGEREF _Toc149207509 \h </w:instrText>
            </w:r>
            <w:r w:rsidR="008655F9">
              <w:rPr>
                <w:noProof/>
                <w:webHidden/>
              </w:rPr>
            </w:r>
            <w:r w:rsidR="008655F9">
              <w:rPr>
                <w:noProof/>
                <w:webHidden/>
              </w:rPr>
              <w:fldChar w:fldCharType="separate"/>
            </w:r>
            <w:r w:rsidR="008655F9">
              <w:rPr>
                <w:noProof/>
                <w:webHidden/>
              </w:rPr>
              <w:t>31</w:t>
            </w:r>
            <w:r w:rsidR="008655F9">
              <w:rPr>
                <w:noProof/>
                <w:webHidden/>
              </w:rPr>
              <w:fldChar w:fldCharType="end"/>
            </w:r>
          </w:hyperlink>
        </w:p>
        <w:p w14:paraId="446D7AA1" w14:textId="408848BE" w:rsidR="008655F9" w:rsidRDefault="00F0592F">
          <w:pPr>
            <w:pStyle w:val="Verzeichnis3"/>
            <w:rPr>
              <w:noProof/>
              <w:kern w:val="2"/>
              <w14:ligatures w14:val="standardContextual"/>
            </w:rPr>
          </w:pPr>
          <w:hyperlink w:anchor="_Toc149207510" w:history="1">
            <w:r w:rsidR="008655F9" w:rsidRPr="00E4403A">
              <w:rPr>
                <w:rStyle w:val="Hyperlink"/>
                <w:rFonts w:ascii="Century Gothic" w:hAnsi="Century Gothic"/>
                <w:noProof/>
              </w:rPr>
              <w:t>3.3.4       Inklusives Schulbündnis</w:t>
            </w:r>
            <w:r w:rsidR="008655F9">
              <w:rPr>
                <w:noProof/>
                <w:webHidden/>
              </w:rPr>
              <w:tab/>
            </w:r>
            <w:r w:rsidR="008655F9">
              <w:rPr>
                <w:noProof/>
                <w:webHidden/>
              </w:rPr>
              <w:fldChar w:fldCharType="begin"/>
            </w:r>
            <w:r w:rsidR="008655F9">
              <w:rPr>
                <w:noProof/>
                <w:webHidden/>
              </w:rPr>
              <w:instrText xml:space="preserve"> PAGEREF _Toc149207510 \h </w:instrText>
            </w:r>
            <w:r w:rsidR="008655F9">
              <w:rPr>
                <w:noProof/>
                <w:webHidden/>
              </w:rPr>
            </w:r>
            <w:r w:rsidR="008655F9">
              <w:rPr>
                <w:noProof/>
                <w:webHidden/>
              </w:rPr>
              <w:fldChar w:fldCharType="separate"/>
            </w:r>
            <w:r w:rsidR="008655F9">
              <w:rPr>
                <w:noProof/>
                <w:webHidden/>
              </w:rPr>
              <w:t>31</w:t>
            </w:r>
            <w:r w:rsidR="008655F9">
              <w:rPr>
                <w:noProof/>
                <w:webHidden/>
              </w:rPr>
              <w:fldChar w:fldCharType="end"/>
            </w:r>
          </w:hyperlink>
        </w:p>
        <w:p w14:paraId="37063BEB" w14:textId="43365AD6" w:rsidR="008655F9" w:rsidRDefault="00F0592F">
          <w:pPr>
            <w:pStyle w:val="Verzeichnis2"/>
            <w:tabs>
              <w:tab w:val="left" w:pos="880"/>
              <w:tab w:val="right" w:leader="dot" w:pos="9060"/>
            </w:tabs>
            <w:rPr>
              <w:noProof/>
              <w:kern w:val="2"/>
              <w14:ligatures w14:val="standardContextual"/>
            </w:rPr>
          </w:pPr>
          <w:hyperlink w:anchor="_Toc149207511" w:history="1">
            <w:r w:rsidR="008655F9" w:rsidRPr="00E4403A">
              <w:rPr>
                <w:rStyle w:val="Hyperlink"/>
                <w:rFonts w:ascii="Century Gothic" w:hAnsi="Century Gothic"/>
                <w:noProof/>
              </w:rPr>
              <w:t>3.4.</w:t>
            </w:r>
            <w:r w:rsidR="008655F9">
              <w:rPr>
                <w:noProof/>
                <w:kern w:val="2"/>
                <w14:ligatures w14:val="standardContextual"/>
              </w:rPr>
              <w:tab/>
            </w:r>
            <w:r w:rsidR="008655F9" w:rsidRPr="00E4403A">
              <w:rPr>
                <w:rStyle w:val="Hyperlink"/>
                <w:rFonts w:ascii="Century Gothic" w:hAnsi="Century Gothic"/>
                <w:noProof/>
              </w:rPr>
              <w:t>Regeln und Vereinbarungen</w:t>
            </w:r>
            <w:r w:rsidR="008655F9">
              <w:rPr>
                <w:noProof/>
                <w:webHidden/>
              </w:rPr>
              <w:tab/>
            </w:r>
            <w:r w:rsidR="008655F9">
              <w:rPr>
                <w:noProof/>
                <w:webHidden/>
              </w:rPr>
              <w:fldChar w:fldCharType="begin"/>
            </w:r>
            <w:r w:rsidR="008655F9">
              <w:rPr>
                <w:noProof/>
                <w:webHidden/>
              </w:rPr>
              <w:instrText xml:space="preserve"> PAGEREF _Toc149207511 \h </w:instrText>
            </w:r>
            <w:r w:rsidR="008655F9">
              <w:rPr>
                <w:noProof/>
                <w:webHidden/>
              </w:rPr>
            </w:r>
            <w:r w:rsidR="008655F9">
              <w:rPr>
                <w:noProof/>
                <w:webHidden/>
              </w:rPr>
              <w:fldChar w:fldCharType="separate"/>
            </w:r>
            <w:r w:rsidR="008655F9">
              <w:rPr>
                <w:noProof/>
                <w:webHidden/>
              </w:rPr>
              <w:t>31</w:t>
            </w:r>
            <w:r w:rsidR="008655F9">
              <w:rPr>
                <w:noProof/>
                <w:webHidden/>
              </w:rPr>
              <w:fldChar w:fldCharType="end"/>
            </w:r>
          </w:hyperlink>
        </w:p>
        <w:p w14:paraId="05358084" w14:textId="3E396616" w:rsidR="008655F9" w:rsidRDefault="00F0592F">
          <w:pPr>
            <w:pStyle w:val="Verzeichnis3"/>
            <w:rPr>
              <w:noProof/>
              <w:kern w:val="2"/>
              <w14:ligatures w14:val="standardContextual"/>
            </w:rPr>
          </w:pPr>
          <w:hyperlink w:anchor="_Toc149207512" w:history="1">
            <w:r w:rsidR="008655F9" w:rsidRPr="00E4403A">
              <w:rPr>
                <w:rStyle w:val="Hyperlink"/>
                <w:rFonts w:ascii="Century Gothic" w:hAnsi="Century Gothic"/>
                <w:noProof/>
              </w:rPr>
              <w:t>3.4.1</w:t>
            </w:r>
            <w:r w:rsidR="008655F9">
              <w:rPr>
                <w:noProof/>
                <w:kern w:val="2"/>
                <w14:ligatures w14:val="standardContextual"/>
              </w:rPr>
              <w:tab/>
            </w:r>
            <w:r w:rsidR="008655F9" w:rsidRPr="00E4403A">
              <w:rPr>
                <w:rStyle w:val="Hyperlink"/>
                <w:rFonts w:ascii="Century Gothic" w:hAnsi="Century Gothic"/>
                <w:noProof/>
              </w:rPr>
              <w:t>Schulordnung</w:t>
            </w:r>
            <w:r w:rsidR="008655F9">
              <w:rPr>
                <w:noProof/>
                <w:webHidden/>
              </w:rPr>
              <w:tab/>
            </w:r>
            <w:r w:rsidR="008655F9">
              <w:rPr>
                <w:noProof/>
                <w:webHidden/>
              </w:rPr>
              <w:fldChar w:fldCharType="begin"/>
            </w:r>
            <w:r w:rsidR="008655F9">
              <w:rPr>
                <w:noProof/>
                <w:webHidden/>
              </w:rPr>
              <w:instrText xml:space="preserve"> PAGEREF _Toc149207512 \h </w:instrText>
            </w:r>
            <w:r w:rsidR="008655F9">
              <w:rPr>
                <w:noProof/>
                <w:webHidden/>
              </w:rPr>
            </w:r>
            <w:r w:rsidR="008655F9">
              <w:rPr>
                <w:noProof/>
                <w:webHidden/>
              </w:rPr>
              <w:fldChar w:fldCharType="separate"/>
            </w:r>
            <w:r w:rsidR="008655F9">
              <w:rPr>
                <w:noProof/>
                <w:webHidden/>
              </w:rPr>
              <w:t>31</w:t>
            </w:r>
            <w:r w:rsidR="008655F9">
              <w:rPr>
                <w:noProof/>
                <w:webHidden/>
              </w:rPr>
              <w:fldChar w:fldCharType="end"/>
            </w:r>
          </w:hyperlink>
        </w:p>
        <w:p w14:paraId="708FE8C5" w14:textId="14FD3229" w:rsidR="008655F9" w:rsidRDefault="00F0592F">
          <w:pPr>
            <w:pStyle w:val="Verzeichnis3"/>
            <w:rPr>
              <w:noProof/>
              <w:kern w:val="2"/>
              <w14:ligatures w14:val="standardContextual"/>
            </w:rPr>
          </w:pPr>
          <w:hyperlink w:anchor="_Toc149207513" w:history="1">
            <w:r w:rsidR="008655F9" w:rsidRPr="00E4403A">
              <w:rPr>
                <w:rStyle w:val="Hyperlink"/>
                <w:rFonts w:ascii="Century Gothic" w:hAnsi="Century Gothic"/>
                <w:noProof/>
              </w:rPr>
              <w:t>3.4.2</w:t>
            </w:r>
            <w:r w:rsidR="008655F9">
              <w:rPr>
                <w:noProof/>
                <w:kern w:val="2"/>
                <w14:ligatures w14:val="standardContextual"/>
              </w:rPr>
              <w:tab/>
            </w:r>
            <w:r w:rsidR="008655F9" w:rsidRPr="00E4403A">
              <w:rPr>
                <w:rStyle w:val="Hyperlink"/>
                <w:rFonts w:ascii="Century Gothic" w:hAnsi="Century Gothic"/>
                <w:noProof/>
              </w:rPr>
              <w:t>Elternvereinbarungen</w:t>
            </w:r>
            <w:r w:rsidR="008655F9">
              <w:rPr>
                <w:noProof/>
                <w:webHidden/>
              </w:rPr>
              <w:tab/>
            </w:r>
            <w:r w:rsidR="008655F9">
              <w:rPr>
                <w:noProof/>
                <w:webHidden/>
              </w:rPr>
              <w:fldChar w:fldCharType="begin"/>
            </w:r>
            <w:r w:rsidR="008655F9">
              <w:rPr>
                <w:noProof/>
                <w:webHidden/>
              </w:rPr>
              <w:instrText xml:space="preserve"> PAGEREF _Toc149207513 \h </w:instrText>
            </w:r>
            <w:r w:rsidR="008655F9">
              <w:rPr>
                <w:noProof/>
                <w:webHidden/>
              </w:rPr>
            </w:r>
            <w:r w:rsidR="008655F9">
              <w:rPr>
                <w:noProof/>
                <w:webHidden/>
              </w:rPr>
              <w:fldChar w:fldCharType="separate"/>
            </w:r>
            <w:r w:rsidR="008655F9">
              <w:rPr>
                <w:noProof/>
                <w:webHidden/>
              </w:rPr>
              <w:t>32</w:t>
            </w:r>
            <w:r w:rsidR="008655F9">
              <w:rPr>
                <w:noProof/>
                <w:webHidden/>
              </w:rPr>
              <w:fldChar w:fldCharType="end"/>
            </w:r>
          </w:hyperlink>
        </w:p>
        <w:p w14:paraId="5BE1BCD5" w14:textId="5090B1A8" w:rsidR="008655F9" w:rsidRDefault="00F0592F">
          <w:pPr>
            <w:pStyle w:val="Verzeichnis3"/>
            <w:rPr>
              <w:rStyle w:val="Hyperlink"/>
              <w:noProof/>
            </w:rPr>
          </w:pPr>
          <w:hyperlink w:anchor="_Toc149207514" w:history="1">
            <w:r w:rsidR="008655F9" w:rsidRPr="00E4403A">
              <w:rPr>
                <w:rStyle w:val="Hyperlink"/>
                <w:rFonts w:ascii="Century Gothic" w:hAnsi="Century Gothic"/>
                <w:noProof/>
              </w:rPr>
              <w:t>3.4.3</w:t>
            </w:r>
            <w:r w:rsidR="008655F9">
              <w:rPr>
                <w:noProof/>
                <w:kern w:val="2"/>
                <w14:ligatures w14:val="standardContextual"/>
              </w:rPr>
              <w:tab/>
            </w:r>
            <w:r w:rsidR="008655F9" w:rsidRPr="00E4403A">
              <w:rPr>
                <w:rStyle w:val="Hyperlink"/>
                <w:rFonts w:ascii="Century Gothic" w:hAnsi="Century Gothic"/>
                <w:noProof/>
              </w:rPr>
              <w:t>Unterrichtsvereinbarungen</w:t>
            </w:r>
            <w:r w:rsidR="008655F9">
              <w:rPr>
                <w:noProof/>
                <w:webHidden/>
              </w:rPr>
              <w:tab/>
            </w:r>
            <w:r w:rsidR="008655F9">
              <w:rPr>
                <w:noProof/>
                <w:webHidden/>
              </w:rPr>
              <w:fldChar w:fldCharType="begin"/>
            </w:r>
            <w:r w:rsidR="008655F9">
              <w:rPr>
                <w:noProof/>
                <w:webHidden/>
              </w:rPr>
              <w:instrText xml:space="preserve"> PAGEREF _Toc149207514 \h </w:instrText>
            </w:r>
            <w:r w:rsidR="008655F9">
              <w:rPr>
                <w:noProof/>
                <w:webHidden/>
              </w:rPr>
            </w:r>
            <w:r w:rsidR="008655F9">
              <w:rPr>
                <w:noProof/>
                <w:webHidden/>
              </w:rPr>
              <w:fldChar w:fldCharType="separate"/>
            </w:r>
            <w:r w:rsidR="008655F9">
              <w:rPr>
                <w:noProof/>
                <w:webHidden/>
              </w:rPr>
              <w:t>32</w:t>
            </w:r>
            <w:r w:rsidR="008655F9">
              <w:rPr>
                <w:noProof/>
                <w:webHidden/>
              </w:rPr>
              <w:fldChar w:fldCharType="end"/>
            </w:r>
          </w:hyperlink>
        </w:p>
        <w:p w14:paraId="7230A8C8" w14:textId="77777777" w:rsidR="008655F9" w:rsidRPr="008655F9" w:rsidRDefault="008655F9" w:rsidP="008655F9"/>
        <w:p w14:paraId="7E162D8A" w14:textId="469B48C1" w:rsidR="008655F9" w:rsidRDefault="00F0592F">
          <w:pPr>
            <w:pStyle w:val="Verzeichnis1"/>
            <w:rPr>
              <w:rFonts w:asciiTheme="minorHAnsi" w:eastAsiaTheme="minorEastAsia" w:hAnsiTheme="minorHAnsi"/>
              <w:b w:val="0"/>
              <w:bCs w:val="0"/>
              <w:kern w:val="2"/>
              <w:sz w:val="22"/>
              <w:szCs w:val="22"/>
              <w14:ligatures w14:val="standardContextual"/>
            </w:rPr>
          </w:pPr>
          <w:hyperlink w:anchor="_Toc149207515" w:history="1">
            <w:r w:rsidR="008655F9" w:rsidRPr="00E4403A">
              <w:rPr>
                <w:rStyle w:val="Hyperlink"/>
              </w:rPr>
              <w:t>4</w:t>
            </w:r>
            <w:r w:rsidR="008655F9">
              <w:rPr>
                <w:rFonts w:asciiTheme="minorHAnsi" w:eastAsiaTheme="minorEastAsia" w:hAnsiTheme="minorHAnsi"/>
                <w:b w:val="0"/>
                <w:bCs w:val="0"/>
                <w:kern w:val="2"/>
                <w:sz w:val="22"/>
                <w:szCs w:val="22"/>
                <w14:ligatures w14:val="standardContextual"/>
              </w:rPr>
              <w:tab/>
            </w:r>
            <w:r w:rsidR="008655F9" w:rsidRPr="00E4403A">
              <w:rPr>
                <w:rStyle w:val="Hyperlink"/>
              </w:rPr>
              <w:t>Arbeitsvorhaben Schuljahr 2023/2024</w:t>
            </w:r>
            <w:r w:rsidR="008655F9">
              <w:rPr>
                <w:webHidden/>
              </w:rPr>
              <w:tab/>
            </w:r>
            <w:r w:rsidR="008655F9">
              <w:rPr>
                <w:webHidden/>
              </w:rPr>
              <w:fldChar w:fldCharType="begin"/>
            </w:r>
            <w:r w:rsidR="008655F9">
              <w:rPr>
                <w:webHidden/>
              </w:rPr>
              <w:instrText xml:space="preserve"> PAGEREF _Toc149207515 \h </w:instrText>
            </w:r>
            <w:r w:rsidR="008655F9">
              <w:rPr>
                <w:webHidden/>
              </w:rPr>
            </w:r>
            <w:r w:rsidR="008655F9">
              <w:rPr>
                <w:webHidden/>
              </w:rPr>
              <w:fldChar w:fldCharType="separate"/>
            </w:r>
            <w:r w:rsidR="008655F9">
              <w:rPr>
                <w:webHidden/>
              </w:rPr>
              <w:t>33</w:t>
            </w:r>
            <w:r w:rsidR="008655F9">
              <w:rPr>
                <w:webHidden/>
              </w:rPr>
              <w:fldChar w:fldCharType="end"/>
            </w:r>
          </w:hyperlink>
        </w:p>
        <w:p w14:paraId="33DDF222" w14:textId="779E124D" w:rsidR="008655F9" w:rsidRDefault="00F0592F">
          <w:pPr>
            <w:pStyle w:val="Verzeichnis2"/>
            <w:tabs>
              <w:tab w:val="right" w:leader="dot" w:pos="9060"/>
            </w:tabs>
            <w:rPr>
              <w:noProof/>
              <w:kern w:val="2"/>
              <w14:ligatures w14:val="standardContextual"/>
            </w:rPr>
          </w:pPr>
          <w:hyperlink w:anchor="_Toc149207516" w:history="1">
            <w:r w:rsidR="008655F9" w:rsidRPr="00E4403A">
              <w:rPr>
                <w:rStyle w:val="Hyperlink"/>
                <w:rFonts w:ascii="Century Gothic" w:hAnsi="Century Gothic"/>
                <w:noProof/>
              </w:rPr>
              <w:t>4.1.     Terminplan</w:t>
            </w:r>
            <w:r w:rsidR="008655F9">
              <w:rPr>
                <w:noProof/>
                <w:webHidden/>
              </w:rPr>
              <w:tab/>
            </w:r>
            <w:r w:rsidR="008655F9">
              <w:rPr>
                <w:noProof/>
                <w:webHidden/>
              </w:rPr>
              <w:fldChar w:fldCharType="begin"/>
            </w:r>
            <w:r w:rsidR="008655F9">
              <w:rPr>
                <w:noProof/>
                <w:webHidden/>
              </w:rPr>
              <w:instrText xml:space="preserve"> PAGEREF _Toc149207516 \h </w:instrText>
            </w:r>
            <w:r w:rsidR="008655F9">
              <w:rPr>
                <w:noProof/>
                <w:webHidden/>
              </w:rPr>
            </w:r>
            <w:r w:rsidR="008655F9">
              <w:rPr>
                <w:noProof/>
                <w:webHidden/>
              </w:rPr>
              <w:fldChar w:fldCharType="separate"/>
            </w:r>
            <w:r w:rsidR="008655F9">
              <w:rPr>
                <w:noProof/>
                <w:webHidden/>
              </w:rPr>
              <w:t>33</w:t>
            </w:r>
            <w:r w:rsidR="008655F9">
              <w:rPr>
                <w:noProof/>
                <w:webHidden/>
              </w:rPr>
              <w:fldChar w:fldCharType="end"/>
            </w:r>
          </w:hyperlink>
        </w:p>
        <w:p w14:paraId="649EC483" w14:textId="0C6FB053" w:rsidR="008655F9" w:rsidRDefault="00F0592F">
          <w:pPr>
            <w:pStyle w:val="Verzeichnis2"/>
            <w:tabs>
              <w:tab w:val="right" w:leader="dot" w:pos="9060"/>
            </w:tabs>
            <w:rPr>
              <w:noProof/>
              <w:kern w:val="2"/>
              <w14:ligatures w14:val="standardContextual"/>
            </w:rPr>
          </w:pPr>
          <w:hyperlink w:anchor="_Toc149207517" w:history="1">
            <w:r w:rsidR="008655F9" w:rsidRPr="00E4403A">
              <w:rPr>
                <w:rStyle w:val="Hyperlink"/>
                <w:rFonts w:ascii="Century Gothic" w:hAnsi="Century Gothic"/>
                <w:noProof/>
              </w:rPr>
              <w:t>4.2     Arbeitsvorhaben im Schuljahr 23/24</w:t>
            </w:r>
            <w:r w:rsidR="008655F9">
              <w:rPr>
                <w:noProof/>
                <w:webHidden/>
              </w:rPr>
              <w:tab/>
            </w:r>
            <w:r w:rsidR="008655F9">
              <w:rPr>
                <w:noProof/>
                <w:webHidden/>
              </w:rPr>
              <w:fldChar w:fldCharType="begin"/>
            </w:r>
            <w:r w:rsidR="008655F9">
              <w:rPr>
                <w:noProof/>
                <w:webHidden/>
              </w:rPr>
              <w:instrText xml:space="preserve"> PAGEREF _Toc149207517 \h </w:instrText>
            </w:r>
            <w:r w:rsidR="008655F9">
              <w:rPr>
                <w:noProof/>
                <w:webHidden/>
              </w:rPr>
            </w:r>
            <w:r w:rsidR="008655F9">
              <w:rPr>
                <w:noProof/>
                <w:webHidden/>
              </w:rPr>
              <w:fldChar w:fldCharType="separate"/>
            </w:r>
            <w:r w:rsidR="008655F9">
              <w:rPr>
                <w:noProof/>
                <w:webHidden/>
              </w:rPr>
              <w:t>35</w:t>
            </w:r>
            <w:r w:rsidR="008655F9">
              <w:rPr>
                <w:noProof/>
                <w:webHidden/>
              </w:rPr>
              <w:fldChar w:fldCharType="end"/>
            </w:r>
          </w:hyperlink>
        </w:p>
        <w:p w14:paraId="39E5BE57" w14:textId="07858681" w:rsidR="008655F9" w:rsidRDefault="00F0592F">
          <w:pPr>
            <w:pStyle w:val="Verzeichnis3"/>
            <w:rPr>
              <w:noProof/>
              <w:kern w:val="2"/>
              <w14:ligatures w14:val="standardContextual"/>
            </w:rPr>
          </w:pPr>
          <w:hyperlink w:anchor="_Toc149207518" w:history="1">
            <w:r w:rsidR="008655F9" w:rsidRPr="00E4403A">
              <w:rPr>
                <w:rStyle w:val="Hyperlink"/>
                <w:rFonts w:ascii="Century Gothic" w:hAnsi="Century Gothic"/>
                <w:noProof/>
              </w:rPr>
              <w:t>4.2.1      Strukturplan</w:t>
            </w:r>
            <w:r w:rsidR="008655F9">
              <w:rPr>
                <w:noProof/>
                <w:webHidden/>
              </w:rPr>
              <w:tab/>
            </w:r>
            <w:r w:rsidR="008655F9">
              <w:rPr>
                <w:noProof/>
                <w:webHidden/>
              </w:rPr>
              <w:fldChar w:fldCharType="begin"/>
            </w:r>
            <w:r w:rsidR="008655F9">
              <w:rPr>
                <w:noProof/>
                <w:webHidden/>
              </w:rPr>
              <w:instrText xml:space="preserve"> PAGEREF _Toc149207518 \h </w:instrText>
            </w:r>
            <w:r w:rsidR="008655F9">
              <w:rPr>
                <w:noProof/>
                <w:webHidden/>
              </w:rPr>
            </w:r>
            <w:r w:rsidR="008655F9">
              <w:rPr>
                <w:noProof/>
                <w:webHidden/>
              </w:rPr>
              <w:fldChar w:fldCharType="separate"/>
            </w:r>
            <w:r w:rsidR="008655F9">
              <w:rPr>
                <w:noProof/>
                <w:webHidden/>
              </w:rPr>
              <w:t>35</w:t>
            </w:r>
            <w:r w:rsidR="008655F9">
              <w:rPr>
                <w:noProof/>
                <w:webHidden/>
              </w:rPr>
              <w:fldChar w:fldCharType="end"/>
            </w:r>
          </w:hyperlink>
        </w:p>
        <w:p w14:paraId="3DC3E6E6" w14:textId="3DC51D3B" w:rsidR="008655F9" w:rsidRDefault="00F0592F">
          <w:pPr>
            <w:pStyle w:val="Verzeichnis3"/>
            <w:rPr>
              <w:noProof/>
              <w:kern w:val="2"/>
              <w14:ligatures w14:val="standardContextual"/>
            </w:rPr>
          </w:pPr>
          <w:hyperlink w:anchor="_Toc149207519" w:history="1">
            <w:r w:rsidR="008655F9" w:rsidRPr="00E4403A">
              <w:rPr>
                <w:rStyle w:val="Hyperlink"/>
                <w:rFonts w:ascii="Century Gothic" w:hAnsi="Century Gothic"/>
                <w:noProof/>
              </w:rPr>
              <w:t>4.2.2</w:t>
            </w:r>
            <w:r w:rsidR="008655F9">
              <w:rPr>
                <w:noProof/>
                <w:kern w:val="2"/>
                <w14:ligatures w14:val="standardContextual"/>
              </w:rPr>
              <w:tab/>
            </w:r>
            <w:r w:rsidR="008655F9" w:rsidRPr="00E4403A">
              <w:rPr>
                <w:rStyle w:val="Hyperlink"/>
                <w:rFonts w:ascii="Century Gothic" w:hAnsi="Century Gothic"/>
                <w:noProof/>
              </w:rPr>
              <w:t>Führung</w:t>
            </w:r>
            <w:r w:rsidR="008655F9">
              <w:rPr>
                <w:noProof/>
                <w:webHidden/>
              </w:rPr>
              <w:tab/>
            </w:r>
            <w:r w:rsidR="008655F9">
              <w:rPr>
                <w:noProof/>
                <w:webHidden/>
              </w:rPr>
              <w:fldChar w:fldCharType="begin"/>
            </w:r>
            <w:r w:rsidR="008655F9">
              <w:rPr>
                <w:noProof/>
                <w:webHidden/>
              </w:rPr>
              <w:instrText xml:space="preserve"> PAGEREF _Toc149207519 \h </w:instrText>
            </w:r>
            <w:r w:rsidR="008655F9">
              <w:rPr>
                <w:noProof/>
                <w:webHidden/>
              </w:rPr>
            </w:r>
            <w:r w:rsidR="008655F9">
              <w:rPr>
                <w:noProof/>
                <w:webHidden/>
              </w:rPr>
              <w:fldChar w:fldCharType="separate"/>
            </w:r>
            <w:r w:rsidR="008655F9">
              <w:rPr>
                <w:noProof/>
                <w:webHidden/>
              </w:rPr>
              <w:t>36</w:t>
            </w:r>
            <w:r w:rsidR="008655F9">
              <w:rPr>
                <w:noProof/>
                <w:webHidden/>
              </w:rPr>
              <w:fldChar w:fldCharType="end"/>
            </w:r>
          </w:hyperlink>
        </w:p>
        <w:p w14:paraId="1F7DD07C" w14:textId="3BF8B606" w:rsidR="008655F9" w:rsidRDefault="00F0592F">
          <w:pPr>
            <w:pStyle w:val="Verzeichnis3"/>
            <w:rPr>
              <w:noProof/>
              <w:kern w:val="2"/>
              <w14:ligatures w14:val="standardContextual"/>
            </w:rPr>
          </w:pPr>
          <w:hyperlink w:anchor="_Toc149207520" w:history="1">
            <w:r w:rsidR="008655F9" w:rsidRPr="00E4403A">
              <w:rPr>
                <w:rStyle w:val="Hyperlink"/>
                <w:rFonts w:ascii="Century Gothic" w:hAnsi="Century Gothic"/>
                <w:noProof/>
              </w:rPr>
              <w:t>4.2.3</w:t>
            </w:r>
            <w:r w:rsidR="008655F9">
              <w:rPr>
                <w:noProof/>
                <w:kern w:val="2"/>
                <w14:ligatures w14:val="standardContextual"/>
              </w:rPr>
              <w:tab/>
            </w:r>
            <w:r w:rsidR="008655F9" w:rsidRPr="00E4403A">
              <w:rPr>
                <w:rStyle w:val="Hyperlink"/>
                <w:rFonts w:ascii="Century Gothic" w:hAnsi="Century Gothic"/>
                <w:noProof/>
              </w:rPr>
              <w:t>Lehren und Lernen</w:t>
            </w:r>
            <w:r w:rsidR="008655F9">
              <w:rPr>
                <w:noProof/>
                <w:webHidden/>
              </w:rPr>
              <w:tab/>
            </w:r>
            <w:r w:rsidR="008655F9">
              <w:rPr>
                <w:noProof/>
                <w:webHidden/>
              </w:rPr>
              <w:fldChar w:fldCharType="begin"/>
            </w:r>
            <w:r w:rsidR="008655F9">
              <w:rPr>
                <w:noProof/>
                <w:webHidden/>
              </w:rPr>
              <w:instrText xml:space="preserve"> PAGEREF _Toc149207520 \h </w:instrText>
            </w:r>
            <w:r w:rsidR="008655F9">
              <w:rPr>
                <w:noProof/>
                <w:webHidden/>
              </w:rPr>
            </w:r>
            <w:r w:rsidR="008655F9">
              <w:rPr>
                <w:noProof/>
                <w:webHidden/>
              </w:rPr>
              <w:fldChar w:fldCharType="separate"/>
            </w:r>
            <w:r w:rsidR="008655F9">
              <w:rPr>
                <w:noProof/>
                <w:webHidden/>
              </w:rPr>
              <w:t>37</w:t>
            </w:r>
            <w:r w:rsidR="008655F9">
              <w:rPr>
                <w:noProof/>
                <w:webHidden/>
              </w:rPr>
              <w:fldChar w:fldCharType="end"/>
            </w:r>
          </w:hyperlink>
        </w:p>
        <w:p w14:paraId="38B3F11A" w14:textId="3B0715AE" w:rsidR="008655F9" w:rsidRDefault="00F0592F">
          <w:pPr>
            <w:pStyle w:val="Verzeichnis3"/>
            <w:rPr>
              <w:rStyle w:val="Hyperlink"/>
              <w:noProof/>
            </w:rPr>
          </w:pPr>
          <w:hyperlink w:anchor="_Toc149207521" w:history="1">
            <w:r w:rsidR="008655F9" w:rsidRPr="00E4403A">
              <w:rPr>
                <w:rStyle w:val="Hyperlink"/>
                <w:rFonts w:ascii="Century Gothic" w:hAnsi="Century Gothic"/>
                <w:noProof/>
              </w:rPr>
              <w:t>4.2.4      Lernfördernde Umgebung</w:t>
            </w:r>
            <w:r w:rsidR="008655F9">
              <w:rPr>
                <w:noProof/>
                <w:webHidden/>
              </w:rPr>
              <w:tab/>
            </w:r>
            <w:r w:rsidR="008655F9">
              <w:rPr>
                <w:noProof/>
                <w:webHidden/>
              </w:rPr>
              <w:fldChar w:fldCharType="begin"/>
            </w:r>
            <w:r w:rsidR="008655F9">
              <w:rPr>
                <w:noProof/>
                <w:webHidden/>
              </w:rPr>
              <w:instrText xml:space="preserve"> PAGEREF _Toc149207521 \h </w:instrText>
            </w:r>
            <w:r w:rsidR="008655F9">
              <w:rPr>
                <w:noProof/>
                <w:webHidden/>
              </w:rPr>
            </w:r>
            <w:r w:rsidR="008655F9">
              <w:rPr>
                <w:noProof/>
                <w:webHidden/>
              </w:rPr>
              <w:fldChar w:fldCharType="separate"/>
            </w:r>
            <w:r w:rsidR="008655F9">
              <w:rPr>
                <w:noProof/>
                <w:webHidden/>
              </w:rPr>
              <w:t>39</w:t>
            </w:r>
            <w:r w:rsidR="008655F9">
              <w:rPr>
                <w:noProof/>
                <w:webHidden/>
              </w:rPr>
              <w:fldChar w:fldCharType="end"/>
            </w:r>
          </w:hyperlink>
        </w:p>
        <w:p w14:paraId="454BFB76" w14:textId="77777777" w:rsidR="008655F9" w:rsidRPr="008655F9" w:rsidRDefault="008655F9" w:rsidP="008655F9"/>
        <w:p w14:paraId="6A3533EE" w14:textId="065A5A47" w:rsidR="008655F9" w:rsidRDefault="00F0592F">
          <w:pPr>
            <w:pStyle w:val="Verzeichnis1"/>
            <w:rPr>
              <w:rFonts w:asciiTheme="minorHAnsi" w:eastAsiaTheme="minorEastAsia" w:hAnsiTheme="minorHAnsi"/>
              <w:b w:val="0"/>
              <w:bCs w:val="0"/>
              <w:kern w:val="2"/>
              <w:sz w:val="22"/>
              <w:szCs w:val="22"/>
              <w14:ligatures w14:val="standardContextual"/>
            </w:rPr>
          </w:pPr>
          <w:hyperlink w:anchor="_Toc149207522" w:history="1">
            <w:r w:rsidR="008655F9" w:rsidRPr="00E4403A">
              <w:rPr>
                <w:rStyle w:val="Hyperlink"/>
              </w:rPr>
              <w:t>5     Strukturplan der Arbeitsvorhaben 23/24</w:t>
            </w:r>
            <w:r w:rsidR="008655F9">
              <w:rPr>
                <w:webHidden/>
              </w:rPr>
              <w:tab/>
            </w:r>
            <w:r w:rsidR="008655F9">
              <w:rPr>
                <w:webHidden/>
              </w:rPr>
              <w:fldChar w:fldCharType="begin"/>
            </w:r>
            <w:r w:rsidR="008655F9">
              <w:rPr>
                <w:webHidden/>
              </w:rPr>
              <w:instrText xml:space="preserve"> PAGEREF _Toc149207522 \h </w:instrText>
            </w:r>
            <w:r w:rsidR="008655F9">
              <w:rPr>
                <w:webHidden/>
              </w:rPr>
            </w:r>
            <w:r w:rsidR="008655F9">
              <w:rPr>
                <w:webHidden/>
              </w:rPr>
              <w:fldChar w:fldCharType="separate"/>
            </w:r>
            <w:r w:rsidR="008655F9">
              <w:rPr>
                <w:webHidden/>
              </w:rPr>
              <w:t>42</w:t>
            </w:r>
            <w:r w:rsidR="008655F9">
              <w:rPr>
                <w:webHidden/>
              </w:rPr>
              <w:fldChar w:fldCharType="end"/>
            </w:r>
          </w:hyperlink>
        </w:p>
        <w:p w14:paraId="6F5B2EFB" w14:textId="1616283A" w:rsidR="00850F2D" w:rsidRPr="00E24CAE" w:rsidRDefault="00850F2D">
          <w:pPr>
            <w:rPr>
              <w:rFonts w:ascii="Century Gothic" w:hAnsi="Century Gothic"/>
              <w:sz w:val="20"/>
              <w:szCs w:val="20"/>
            </w:rPr>
          </w:pPr>
          <w:r w:rsidRPr="00E24CAE">
            <w:rPr>
              <w:rFonts w:ascii="Century Gothic" w:hAnsi="Century Gothic"/>
              <w:b/>
              <w:bCs/>
              <w:sz w:val="20"/>
              <w:szCs w:val="20"/>
            </w:rPr>
            <w:fldChar w:fldCharType="end"/>
          </w:r>
        </w:p>
      </w:sdtContent>
    </w:sdt>
    <w:p w14:paraId="7ADF366D" w14:textId="77777777" w:rsidR="00C3072A" w:rsidRPr="00A13849" w:rsidRDefault="00FB7E5C" w:rsidP="00BA2AB8">
      <w:pPr>
        <w:pStyle w:val="berschrift1"/>
        <w:rPr>
          <w:rFonts w:ascii="Century Gothic" w:eastAsia="Cambria" w:hAnsi="Century Gothic"/>
        </w:rPr>
      </w:pPr>
      <w:r>
        <w:rPr>
          <w:rFonts w:ascii="Century Gothic" w:eastAsia="Cambria" w:hAnsi="Century Gothic"/>
          <w:sz w:val="20"/>
          <w:szCs w:val="20"/>
        </w:rPr>
        <w:br w:type="page"/>
      </w:r>
      <w:bookmarkStart w:id="1" w:name="_Toc118537759"/>
      <w:bookmarkStart w:id="2" w:name="_Toc149207493"/>
      <w:r w:rsidR="006545F1" w:rsidRPr="00A13849">
        <w:rPr>
          <w:rFonts w:ascii="Century Gothic" w:eastAsia="Cambria" w:hAnsi="Century Gothic"/>
        </w:rPr>
        <w:lastRenderedPageBreak/>
        <w:t>1</w:t>
      </w:r>
      <w:r w:rsidR="006545F1" w:rsidRPr="00A13849">
        <w:rPr>
          <w:rFonts w:ascii="Century Gothic" w:eastAsia="Cambria" w:hAnsi="Century Gothic"/>
        </w:rPr>
        <w:tab/>
      </w:r>
      <w:r w:rsidR="00A13849" w:rsidRPr="00A13849">
        <w:rPr>
          <w:rFonts w:ascii="Century Gothic" w:eastAsia="Cambria" w:hAnsi="Century Gothic"/>
        </w:rPr>
        <w:t>Einleitung</w:t>
      </w:r>
      <w:bookmarkEnd w:id="1"/>
      <w:bookmarkEnd w:id="2"/>
    </w:p>
    <w:p w14:paraId="6037ED81" w14:textId="1C874C79"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Das vorliegende Schulprogramm der Hans-Quick-Schule basiert auf den Grundsätzen und rechtlichen Grundlagen des Hessischen Schulgesetzes und bezieht die Empfehlungen des Hessischen Referenzrahmens für Schulqualität ein. Es beschreibt die Voraussetzungen und Bedingungen unserer Schule. Außerdem benennt es vereinbarte pädagogische Konzepte unserer Erziehungs-, Bildungs</w:t>
      </w:r>
      <w:r w:rsidR="00276CB7"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und Betreuungsarbeit sowie den lebendigen Prozess der Umsetzung, deren konsequente Evaluation und die Festschreibung von </w:t>
      </w:r>
      <w:r w:rsidR="00276CB7" w:rsidRPr="00DA0773">
        <w:rPr>
          <w:rFonts w:ascii="Century Gothic" w:eastAsia="Calibri" w:hAnsi="Century Gothic" w:cs="Calibri"/>
          <w:sz w:val="20"/>
          <w:szCs w:val="20"/>
        </w:rPr>
        <w:t xml:space="preserve">weiteren </w:t>
      </w:r>
      <w:r w:rsidRPr="00DA0773">
        <w:rPr>
          <w:rFonts w:ascii="Century Gothic" w:eastAsia="Calibri" w:hAnsi="Century Gothic" w:cs="Calibri"/>
          <w:sz w:val="20"/>
          <w:szCs w:val="20"/>
        </w:rPr>
        <w:t xml:space="preserve">Entwicklungsvorhaben. </w:t>
      </w:r>
    </w:p>
    <w:p w14:paraId="5C9F5C15" w14:textId="5D81DA52"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Unser Schulprogramm wird in enger Zusammenarbeit </w:t>
      </w:r>
      <w:r w:rsidR="00776AAA">
        <w:rPr>
          <w:rFonts w:ascii="Century Gothic" w:eastAsia="Calibri" w:hAnsi="Century Gothic" w:cs="Calibri"/>
          <w:sz w:val="20"/>
          <w:szCs w:val="20"/>
        </w:rPr>
        <w:t xml:space="preserve">des multiprofessionell arbeitenden Teams, </w:t>
      </w:r>
      <w:r w:rsidRPr="00DA0773">
        <w:rPr>
          <w:rFonts w:ascii="Century Gothic" w:eastAsia="Calibri" w:hAnsi="Century Gothic" w:cs="Calibri"/>
          <w:sz w:val="20"/>
          <w:szCs w:val="20"/>
        </w:rPr>
        <w:t>der Gesamtkonferen</w:t>
      </w:r>
      <w:r w:rsidR="00776AAA">
        <w:rPr>
          <w:rFonts w:ascii="Century Gothic" w:eastAsia="Calibri" w:hAnsi="Century Gothic" w:cs="Calibri"/>
          <w:sz w:val="20"/>
          <w:szCs w:val="20"/>
        </w:rPr>
        <w:t>z und</w:t>
      </w:r>
      <w:r w:rsidRPr="00DA0773">
        <w:rPr>
          <w:rFonts w:ascii="Century Gothic" w:eastAsia="Calibri" w:hAnsi="Century Gothic" w:cs="Calibri"/>
          <w:sz w:val="20"/>
          <w:szCs w:val="20"/>
        </w:rPr>
        <w:t xml:space="preserve"> im Einvernehmen mit den Elternbeiräten sowie in Abstimmung mit der Schulkonferenz konsequent fortgeschrieben. Ebenso bezieht es die Prinzipien unserer Kooperationspartner im „Pakt für den </w:t>
      </w:r>
      <w:r w:rsidR="007C50A5">
        <w:rPr>
          <w:rFonts w:ascii="Century Gothic" w:eastAsia="Calibri" w:hAnsi="Century Gothic" w:cs="Calibri"/>
          <w:sz w:val="20"/>
          <w:szCs w:val="20"/>
        </w:rPr>
        <w:t>Ganztag</w:t>
      </w:r>
      <w:r w:rsidRPr="00DA0773">
        <w:rPr>
          <w:rFonts w:ascii="Century Gothic" w:eastAsia="Calibri" w:hAnsi="Century Gothic" w:cs="Calibri"/>
          <w:sz w:val="20"/>
          <w:szCs w:val="20"/>
        </w:rPr>
        <w:t xml:space="preserve">“ mit ein. Die Inhalte des Schulprogramms liegen zur </w:t>
      </w:r>
      <w:r w:rsidR="00276CB7" w:rsidRPr="00DA0773">
        <w:rPr>
          <w:rFonts w:ascii="Century Gothic" w:eastAsia="Calibri" w:hAnsi="Century Gothic" w:cs="Calibri"/>
          <w:sz w:val="20"/>
          <w:szCs w:val="20"/>
        </w:rPr>
        <w:t xml:space="preserve">transparenten </w:t>
      </w:r>
      <w:r w:rsidRPr="00DA0773">
        <w:rPr>
          <w:rFonts w:ascii="Century Gothic" w:eastAsia="Calibri" w:hAnsi="Century Gothic" w:cs="Calibri"/>
          <w:sz w:val="20"/>
          <w:szCs w:val="20"/>
        </w:rPr>
        <w:t>Kommunikation auf unserer schuleigenen Homepage.</w:t>
      </w:r>
      <w:r w:rsidR="004F6CCD" w:rsidRPr="00DA0773">
        <w:rPr>
          <w:rFonts w:ascii="Century Gothic" w:eastAsia="Calibri" w:hAnsi="Century Gothic" w:cs="Calibri"/>
          <w:sz w:val="20"/>
          <w:szCs w:val="20"/>
        </w:rPr>
        <w:t xml:space="preserve"> Es wird gegen Ende eines Schuljahres von der Steuergruppe der HQS präsentiert</w:t>
      </w:r>
      <w:r w:rsidR="00776AAA">
        <w:rPr>
          <w:rFonts w:ascii="Century Gothic" w:eastAsia="Calibri" w:hAnsi="Century Gothic" w:cs="Calibri"/>
          <w:sz w:val="20"/>
          <w:szCs w:val="20"/>
        </w:rPr>
        <w:t>, indem</w:t>
      </w:r>
      <w:r w:rsidR="004F6CCD" w:rsidRPr="00DA0773">
        <w:rPr>
          <w:rFonts w:ascii="Century Gothic" w:eastAsia="Calibri" w:hAnsi="Century Gothic" w:cs="Calibri"/>
          <w:sz w:val="20"/>
          <w:szCs w:val="20"/>
        </w:rPr>
        <w:t xml:space="preserve"> Evaluationsergebnisse zu den Arbeitsvorhaben vorgestellt und Vorschläge für neue Arbeitsvorhaben für das folgende Schuljahr gesammelt</w:t>
      </w:r>
      <w:r w:rsidR="00776AAA">
        <w:rPr>
          <w:rFonts w:ascii="Century Gothic" w:eastAsia="Calibri" w:hAnsi="Century Gothic" w:cs="Calibri"/>
          <w:sz w:val="20"/>
          <w:szCs w:val="20"/>
        </w:rPr>
        <w:t xml:space="preserve"> werden</w:t>
      </w:r>
      <w:r w:rsidR="004F6CCD" w:rsidRPr="00DA0773">
        <w:rPr>
          <w:rFonts w:ascii="Century Gothic" w:eastAsia="Calibri" w:hAnsi="Century Gothic" w:cs="Calibri"/>
          <w:sz w:val="20"/>
          <w:szCs w:val="20"/>
        </w:rPr>
        <w:t>. Diese wiederum werden in den Schulgremien abgestimmt und in die Fortschreibung des Schulprogramms aufgenommen.</w:t>
      </w:r>
    </w:p>
    <w:p w14:paraId="689C72E2" w14:textId="2C29A8AC" w:rsidR="00C3072A" w:rsidRPr="00A13849" w:rsidRDefault="006545F1" w:rsidP="008B767F">
      <w:pPr>
        <w:pStyle w:val="berschrift1"/>
        <w:rPr>
          <w:rFonts w:ascii="Century Gothic" w:eastAsia="Cambria" w:hAnsi="Century Gothic"/>
        </w:rPr>
      </w:pPr>
      <w:bookmarkStart w:id="3" w:name="_Toc149207494"/>
      <w:r w:rsidRPr="00A13849">
        <w:rPr>
          <w:rFonts w:ascii="Century Gothic" w:eastAsia="Cambria" w:hAnsi="Century Gothic"/>
        </w:rPr>
        <w:t>2</w:t>
      </w:r>
      <w:r w:rsidRPr="00A13849">
        <w:rPr>
          <w:rFonts w:ascii="Century Gothic" w:eastAsia="Cambria" w:hAnsi="Century Gothic"/>
        </w:rPr>
        <w:tab/>
        <w:t>Rahmenbedingungen</w:t>
      </w:r>
      <w:bookmarkEnd w:id="3"/>
    </w:p>
    <w:p w14:paraId="54F03F76" w14:textId="1EDC765C" w:rsidR="00AD0566" w:rsidRPr="00DA0773" w:rsidRDefault="0030016A" w:rsidP="00AD0566">
      <w:pPr>
        <w:spacing w:after="0" w:line="240" w:lineRule="auto"/>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Die Hans-Quick-Schule </w:t>
      </w:r>
      <w:r w:rsidR="00E60B6C" w:rsidRPr="00DA0773">
        <w:rPr>
          <w:rFonts w:ascii="Century Gothic" w:eastAsia="Calibri" w:hAnsi="Century Gothic" w:cs="Calibri"/>
          <w:sz w:val="20"/>
          <w:szCs w:val="20"/>
        </w:rPr>
        <w:t xml:space="preserve">organisiert sich als teilgebundene Ganztagsschule </w:t>
      </w:r>
      <w:r w:rsidRPr="00DA0773">
        <w:rPr>
          <w:rFonts w:ascii="Century Gothic" w:eastAsia="Calibri" w:hAnsi="Century Gothic" w:cs="Calibri"/>
          <w:sz w:val="20"/>
          <w:szCs w:val="20"/>
        </w:rPr>
        <w:t xml:space="preserve">im Modell „Pakt für den </w:t>
      </w:r>
      <w:r w:rsidR="000D2A67">
        <w:rPr>
          <w:rFonts w:ascii="Century Gothic" w:eastAsia="Calibri" w:hAnsi="Century Gothic" w:cs="Calibri"/>
          <w:sz w:val="20"/>
          <w:szCs w:val="20"/>
        </w:rPr>
        <w:t>Ganztag</w:t>
      </w:r>
      <w:r w:rsidRPr="00DA0773">
        <w:rPr>
          <w:rFonts w:ascii="Century Gothic" w:eastAsia="Calibri" w:hAnsi="Century Gothic" w:cs="Calibri"/>
          <w:sz w:val="20"/>
          <w:szCs w:val="20"/>
        </w:rPr>
        <w:t xml:space="preserve">“ mit </w:t>
      </w:r>
      <w:r w:rsidR="000D2A67">
        <w:rPr>
          <w:rFonts w:ascii="Century Gothic" w:eastAsia="Calibri" w:hAnsi="Century Gothic" w:cs="Calibri"/>
          <w:sz w:val="20"/>
          <w:szCs w:val="20"/>
        </w:rPr>
        <w:t>aktuell elf Klassen, zwei Vorklassen</w:t>
      </w:r>
      <w:r w:rsidR="00E56B85" w:rsidRPr="00DA0773">
        <w:rPr>
          <w:rFonts w:ascii="Century Gothic" w:eastAsia="Calibri" w:hAnsi="Century Gothic" w:cs="Calibri"/>
          <w:sz w:val="20"/>
          <w:szCs w:val="20"/>
        </w:rPr>
        <w:t xml:space="preserve">, </w:t>
      </w:r>
      <w:r w:rsidR="000D2A67">
        <w:rPr>
          <w:rFonts w:ascii="Century Gothic" w:eastAsia="Calibri" w:hAnsi="Century Gothic" w:cs="Calibri"/>
          <w:sz w:val="20"/>
          <w:szCs w:val="20"/>
        </w:rPr>
        <w:t>einem</w:t>
      </w:r>
      <w:r w:rsidRPr="00DA0773">
        <w:rPr>
          <w:rFonts w:ascii="Century Gothic" w:eastAsia="Calibri" w:hAnsi="Century Gothic" w:cs="Calibri"/>
          <w:sz w:val="20"/>
          <w:szCs w:val="20"/>
        </w:rPr>
        <w:t xml:space="preserve"> Vorlaufkurs</w:t>
      </w:r>
      <w:r w:rsidR="00A722F0" w:rsidRPr="00DA0773">
        <w:rPr>
          <w:rFonts w:ascii="Century Gothic" w:eastAsia="Calibri" w:hAnsi="Century Gothic" w:cs="Calibri"/>
          <w:sz w:val="20"/>
          <w:szCs w:val="20"/>
        </w:rPr>
        <w:t xml:space="preserve"> sowie </w:t>
      </w:r>
      <w:r w:rsidR="00BC45FA" w:rsidRPr="00DA0773">
        <w:rPr>
          <w:rFonts w:ascii="Century Gothic" w:eastAsia="Calibri" w:hAnsi="Century Gothic" w:cs="Calibri"/>
          <w:sz w:val="20"/>
          <w:szCs w:val="20"/>
        </w:rPr>
        <w:t>Lerngruppen</w:t>
      </w:r>
      <w:r w:rsidR="00A722F0" w:rsidRPr="00DA0773">
        <w:rPr>
          <w:rFonts w:ascii="Century Gothic" w:eastAsia="Calibri" w:hAnsi="Century Gothic" w:cs="Calibri"/>
          <w:sz w:val="20"/>
          <w:szCs w:val="20"/>
        </w:rPr>
        <w:t xml:space="preserve"> für Seiteneinsteiger.</w:t>
      </w:r>
    </w:p>
    <w:p w14:paraId="7EBA2CC3" w14:textId="77777777" w:rsidR="00E60B6C" w:rsidRPr="00DA0773" w:rsidRDefault="00E60B6C" w:rsidP="00AD0566">
      <w:pPr>
        <w:spacing w:after="0" w:line="240" w:lineRule="auto"/>
        <w:jc w:val="both"/>
        <w:rPr>
          <w:rFonts w:ascii="Century Gothic" w:eastAsia="Calibri" w:hAnsi="Century Gothic" w:cs="Calibri"/>
          <w:sz w:val="20"/>
          <w:szCs w:val="20"/>
        </w:rPr>
      </w:pPr>
    </w:p>
    <w:p w14:paraId="1FBF7945" w14:textId="77777777" w:rsidR="00C3072A" w:rsidRPr="00DA0773" w:rsidRDefault="006545F1" w:rsidP="007D5A3B">
      <w:pPr>
        <w:numPr>
          <w:ilvl w:val="0"/>
          <w:numId w:val="1"/>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Räumliche Situation und Ausstattung</w:t>
      </w:r>
    </w:p>
    <w:p w14:paraId="0ECE56E1" w14:textId="1169B20D" w:rsidR="00561D5A" w:rsidRDefault="0030016A" w:rsidP="00561D5A">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Sie</w:t>
      </w:r>
      <w:r w:rsidR="006545F1" w:rsidRPr="00DA0773">
        <w:rPr>
          <w:rFonts w:ascii="Century Gothic" w:eastAsia="Calibri" w:hAnsi="Century Gothic" w:cs="Calibri"/>
          <w:sz w:val="20"/>
          <w:szCs w:val="20"/>
        </w:rPr>
        <w:t xml:space="preserve"> liegt in einem Wohngebiet am Rande der ländlichen Gemeinde Bickenbach an der Bergstraße</w:t>
      </w:r>
      <w:r w:rsidR="00A722F0" w:rsidRPr="00DA0773">
        <w:rPr>
          <w:rFonts w:ascii="Century Gothic" w:eastAsia="Calibri" w:hAnsi="Century Gothic" w:cs="Calibri"/>
          <w:sz w:val="20"/>
          <w:szCs w:val="20"/>
        </w:rPr>
        <w:t xml:space="preserve"> und</w:t>
      </w:r>
      <w:r w:rsidR="006545F1" w:rsidRPr="00DA0773">
        <w:rPr>
          <w:rFonts w:ascii="Century Gothic" w:eastAsia="Calibri" w:hAnsi="Century Gothic" w:cs="Calibri"/>
          <w:sz w:val="20"/>
          <w:szCs w:val="20"/>
        </w:rPr>
        <w:t xml:space="preserve"> besteht aus einem Gebäude</w:t>
      </w:r>
      <w:r w:rsidR="00561D5A">
        <w:rPr>
          <w:rFonts w:ascii="Century Gothic" w:eastAsia="Calibri" w:hAnsi="Century Gothic" w:cs="Calibri"/>
          <w:sz w:val="20"/>
          <w:szCs w:val="20"/>
        </w:rPr>
        <w:t>komplex</w:t>
      </w:r>
      <w:r w:rsidR="006545F1" w:rsidRPr="00DA0773">
        <w:rPr>
          <w:rFonts w:ascii="Century Gothic" w:eastAsia="Calibri" w:hAnsi="Century Gothic" w:cs="Calibri"/>
          <w:sz w:val="20"/>
          <w:szCs w:val="20"/>
        </w:rPr>
        <w:t xml:space="preserve"> in unmittelbarer Nachbarschaft zu der Kindertagesstätte „Sonnenland“. Für zahlreiche Bewegungsangebote während des gesamten Schultages dient neben der kreiseigenen Turnhalle ein kindgerecht</w:t>
      </w:r>
      <w:r w:rsidR="00561D5A">
        <w:rPr>
          <w:rFonts w:ascii="Century Gothic" w:eastAsia="Calibri" w:hAnsi="Century Gothic" w:cs="Calibri"/>
          <w:sz w:val="20"/>
          <w:szCs w:val="20"/>
        </w:rPr>
        <w:t>er, naturnah</w:t>
      </w:r>
      <w:r w:rsidR="006545F1" w:rsidRPr="00DA0773">
        <w:rPr>
          <w:rFonts w:ascii="Century Gothic" w:eastAsia="Calibri" w:hAnsi="Century Gothic" w:cs="Calibri"/>
          <w:sz w:val="20"/>
          <w:szCs w:val="20"/>
        </w:rPr>
        <w:t xml:space="preserve"> gestalteter Schulhof sowie das Bewegungszentrum und Flure in beiden Geschossen des Schulgebäudes.  Für </w:t>
      </w:r>
      <w:r w:rsidR="00230E4F" w:rsidRPr="00DA0773">
        <w:rPr>
          <w:rFonts w:ascii="Century Gothic" w:eastAsia="Calibri" w:hAnsi="Century Gothic" w:cs="Calibri"/>
          <w:sz w:val="20"/>
          <w:szCs w:val="20"/>
        </w:rPr>
        <w:t xml:space="preserve">den </w:t>
      </w:r>
      <w:r w:rsidR="00561D5A">
        <w:rPr>
          <w:rFonts w:ascii="Century Gothic" w:eastAsia="Calibri" w:hAnsi="Century Gothic" w:cs="Calibri"/>
          <w:sz w:val="20"/>
          <w:szCs w:val="20"/>
        </w:rPr>
        <w:t xml:space="preserve">ganztägigen </w:t>
      </w:r>
      <w:r w:rsidR="006545F1" w:rsidRPr="00DA0773">
        <w:rPr>
          <w:rFonts w:ascii="Century Gothic" w:eastAsia="Calibri" w:hAnsi="Century Gothic" w:cs="Calibri"/>
          <w:sz w:val="20"/>
          <w:szCs w:val="20"/>
        </w:rPr>
        <w:t xml:space="preserve">Unterricht und die </w:t>
      </w:r>
      <w:r w:rsidR="00561D5A">
        <w:rPr>
          <w:rFonts w:ascii="Century Gothic" w:eastAsia="Calibri" w:hAnsi="Century Gothic" w:cs="Calibri"/>
          <w:sz w:val="20"/>
          <w:szCs w:val="20"/>
        </w:rPr>
        <w:t>zubuchbaren Betreuungszeiten</w:t>
      </w:r>
      <w:r w:rsidR="006545F1" w:rsidRPr="00DA0773">
        <w:rPr>
          <w:rFonts w:ascii="Century Gothic" w:eastAsia="Calibri" w:hAnsi="Century Gothic" w:cs="Calibri"/>
          <w:sz w:val="20"/>
          <w:szCs w:val="20"/>
        </w:rPr>
        <w:t xml:space="preserve"> stehen uns neben </w:t>
      </w:r>
      <w:r w:rsidR="000D2A67">
        <w:rPr>
          <w:rFonts w:ascii="Century Gothic" w:eastAsia="Calibri" w:hAnsi="Century Gothic" w:cs="Calibri"/>
          <w:sz w:val="20"/>
          <w:szCs w:val="20"/>
        </w:rPr>
        <w:t xml:space="preserve">dreizehn </w:t>
      </w:r>
      <w:r w:rsidR="006545F1" w:rsidRPr="00DA0773">
        <w:rPr>
          <w:rFonts w:ascii="Century Gothic" w:eastAsia="Calibri" w:hAnsi="Century Gothic" w:cs="Calibri"/>
          <w:sz w:val="20"/>
          <w:szCs w:val="20"/>
        </w:rPr>
        <w:t>Klassenräumen</w:t>
      </w:r>
      <w:r w:rsidR="00561D5A">
        <w:rPr>
          <w:rFonts w:ascii="Century Gothic" w:eastAsia="Calibri" w:hAnsi="Century Gothic" w:cs="Calibri"/>
          <w:sz w:val="20"/>
          <w:szCs w:val="20"/>
        </w:rPr>
        <w:t xml:space="preserve"> sowie </w:t>
      </w:r>
      <w:r w:rsidR="000D2A67">
        <w:rPr>
          <w:rFonts w:ascii="Century Gothic" w:eastAsia="Calibri" w:hAnsi="Century Gothic" w:cs="Calibri"/>
          <w:sz w:val="20"/>
          <w:szCs w:val="20"/>
        </w:rPr>
        <w:t>fünf</w:t>
      </w:r>
      <w:r w:rsidR="00561D5A">
        <w:rPr>
          <w:rFonts w:ascii="Century Gothic" w:eastAsia="Calibri" w:hAnsi="Century Gothic" w:cs="Calibri"/>
          <w:sz w:val="20"/>
          <w:szCs w:val="20"/>
        </w:rPr>
        <w:t xml:space="preserve"> Betreuungsräumen</w:t>
      </w:r>
      <w:r w:rsidR="006545F1" w:rsidRPr="00DA0773">
        <w:rPr>
          <w:rFonts w:ascii="Century Gothic" w:eastAsia="Calibri" w:hAnsi="Century Gothic" w:cs="Calibri"/>
          <w:sz w:val="20"/>
          <w:szCs w:val="20"/>
        </w:rPr>
        <w:t xml:space="preserve"> </w:t>
      </w:r>
      <w:r w:rsidR="00230E4F" w:rsidRPr="00DA0773">
        <w:rPr>
          <w:rFonts w:ascii="Century Gothic" w:eastAsia="Calibri" w:hAnsi="Century Gothic" w:cs="Calibri"/>
          <w:sz w:val="20"/>
          <w:szCs w:val="20"/>
        </w:rPr>
        <w:t>eine</w:t>
      </w:r>
      <w:r w:rsidR="006545F1" w:rsidRPr="00DA0773">
        <w:rPr>
          <w:rFonts w:ascii="Century Gothic" w:eastAsia="Calibri" w:hAnsi="Century Gothic" w:cs="Calibri"/>
          <w:sz w:val="20"/>
          <w:szCs w:val="20"/>
        </w:rPr>
        <w:t xml:space="preserve"> </w:t>
      </w:r>
      <w:r w:rsidR="00A722F0" w:rsidRPr="00DA0773">
        <w:rPr>
          <w:rFonts w:ascii="Century Gothic" w:eastAsia="Calibri" w:hAnsi="Century Gothic" w:cs="Calibri"/>
          <w:sz w:val="20"/>
          <w:szCs w:val="20"/>
        </w:rPr>
        <w:t>Sprach</w:t>
      </w:r>
      <w:r w:rsidR="00230E4F" w:rsidRPr="00DA0773">
        <w:rPr>
          <w:rFonts w:ascii="Century Gothic" w:eastAsia="Calibri" w:hAnsi="Century Gothic" w:cs="Calibri"/>
          <w:sz w:val="20"/>
          <w:szCs w:val="20"/>
        </w:rPr>
        <w:t>insel, ein</w:t>
      </w:r>
      <w:r w:rsidR="00561D5A">
        <w:rPr>
          <w:rFonts w:ascii="Century Gothic" w:eastAsia="Calibri" w:hAnsi="Century Gothic" w:cs="Calibri"/>
          <w:sz w:val="20"/>
          <w:szCs w:val="20"/>
        </w:rPr>
        <w:t>e F</w:t>
      </w:r>
      <w:r w:rsidR="00230E4F" w:rsidRPr="00DA0773">
        <w:rPr>
          <w:rFonts w:ascii="Century Gothic" w:eastAsia="Calibri" w:hAnsi="Century Gothic" w:cs="Calibri"/>
          <w:sz w:val="20"/>
          <w:szCs w:val="20"/>
        </w:rPr>
        <w:t>orscherwerkstatt</w:t>
      </w:r>
      <w:r w:rsidR="00561D5A">
        <w:rPr>
          <w:rFonts w:ascii="Century Gothic" w:eastAsia="Calibri" w:hAnsi="Century Gothic" w:cs="Calibri"/>
          <w:sz w:val="20"/>
          <w:szCs w:val="20"/>
        </w:rPr>
        <w:t xml:space="preserve"> mit</w:t>
      </w:r>
      <w:r w:rsidR="00230E4F" w:rsidRPr="00DA0773">
        <w:rPr>
          <w:rFonts w:ascii="Century Gothic" w:eastAsia="Calibri" w:hAnsi="Century Gothic" w:cs="Calibri"/>
          <w:sz w:val="20"/>
          <w:szCs w:val="20"/>
        </w:rPr>
        <w:t xml:space="preserve"> Mathematikum</w:t>
      </w:r>
      <w:r w:rsidR="00561D5A">
        <w:rPr>
          <w:rFonts w:ascii="Century Gothic" w:eastAsia="Calibri" w:hAnsi="Century Gothic" w:cs="Calibri"/>
          <w:sz w:val="20"/>
          <w:szCs w:val="20"/>
        </w:rPr>
        <w:t xml:space="preserve">, </w:t>
      </w:r>
      <w:r w:rsidR="006545F1" w:rsidRPr="00DA0773">
        <w:rPr>
          <w:rFonts w:ascii="Century Gothic" w:eastAsia="Calibri" w:hAnsi="Century Gothic" w:cs="Calibri"/>
          <w:sz w:val="20"/>
          <w:szCs w:val="20"/>
        </w:rPr>
        <w:t>ein Computerraum, die Schülerbücherei „Lesenest“, eine Schülerküche</w:t>
      </w:r>
      <w:r w:rsidR="00230E4F" w:rsidRPr="00DA0773">
        <w:rPr>
          <w:rFonts w:ascii="Century Gothic" w:eastAsia="Calibri" w:hAnsi="Century Gothic" w:cs="Calibri"/>
          <w:sz w:val="20"/>
          <w:szCs w:val="20"/>
        </w:rPr>
        <w:t>, ein Entspannungsr</w:t>
      </w:r>
      <w:r w:rsidR="00A722F0" w:rsidRPr="00DA0773">
        <w:rPr>
          <w:rFonts w:ascii="Century Gothic" w:eastAsia="Calibri" w:hAnsi="Century Gothic" w:cs="Calibri"/>
          <w:sz w:val="20"/>
          <w:szCs w:val="20"/>
        </w:rPr>
        <w:t>aum</w:t>
      </w:r>
      <w:r w:rsidR="00230E4F" w:rsidRPr="00DA0773">
        <w:rPr>
          <w:rFonts w:ascii="Century Gothic" w:eastAsia="Calibri" w:hAnsi="Century Gothic" w:cs="Calibri"/>
          <w:sz w:val="20"/>
          <w:szCs w:val="20"/>
        </w:rPr>
        <w:t xml:space="preserve"> und das grüne</w:t>
      </w:r>
      <w:r w:rsidR="006545F1" w:rsidRPr="00DA0773">
        <w:rPr>
          <w:rFonts w:ascii="Century Gothic" w:eastAsia="Calibri" w:hAnsi="Century Gothic" w:cs="Calibri"/>
          <w:sz w:val="20"/>
          <w:szCs w:val="20"/>
        </w:rPr>
        <w:t xml:space="preserve"> Klassenzimmer mit </w:t>
      </w:r>
      <w:r w:rsidR="00230E4F" w:rsidRPr="00DA0773">
        <w:rPr>
          <w:rFonts w:ascii="Century Gothic" w:eastAsia="Calibri" w:hAnsi="Century Gothic" w:cs="Calibri"/>
          <w:sz w:val="20"/>
          <w:szCs w:val="20"/>
        </w:rPr>
        <w:t xml:space="preserve">einem </w:t>
      </w:r>
      <w:r w:rsidR="006545F1" w:rsidRPr="00DA0773">
        <w:rPr>
          <w:rFonts w:ascii="Century Gothic" w:eastAsia="Calibri" w:hAnsi="Century Gothic" w:cs="Calibri"/>
          <w:sz w:val="20"/>
          <w:szCs w:val="20"/>
        </w:rPr>
        <w:t>Schulgarten zur Verf</w:t>
      </w:r>
      <w:r w:rsidR="000B00C7" w:rsidRPr="00DA0773">
        <w:rPr>
          <w:rFonts w:ascii="Century Gothic" w:eastAsia="Calibri" w:hAnsi="Century Gothic" w:cs="Calibri"/>
          <w:sz w:val="20"/>
          <w:szCs w:val="20"/>
        </w:rPr>
        <w:t>ügung. Für die täglichen Mittag</w:t>
      </w:r>
      <w:r w:rsidR="006545F1" w:rsidRPr="00DA0773">
        <w:rPr>
          <w:rFonts w:ascii="Century Gothic" w:eastAsia="Calibri" w:hAnsi="Century Gothic" w:cs="Calibri"/>
          <w:sz w:val="20"/>
          <w:szCs w:val="20"/>
        </w:rPr>
        <w:t xml:space="preserve">essenszeiten dient uns </w:t>
      </w:r>
      <w:r w:rsidR="00230E4F" w:rsidRPr="00DA0773">
        <w:rPr>
          <w:rFonts w:ascii="Century Gothic" w:eastAsia="Calibri" w:hAnsi="Century Gothic" w:cs="Calibri"/>
          <w:sz w:val="20"/>
          <w:szCs w:val="20"/>
        </w:rPr>
        <w:t>unsere</w:t>
      </w:r>
      <w:r w:rsidR="006545F1" w:rsidRPr="00DA0773">
        <w:rPr>
          <w:rFonts w:ascii="Century Gothic" w:eastAsia="Calibri" w:hAnsi="Century Gothic" w:cs="Calibri"/>
          <w:sz w:val="20"/>
          <w:szCs w:val="20"/>
        </w:rPr>
        <w:t xml:space="preserve"> Mensa </w:t>
      </w:r>
      <w:r w:rsidR="00230E4F" w:rsidRPr="00DA0773">
        <w:rPr>
          <w:rFonts w:ascii="Century Gothic" w:eastAsia="Calibri" w:hAnsi="Century Gothic" w:cs="Calibri"/>
          <w:sz w:val="20"/>
          <w:szCs w:val="20"/>
        </w:rPr>
        <w:t xml:space="preserve">„Futterinsel“ </w:t>
      </w:r>
      <w:r w:rsidR="006545F1" w:rsidRPr="00DA0773">
        <w:rPr>
          <w:rFonts w:ascii="Century Gothic" w:eastAsia="Calibri" w:hAnsi="Century Gothic" w:cs="Calibri"/>
          <w:sz w:val="20"/>
          <w:szCs w:val="20"/>
        </w:rPr>
        <w:t>mit</w:t>
      </w:r>
      <w:r w:rsidR="00561D5A">
        <w:rPr>
          <w:rFonts w:ascii="Century Gothic" w:eastAsia="Calibri" w:hAnsi="Century Gothic" w:cs="Calibri"/>
          <w:sz w:val="20"/>
          <w:szCs w:val="20"/>
        </w:rPr>
        <w:t xml:space="preserve"> einer entsprechenden</w:t>
      </w:r>
      <w:r w:rsidR="006545F1" w:rsidRPr="00DA0773">
        <w:rPr>
          <w:rFonts w:ascii="Century Gothic" w:eastAsia="Calibri" w:hAnsi="Century Gothic" w:cs="Calibri"/>
          <w:sz w:val="20"/>
          <w:szCs w:val="20"/>
        </w:rPr>
        <w:t xml:space="preserve"> Ausgabeküche</w:t>
      </w:r>
      <w:r w:rsidR="00561D5A">
        <w:rPr>
          <w:rFonts w:ascii="Century Gothic" w:eastAsia="Calibri" w:hAnsi="Century Gothic" w:cs="Calibri"/>
          <w:sz w:val="20"/>
          <w:szCs w:val="20"/>
        </w:rPr>
        <w:t xml:space="preserve">. </w:t>
      </w:r>
    </w:p>
    <w:p w14:paraId="72789D32" w14:textId="6E0C809D" w:rsidR="00C3072A" w:rsidRPr="00195E91" w:rsidRDefault="006545F1" w:rsidP="00561D5A">
      <w:pPr>
        <w:numPr>
          <w:ilvl w:val="0"/>
          <w:numId w:val="1"/>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 xml:space="preserve">Schülerinnen </w:t>
      </w:r>
      <w:r w:rsidR="007C50A5">
        <w:rPr>
          <w:rFonts w:ascii="Century Gothic" w:eastAsia="Calibri" w:hAnsi="Century Gothic" w:cs="Calibri"/>
          <w:b/>
          <w:sz w:val="20"/>
          <w:szCs w:val="20"/>
        </w:rPr>
        <w:t>und Schüler</w:t>
      </w:r>
    </w:p>
    <w:p w14:paraId="197271CE" w14:textId="2FC4EA67" w:rsidR="004F6CCD" w:rsidRDefault="006545F1" w:rsidP="007D5A3B">
      <w:pPr>
        <w:spacing w:after="120"/>
        <w:jc w:val="both"/>
        <w:rPr>
          <w:rFonts w:ascii="Century Gothic" w:eastAsia="Calibri" w:hAnsi="Century Gothic" w:cs="Calibri"/>
          <w:sz w:val="20"/>
          <w:szCs w:val="20"/>
        </w:rPr>
      </w:pPr>
      <w:r w:rsidRPr="00195E91">
        <w:rPr>
          <w:rFonts w:ascii="Century Gothic" w:eastAsia="Calibri" w:hAnsi="Century Gothic" w:cs="Calibri"/>
          <w:sz w:val="20"/>
          <w:szCs w:val="20"/>
        </w:rPr>
        <w:t xml:space="preserve">Im Schuljahr </w:t>
      </w:r>
      <w:r w:rsidR="000D2A67">
        <w:rPr>
          <w:rFonts w:ascii="Century Gothic" w:eastAsia="Calibri" w:hAnsi="Century Gothic" w:cs="Calibri"/>
          <w:sz w:val="20"/>
          <w:szCs w:val="20"/>
        </w:rPr>
        <w:t>2023/2024</w:t>
      </w:r>
      <w:r w:rsidRPr="00195E91">
        <w:rPr>
          <w:rFonts w:ascii="Century Gothic" w:eastAsia="Calibri" w:hAnsi="Century Gothic" w:cs="Calibri"/>
          <w:sz w:val="20"/>
          <w:szCs w:val="20"/>
        </w:rPr>
        <w:t xml:space="preserve"> verteilen sich </w:t>
      </w:r>
      <w:r w:rsidR="000D2A67">
        <w:rPr>
          <w:rFonts w:ascii="Century Gothic" w:eastAsia="Calibri" w:hAnsi="Century Gothic" w:cs="Calibri"/>
          <w:sz w:val="20"/>
          <w:szCs w:val="20"/>
        </w:rPr>
        <w:t>255</w:t>
      </w:r>
      <w:r w:rsidRPr="00195E91">
        <w:rPr>
          <w:rFonts w:ascii="Century Gothic" w:eastAsia="Calibri" w:hAnsi="Century Gothic" w:cs="Calibri"/>
          <w:sz w:val="20"/>
          <w:szCs w:val="20"/>
        </w:rPr>
        <w:t xml:space="preserve"> </w:t>
      </w:r>
      <w:r w:rsidR="007C50A5">
        <w:rPr>
          <w:rFonts w:ascii="Century Gothic" w:eastAsia="Calibri" w:hAnsi="Century Gothic" w:cs="Calibri"/>
          <w:sz w:val="20"/>
          <w:szCs w:val="20"/>
        </w:rPr>
        <w:t>Lernende</w:t>
      </w:r>
      <w:r w:rsidRPr="00DA0773">
        <w:rPr>
          <w:rFonts w:ascii="Century Gothic" w:eastAsia="Calibri" w:hAnsi="Century Gothic" w:cs="Calibri"/>
          <w:sz w:val="20"/>
          <w:szCs w:val="20"/>
        </w:rPr>
        <w:t xml:space="preserve"> verschiedener Nationalitäten auf </w:t>
      </w:r>
      <w:r w:rsidR="00E56B85" w:rsidRPr="00DA0773">
        <w:rPr>
          <w:rFonts w:ascii="Century Gothic" w:eastAsia="Calibri" w:hAnsi="Century Gothic" w:cs="Calibri"/>
          <w:sz w:val="20"/>
          <w:szCs w:val="20"/>
        </w:rPr>
        <w:t>3</w:t>
      </w:r>
      <w:r w:rsidR="00230E4F" w:rsidRPr="00DA0773">
        <w:rPr>
          <w:rFonts w:ascii="Century Gothic" w:eastAsia="Calibri" w:hAnsi="Century Gothic" w:cs="Calibri"/>
          <w:sz w:val="20"/>
          <w:szCs w:val="20"/>
        </w:rPr>
        <w:t xml:space="preserve"> </w:t>
      </w:r>
      <w:r w:rsidRPr="00DA0773">
        <w:rPr>
          <w:rFonts w:ascii="Century Gothic" w:eastAsia="Calibri" w:hAnsi="Century Gothic" w:cs="Calibri"/>
          <w:sz w:val="20"/>
          <w:szCs w:val="20"/>
        </w:rPr>
        <w:t xml:space="preserve">erste, </w:t>
      </w:r>
      <w:r w:rsidR="00561D5A">
        <w:rPr>
          <w:rFonts w:ascii="Century Gothic" w:eastAsia="Calibri" w:hAnsi="Century Gothic" w:cs="Calibri"/>
          <w:sz w:val="20"/>
          <w:szCs w:val="20"/>
        </w:rPr>
        <w:t xml:space="preserve">3 </w:t>
      </w:r>
      <w:r w:rsidRPr="00DA0773">
        <w:rPr>
          <w:rFonts w:ascii="Century Gothic" w:eastAsia="Calibri" w:hAnsi="Century Gothic" w:cs="Calibri"/>
          <w:sz w:val="20"/>
          <w:szCs w:val="20"/>
        </w:rPr>
        <w:t xml:space="preserve">zweite, </w:t>
      </w:r>
      <w:r w:rsidR="000D2A67">
        <w:rPr>
          <w:rFonts w:ascii="Century Gothic" w:eastAsia="Calibri" w:hAnsi="Century Gothic" w:cs="Calibri"/>
          <w:sz w:val="20"/>
          <w:szCs w:val="20"/>
        </w:rPr>
        <w:t>3</w:t>
      </w:r>
      <w:r w:rsidRPr="00DA0773">
        <w:rPr>
          <w:rFonts w:ascii="Century Gothic" w:eastAsia="Calibri" w:hAnsi="Century Gothic" w:cs="Calibri"/>
          <w:sz w:val="20"/>
          <w:szCs w:val="20"/>
        </w:rPr>
        <w:t xml:space="preserve"> dritte und </w:t>
      </w:r>
      <w:r w:rsidR="000D2A67">
        <w:rPr>
          <w:rFonts w:ascii="Century Gothic" w:eastAsia="Calibri" w:hAnsi="Century Gothic" w:cs="Calibri"/>
          <w:sz w:val="20"/>
          <w:szCs w:val="20"/>
        </w:rPr>
        <w:t>2</w:t>
      </w:r>
      <w:r w:rsidRPr="00DA0773">
        <w:rPr>
          <w:rFonts w:ascii="Century Gothic" w:eastAsia="Calibri" w:hAnsi="Century Gothic" w:cs="Calibri"/>
          <w:sz w:val="20"/>
          <w:szCs w:val="20"/>
        </w:rPr>
        <w:t xml:space="preserve"> vierte Klassen. Unsere Vorklasse</w:t>
      </w:r>
      <w:r w:rsidR="000D2A67">
        <w:rPr>
          <w:rFonts w:ascii="Century Gothic" w:eastAsia="Calibri" w:hAnsi="Century Gothic" w:cs="Calibri"/>
          <w:sz w:val="20"/>
          <w:szCs w:val="20"/>
        </w:rPr>
        <w:t>n</w:t>
      </w:r>
      <w:r w:rsidRPr="00DA0773">
        <w:rPr>
          <w:rFonts w:ascii="Century Gothic" w:eastAsia="Calibri" w:hAnsi="Century Gothic" w:cs="Calibri"/>
          <w:sz w:val="20"/>
          <w:szCs w:val="20"/>
        </w:rPr>
        <w:t xml:space="preserve"> besuchen </w:t>
      </w:r>
      <w:r w:rsidR="000D2A67">
        <w:rPr>
          <w:rFonts w:ascii="Century Gothic" w:eastAsia="Calibri" w:hAnsi="Century Gothic" w:cs="Calibri"/>
          <w:sz w:val="20"/>
          <w:szCs w:val="20"/>
        </w:rPr>
        <w:t>insgesamt 27</w:t>
      </w:r>
      <w:r w:rsidRPr="00DA0773">
        <w:rPr>
          <w:rFonts w:ascii="Century Gothic" w:eastAsia="Calibri" w:hAnsi="Century Gothic" w:cs="Calibri"/>
          <w:sz w:val="20"/>
          <w:szCs w:val="20"/>
        </w:rPr>
        <w:t xml:space="preserve"> </w:t>
      </w:r>
      <w:r w:rsidR="007C50A5">
        <w:rPr>
          <w:rFonts w:ascii="Century Gothic" w:eastAsia="Calibri" w:hAnsi="Century Gothic" w:cs="Calibri"/>
          <w:sz w:val="20"/>
          <w:szCs w:val="20"/>
        </w:rPr>
        <w:t xml:space="preserve">Kinder. Diese kommen </w:t>
      </w:r>
      <w:r w:rsidR="000D2A67">
        <w:rPr>
          <w:rFonts w:ascii="Century Gothic" w:eastAsia="Calibri" w:hAnsi="Century Gothic" w:cs="Calibri"/>
          <w:sz w:val="20"/>
          <w:szCs w:val="20"/>
        </w:rPr>
        <w:t>auch</w:t>
      </w:r>
      <w:r w:rsidRPr="00DA0773">
        <w:rPr>
          <w:rFonts w:ascii="Century Gothic" w:eastAsia="Calibri" w:hAnsi="Century Gothic" w:cs="Calibri"/>
          <w:sz w:val="20"/>
          <w:szCs w:val="20"/>
        </w:rPr>
        <w:t xml:space="preserve"> aus den Nachbargemeinden Seeheim-Jugenheim, Alsbach</w:t>
      </w:r>
      <w:r w:rsidR="00E56B85" w:rsidRPr="00DA0773">
        <w:rPr>
          <w:rFonts w:ascii="Century Gothic" w:eastAsia="Calibri" w:hAnsi="Century Gothic" w:cs="Calibri"/>
          <w:sz w:val="20"/>
          <w:szCs w:val="20"/>
        </w:rPr>
        <w:t xml:space="preserve"> und </w:t>
      </w:r>
      <w:r w:rsidRPr="00DA0773">
        <w:rPr>
          <w:rFonts w:ascii="Century Gothic" w:eastAsia="Calibri" w:hAnsi="Century Gothic" w:cs="Calibri"/>
          <w:sz w:val="20"/>
          <w:szCs w:val="20"/>
        </w:rPr>
        <w:t>Hähnlein</w:t>
      </w:r>
      <w:r w:rsidR="00E56B85"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Etwa </w:t>
      </w:r>
      <w:r w:rsidR="0086793D">
        <w:rPr>
          <w:rFonts w:ascii="Century Gothic" w:eastAsia="Calibri" w:hAnsi="Century Gothic" w:cs="Calibri"/>
          <w:sz w:val="20"/>
          <w:szCs w:val="20"/>
        </w:rPr>
        <w:t>30</w:t>
      </w:r>
      <w:r w:rsidR="00327B25"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der Kinder sind ausländischer Herkunft. </w:t>
      </w:r>
      <w:r w:rsidR="00572525" w:rsidRPr="00195E91">
        <w:rPr>
          <w:rFonts w:ascii="Century Gothic" w:eastAsia="Calibri" w:hAnsi="Century Gothic" w:cs="Calibri"/>
          <w:sz w:val="20"/>
          <w:szCs w:val="20"/>
        </w:rPr>
        <w:t xml:space="preserve">Einige </w:t>
      </w:r>
      <w:r w:rsidR="00A722F0" w:rsidRPr="00DA0773">
        <w:rPr>
          <w:rFonts w:ascii="Century Gothic" w:eastAsia="Calibri" w:hAnsi="Century Gothic" w:cs="Calibri"/>
          <w:sz w:val="20"/>
          <w:szCs w:val="20"/>
        </w:rPr>
        <w:t xml:space="preserve">Schülerinnen </w:t>
      </w:r>
      <w:r w:rsidR="007C50A5">
        <w:rPr>
          <w:rFonts w:ascii="Century Gothic" w:eastAsia="Calibri" w:hAnsi="Century Gothic" w:cs="Calibri"/>
          <w:sz w:val="20"/>
          <w:szCs w:val="20"/>
        </w:rPr>
        <w:t xml:space="preserve">und Schüler </w:t>
      </w:r>
      <w:r w:rsidR="00A722F0" w:rsidRPr="00DA0773">
        <w:rPr>
          <w:rFonts w:ascii="Century Gothic" w:eastAsia="Calibri" w:hAnsi="Century Gothic" w:cs="Calibri"/>
          <w:sz w:val="20"/>
          <w:szCs w:val="20"/>
        </w:rPr>
        <w:t>werden inklusiv beschult</w:t>
      </w:r>
      <w:r w:rsidR="00572525" w:rsidRPr="00DA0773">
        <w:rPr>
          <w:rFonts w:ascii="Century Gothic" w:eastAsia="Calibri" w:hAnsi="Century Gothic" w:cs="Calibri"/>
          <w:sz w:val="20"/>
          <w:szCs w:val="20"/>
        </w:rPr>
        <w:t xml:space="preserve"> oder erhalten präventive Fördermaßnahmen durch das </w:t>
      </w:r>
      <w:r w:rsidR="007C50A5">
        <w:rPr>
          <w:rFonts w:ascii="Century Gothic" w:eastAsia="Calibri" w:hAnsi="Century Gothic" w:cs="Calibri"/>
          <w:sz w:val="20"/>
          <w:szCs w:val="20"/>
        </w:rPr>
        <w:t>r</w:t>
      </w:r>
      <w:r w:rsidR="00572525" w:rsidRPr="00DA0773">
        <w:rPr>
          <w:rFonts w:ascii="Century Gothic" w:eastAsia="Calibri" w:hAnsi="Century Gothic" w:cs="Calibri"/>
          <w:sz w:val="20"/>
          <w:szCs w:val="20"/>
        </w:rPr>
        <w:t>BFZ Schillerschule in Pfungstadt</w:t>
      </w:r>
      <w:r w:rsidR="00A722F0" w:rsidRPr="00DA0773">
        <w:rPr>
          <w:rFonts w:ascii="Century Gothic" w:eastAsia="Calibri" w:hAnsi="Century Gothic" w:cs="Calibri"/>
          <w:sz w:val="20"/>
          <w:szCs w:val="20"/>
        </w:rPr>
        <w:t xml:space="preserve">. </w:t>
      </w:r>
      <w:r w:rsidRPr="00DA0773">
        <w:rPr>
          <w:rFonts w:ascii="Century Gothic" w:eastAsia="Calibri" w:hAnsi="Century Gothic" w:cs="Calibri"/>
          <w:sz w:val="20"/>
          <w:szCs w:val="20"/>
        </w:rPr>
        <w:t>Als zusätzliches Angebot zur Sprachförderung zukünftiger Schulkinder</w:t>
      </w:r>
      <w:r w:rsidR="00E56B85" w:rsidRPr="00DA0773">
        <w:rPr>
          <w:rFonts w:ascii="Century Gothic" w:eastAsia="Calibri" w:hAnsi="Century Gothic" w:cs="Calibri"/>
          <w:sz w:val="20"/>
          <w:szCs w:val="20"/>
        </w:rPr>
        <w:t xml:space="preserve"> mit Migrationshintergrund</w:t>
      </w:r>
      <w:r w:rsidRPr="00DA0773">
        <w:rPr>
          <w:rFonts w:ascii="Century Gothic" w:eastAsia="Calibri" w:hAnsi="Century Gothic" w:cs="Calibri"/>
          <w:sz w:val="20"/>
          <w:szCs w:val="20"/>
        </w:rPr>
        <w:t xml:space="preserve"> bieten wir täglich</w:t>
      </w:r>
      <w:r w:rsidR="00BC45FA" w:rsidRPr="00DA0773">
        <w:rPr>
          <w:rFonts w:ascii="Century Gothic" w:eastAsia="Calibri" w:hAnsi="Century Gothic" w:cs="Calibri"/>
          <w:sz w:val="20"/>
          <w:szCs w:val="20"/>
        </w:rPr>
        <w:t xml:space="preserve"> einen zwei</w:t>
      </w:r>
      <w:r w:rsidRPr="00DA0773">
        <w:rPr>
          <w:rFonts w:ascii="Century Gothic" w:eastAsia="Calibri" w:hAnsi="Century Gothic" w:cs="Calibri"/>
          <w:sz w:val="20"/>
          <w:szCs w:val="20"/>
        </w:rPr>
        <w:t xml:space="preserve">stündigen Vorlaufkurs für </w:t>
      </w:r>
      <w:r w:rsidR="00BC45FA" w:rsidRPr="00DA0773">
        <w:rPr>
          <w:rFonts w:ascii="Century Gothic" w:eastAsia="Calibri" w:hAnsi="Century Gothic" w:cs="Calibri"/>
          <w:sz w:val="20"/>
          <w:szCs w:val="20"/>
        </w:rPr>
        <w:t xml:space="preserve">insgesamt </w:t>
      </w:r>
      <w:r w:rsidR="00230E4F" w:rsidRPr="00DA0773">
        <w:rPr>
          <w:rFonts w:ascii="Century Gothic" w:eastAsia="Calibri" w:hAnsi="Century Gothic" w:cs="Calibri"/>
          <w:sz w:val="20"/>
          <w:szCs w:val="20"/>
        </w:rPr>
        <w:t>1</w:t>
      </w:r>
      <w:r w:rsidR="004579E2">
        <w:rPr>
          <w:rFonts w:ascii="Century Gothic" w:eastAsia="Calibri" w:hAnsi="Century Gothic" w:cs="Calibri"/>
          <w:sz w:val="20"/>
          <w:szCs w:val="20"/>
        </w:rPr>
        <w:t>4</w:t>
      </w:r>
      <w:r w:rsidR="00230E4F" w:rsidRPr="00DA0773">
        <w:rPr>
          <w:rFonts w:ascii="Century Gothic" w:eastAsia="Calibri" w:hAnsi="Century Gothic" w:cs="Calibri"/>
          <w:sz w:val="20"/>
          <w:szCs w:val="20"/>
        </w:rPr>
        <w:t xml:space="preserve"> </w:t>
      </w:r>
      <w:r w:rsidRPr="00DA0773">
        <w:rPr>
          <w:rFonts w:ascii="Century Gothic" w:eastAsia="Calibri" w:hAnsi="Century Gothic" w:cs="Calibri"/>
          <w:sz w:val="20"/>
          <w:szCs w:val="20"/>
        </w:rPr>
        <w:t>Kinder der benachbarten Kindertagesstätte „Sonnenland“ an</w:t>
      </w:r>
      <w:r w:rsidR="004579E2">
        <w:rPr>
          <w:rFonts w:ascii="Century Gothic" w:eastAsia="Calibri" w:hAnsi="Century Gothic" w:cs="Calibri"/>
          <w:sz w:val="20"/>
          <w:szCs w:val="20"/>
        </w:rPr>
        <w:t xml:space="preserve">. </w:t>
      </w:r>
      <w:r w:rsidR="00A722F0" w:rsidRPr="00DA0773">
        <w:rPr>
          <w:rFonts w:ascii="Century Gothic" w:eastAsia="Calibri" w:hAnsi="Century Gothic" w:cs="Calibri"/>
          <w:sz w:val="20"/>
          <w:szCs w:val="20"/>
        </w:rPr>
        <w:t xml:space="preserve">Die Angebote des ganztägigen Lernens nutzen </w:t>
      </w:r>
      <w:r w:rsidR="00BC45FA" w:rsidRPr="00195E91">
        <w:rPr>
          <w:rFonts w:ascii="Century Gothic" w:eastAsia="Calibri" w:hAnsi="Century Gothic" w:cs="Calibri"/>
          <w:sz w:val="20"/>
          <w:szCs w:val="20"/>
        </w:rPr>
        <w:t xml:space="preserve">zurzeit </w:t>
      </w:r>
      <w:r w:rsidR="000D2A67">
        <w:rPr>
          <w:rFonts w:ascii="Century Gothic" w:eastAsia="Calibri" w:hAnsi="Century Gothic" w:cs="Calibri"/>
          <w:sz w:val="20"/>
          <w:szCs w:val="20"/>
        </w:rPr>
        <w:t>90%</w:t>
      </w:r>
      <w:r w:rsidR="00A722F0" w:rsidRPr="00195E91">
        <w:rPr>
          <w:rFonts w:ascii="Century Gothic" w:eastAsia="Calibri" w:hAnsi="Century Gothic" w:cs="Calibri"/>
          <w:sz w:val="20"/>
          <w:szCs w:val="20"/>
        </w:rPr>
        <w:t xml:space="preserve"> </w:t>
      </w:r>
      <w:r w:rsidR="000D2A67">
        <w:rPr>
          <w:rFonts w:ascii="Century Gothic" w:eastAsia="Calibri" w:hAnsi="Century Gothic" w:cs="Calibri"/>
          <w:sz w:val="20"/>
          <w:szCs w:val="20"/>
        </w:rPr>
        <w:t>der Schulk</w:t>
      </w:r>
      <w:r w:rsidR="00A722F0" w:rsidRPr="00DA0773">
        <w:rPr>
          <w:rFonts w:ascii="Century Gothic" w:eastAsia="Calibri" w:hAnsi="Century Gothic" w:cs="Calibri"/>
          <w:sz w:val="20"/>
          <w:szCs w:val="20"/>
        </w:rPr>
        <w:t xml:space="preserve">inder im „Pakt für den </w:t>
      </w:r>
      <w:r w:rsidR="00572525" w:rsidRPr="00DA0773">
        <w:rPr>
          <w:rFonts w:ascii="Century Gothic" w:eastAsia="Calibri" w:hAnsi="Century Gothic" w:cs="Calibri"/>
          <w:sz w:val="20"/>
          <w:szCs w:val="20"/>
        </w:rPr>
        <w:t>Ganztag</w:t>
      </w:r>
      <w:r w:rsidR="00A722F0" w:rsidRPr="00DA0773">
        <w:rPr>
          <w:rFonts w:ascii="Century Gothic" w:eastAsia="Calibri" w:hAnsi="Century Gothic" w:cs="Calibri"/>
          <w:sz w:val="20"/>
          <w:szCs w:val="20"/>
        </w:rPr>
        <w:t>“.</w:t>
      </w:r>
      <w:r w:rsidR="00E56B85" w:rsidRPr="00DA0773">
        <w:rPr>
          <w:rFonts w:ascii="Century Gothic" w:eastAsia="Calibri" w:hAnsi="Century Gothic" w:cs="Calibri"/>
          <w:sz w:val="20"/>
          <w:szCs w:val="20"/>
        </w:rPr>
        <w:t xml:space="preserve"> Von den insgesamt 1</w:t>
      </w:r>
      <w:r w:rsidR="000D2A67">
        <w:rPr>
          <w:rFonts w:ascii="Century Gothic" w:eastAsia="Calibri" w:hAnsi="Century Gothic" w:cs="Calibri"/>
          <w:sz w:val="20"/>
          <w:szCs w:val="20"/>
        </w:rPr>
        <w:t>3</w:t>
      </w:r>
      <w:r w:rsidR="00E56B85" w:rsidRPr="00DA0773">
        <w:rPr>
          <w:rFonts w:ascii="Century Gothic" w:eastAsia="Calibri" w:hAnsi="Century Gothic" w:cs="Calibri"/>
          <w:sz w:val="20"/>
          <w:szCs w:val="20"/>
        </w:rPr>
        <w:t xml:space="preserve"> Klassen der Hans-Quick-Schule gestalten sich 4 Klassen sowie </w:t>
      </w:r>
      <w:r w:rsidR="000D2A67">
        <w:rPr>
          <w:rFonts w:ascii="Century Gothic" w:eastAsia="Calibri" w:hAnsi="Century Gothic" w:cs="Calibri"/>
          <w:sz w:val="20"/>
          <w:szCs w:val="20"/>
        </w:rPr>
        <w:t>eine</w:t>
      </w:r>
      <w:r w:rsidR="00E56B85" w:rsidRPr="00DA0773">
        <w:rPr>
          <w:rFonts w:ascii="Century Gothic" w:eastAsia="Calibri" w:hAnsi="Century Gothic" w:cs="Calibri"/>
          <w:sz w:val="20"/>
          <w:szCs w:val="20"/>
        </w:rPr>
        <w:t xml:space="preserve"> Vorklasse in Form offener Lerngruppen und </w:t>
      </w:r>
      <w:r w:rsidR="000D2A67">
        <w:rPr>
          <w:rFonts w:ascii="Century Gothic" w:eastAsia="Calibri" w:hAnsi="Century Gothic" w:cs="Calibri"/>
          <w:sz w:val="20"/>
          <w:szCs w:val="20"/>
        </w:rPr>
        <w:t>8</w:t>
      </w:r>
      <w:r w:rsidR="00E56B85" w:rsidRPr="00DA0773">
        <w:rPr>
          <w:rFonts w:ascii="Century Gothic" w:eastAsia="Calibri" w:hAnsi="Century Gothic" w:cs="Calibri"/>
          <w:sz w:val="20"/>
          <w:szCs w:val="20"/>
        </w:rPr>
        <w:t xml:space="preserve"> Klassen als gebundene Paktklassen.</w:t>
      </w:r>
    </w:p>
    <w:p w14:paraId="08C95656" w14:textId="4D8E9FDC" w:rsidR="00E87B30" w:rsidRPr="00DA0773" w:rsidRDefault="00E87B30" w:rsidP="007D5A3B">
      <w:pPr>
        <w:numPr>
          <w:ilvl w:val="0"/>
          <w:numId w:val="3"/>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lastRenderedPageBreak/>
        <w:t>Rhythmisierung des Unterrichts</w:t>
      </w:r>
      <w:r w:rsidR="004036F5">
        <w:rPr>
          <w:rFonts w:ascii="Century Gothic" w:eastAsia="Calibri" w:hAnsi="Century Gothic" w:cs="Calibri"/>
          <w:b/>
          <w:sz w:val="20"/>
          <w:szCs w:val="20"/>
        </w:rPr>
        <w:t xml:space="preserve"> im Schuljahr </w:t>
      </w:r>
      <w:r w:rsidR="000D2A67">
        <w:rPr>
          <w:rFonts w:ascii="Century Gothic" w:eastAsia="Calibri" w:hAnsi="Century Gothic" w:cs="Calibri"/>
          <w:b/>
          <w:sz w:val="20"/>
          <w:szCs w:val="20"/>
        </w:rPr>
        <w:t>23/24</w:t>
      </w:r>
    </w:p>
    <w:p w14:paraId="4E0CD912" w14:textId="3E785B9E" w:rsidR="00E56B85" w:rsidRPr="00DA0773" w:rsidRDefault="000D2A67" w:rsidP="00E87B30">
      <w:pPr>
        <w:spacing w:after="0"/>
        <w:jc w:val="both"/>
        <w:rPr>
          <w:rFonts w:ascii="Century Gothic" w:eastAsia="Calibri" w:hAnsi="Century Gothic" w:cs="Calibri"/>
          <w:sz w:val="20"/>
          <w:szCs w:val="20"/>
        </w:rPr>
      </w:pPr>
      <w:r w:rsidRPr="00996FDE">
        <w:rPr>
          <w:rFonts w:ascii="Century Gothic" w:hAnsi="Century Gothic"/>
          <w:noProof/>
        </w:rPr>
        <w:drawing>
          <wp:inline distT="0" distB="0" distL="0" distR="0" wp14:anchorId="2A5F97AA" wp14:editId="7D8CF498">
            <wp:extent cx="5759450" cy="3146237"/>
            <wp:effectExtent l="0" t="0" r="0" b="0"/>
            <wp:docPr id="2" name="table">
              <a:extLst xmlns:a="http://schemas.openxmlformats.org/drawingml/2006/main">
                <a:ext uri="{FF2B5EF4-FFF2-40B4-BE49-F238E27FC236}">
                  <a16:creationId xmlns:a16="http://schemas.microsoft.com/office/drawing/2014/main" id="{FE5108D1-12FF-A449-9F00-06C58DA87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FE5108D1-12FF-A449-9F00-06C58DA87932}"/>
                        </a:ext>
                      </a:extLst>
                    </pic:cNvPr>
                    <pic:cNvPicPr>
                      <a:picLocks noChangeAspect="1"/>
                    </pic:cNvPicPr>
                  </pic:nvPicPr>
                  <pic:blipFill>
                    <a:blip r:embed="rId10"/>
                    <a:stretch>
                      <a:fillRect/>
                    </a:stretch>
                  </pic:blipFill>
                  <pic:spPr>
                    <a:xfrm>
                      <a:off x="0" y="0"/>
                      <a:ext cx="5759450" cy="3146237"/>
                    </a:xfrm>
                    <a:prstGeom prst="rect">
                      <a:avLst/>
                    </a:prstGeom>
                  </pic:spPr>
                </pic:pic>
              </a:graphicData>
            </a:graphic>
          </wp:inline>
        </w:drawing>
      </w:r>
    </w:p>
    <w:p w14:paraId="46ACD983" w14:textId="77777777" w:rsidR="000D2A67" w:rsidRDefault="000D2A67" w:rsidP="00AA5C38">
      <w:pPr>
        <w:spacing w:after="120"/>
        <w:jc w:val="both"/>
        <w:rPr>
          <w:rFonts w:ascii="Century Gothic" w:eastAsia="Calibri" w:hAnsi="Century Gothic" w:cs="Calibri"/>
          <w:sz w:val="20"/>
          <w:szCs w:val="20"/>
        </w:rPr>
      </w:pPr>
    </w:p>
    <w:p w14:paraId="6200DB39" w14:textId="229DB6DC" w:rsidR="00224F2A" w:rsidRDefault="00AA5C38" w:rsidP="00AA5C38">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Die Hans-Quick-Schule nimmt seit dem Schuljahr 2016/2017 an dem Programm der Landesregierung „Pakt für den </w:t>
      </w:r>
      <w:r w:rsidR="000D2A67">
        <w:rPr>
          <w:rFonts w:ascii="Century Gothic" w:eastAsia="Calibri" w:hAnsi="Century Gothic" w:cs="Calibri"/>
          <w:sz w:val="20"/>
          <w:szCs w:val="20"/>
        </w:rPr>
        <w:t>Ganztag</w:t>
      </w:r>
      <w:r w:rsidRPr="00DA0773">
        <w:rPr>
          <w:rFonts w:ascii="Century Gothic" w:eastAsia="Calibri" w:hAnsi="Century Gothic" w:cs="Calibri"/>
          <w:sz w:val="20"/>
          <w:szCs w:val="20"/>
        </w:rPr>
        <w:t>“ zur Gestaltung eines teilgebundenen Ganztags teil</w:t>
      </w:r>
      <w:r w:rsidR="004579E2">
        <w:rPr>
          <w:rFonts w:ascii="Century Gothic" w:eastAsia="Calibri" w:hAnsi="Century Gothic" w:cs="Calibri"/>
          <w:sz w:val="20"/>
          <w:szCs w:val="20"/>
        </w:rPr>
        <w:t xml:space="preserve"> und möchten perspektivisch eine gebundene Form der Organisation ganztägigen Lernens anstreben. </w:t>
      </w:r>
    </w:p>
    <w:p w14:paraId="4F3D20F4" w14:textId="34C481A7" w:rsidR="00AA5C38" w:rsidRPr="00DA0773" w:rsidRDefault="00AA5C38" w:rsidP="00AA5C38">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Auf der Grundlage einer Kooperationsvereinbarung zwischen dem Land Hessen und dem Landkreis Darmstadt-Dieburg sowie der finanziellen Unterstützung der Gemeinde Bickenbach bieten wir ein verlässliches, bedarfsorientiertes  Bildungs- und Betreuungsangebot für alle Kinder der Hans-Quick-Schule an. Die Entwicklung, Umsetzung und Evaluation des Konzepts geschieht in enger Zusammenarbeit mit der AWO </w:t>
      </w:r>
      <w:r w:rsidR="004036F5">
        <w:rPr>
          <w:rFonts w:ascii="Century Gothic" w:eastAsia="Calibri" w:hAnsi="Century Gothic" w:cs="Calibri"/>
          <w:sz w:val="20"/>
          <w:szCs w:val="20"/>
        </w:rPr>
        <w:t>Perspektiven gGmbH</w:t>
      </w:r>
      <w:r w:rsidRPr="00DA0773">
        <w:rPr>
          <w:rFonts w:ascii="Century Gothic" w:eastAsia="Calibri" w:hAnsi="Century Gothic" w:cs="Calibri"/>
          <w:sz w:val="20"/>
          <w:szCs w:val="20"/>
        </w:rPr>
        <w:t xml:space="preserve"> als Träger der Betreuungsanteile im ganztägigen Lernen. Im Rahmen des ganztätigen Lernens können die </w:t>
      </w:r>
      <w:r w:rsidR="007C50A5">
        <w:rPr>
          <w:rFonts w:ascii="Century Gothic" w:eastAsia="Calibri" w:hAnsi="Century Gothic" w:cs="Calibri"/>
          <w:sz w:val="20"/>
          <w:szCs w:val="20"/>
        </w:rPr>
        <w:t>Schülerinnen und Schüler</w:t>
      </w:r>
      <w:r w:rsidRPr="00DA0773">
        <w:rPr>
          <w:rFonts w:ascii="Century Gothic" w:eastAsia="Calibri" w:hAnsi="Century Gothic" w:cs="Calibri"/>
          <w:sz w:val="20"/>
          <w:szCs w:val="20"/>
        </w:rPr>
        <w:t xml:space="preserve"> durch eine enge Verzahnung von Bildung, Erziehung und Betreuung täglich von 7.30 Uhr bis </w:t>
      </w:r>
      <w:r w:rsidR="004579E2">
        <w:rPr>
          <w:rFonts w:ascii="Century Gothic" w:eastAsia="Calibri" w:hAnsi="Century Gothic" w:cs="Calibri"/>
          <w:sz w:val="20"/>
          <w:szCs w:val="20"/>
        </w:rPr>
        <w:t>14.30</w:t>
      </w:r>
      <w:r w:rsidRPr="00DA0773">
        <w:rPr>
          <w:rFonts w:ascii="Century Gothic" w:eastAsia="Calibri" w:hAnsi="Century Gothic" w:cs="Calibri"/>
          <w:sz w:val="20"/>
          <w:szCs w:val="20"/>
        </w:rPr>
        <w:t xml:space="preserve"> Uhr in der Hans-Quick-Schule den Schultag gemeinsam verbringen oder nach der jeweiligen Unterrichtszeit die Schule verlassen. </w:t>
      </w:r>
      <w:r w:rsidR="004579E2">
        <w:rPr>
          <w:rFonts w:ascii="Century Gothic" w:eastAsia="Calibri" w:hAnsi="Century Gothic" w:cs="Calibri"/>
          <w:sz w:val="20"/>
          <w:szCs w:val="20"/>
        </w:rPr>
        <w:t xml:space="preserve">Anschließend können </w:t>
      </w:r>
      <w:r w:rsidR="00224F2A">
        <w:rPr>
          <w:rFonts w:ascii="Century Gothic" w:eastAsia="Calibri" w:hAnsi="Century Gothic" w:cs="Calibri"/>
          <w:sz w:val="20"/>
          <w:szCs w:val="20"/>
        </w:rPr>
        <w:t>s</w:t>
      </w:r>
      <w:r w:rsidR="004579E2">
        <w:rPr>
          <w:rFonts w:ascii="Century Gothic" w:eastAsia="Calibri" w:hAnsi="Century Gothic" w:cs="Calibri"/>
          <w:sz w:val="20"/>
          <w:szCs w:val="20"/>
        </w:rPr>
        <w:t>ie bis 17.00 Uhr ein zusätzliches Betreuungsangebot nutzen</w:t>
      </w:r>
      <w:r w:rsidR="00224F2A">
        <w:rPr>
          <w:rFonts w:ascii="Century Gothic" w:eastAsia="Calibri" w:hAnsi="Century Gothic" w:cs="Calibri"/>
          <w:sz w:val="20"/>
          <w:szCs w:val="20"/>
        </w:rPr>
        <w:t xml:space="preserve">. </w:t>
      </w:r>
      <w:r w:rsidRPr="00DA0773">
        <w:rPr>
          <w:rFonts w:ascii="Century Gothic" w:eastAsia="Calibri" w:hAnsi="Century Gothic" w:cs="Calibri"/>
          <w:sz w:val="20"/>
          <w:szCs w:val="20"/>
        </w:rPr>
        <w:t xml:space="preserve">Zusätzlich bieten wir während </w:t>
      </w:r>
      <w:r w:rsidR="00224F2A">
        <w:rPr>
          <w:rFonts w:ascii="Century Gothic" w:eastAsia="Calibri" w:hAnsi="Century Gothic" w:cs="Calibri"/>
          <w:sz w:val="20"/>
          <w:szCs w:val="20"/>
        </w:rPr>
        <w:t>sechs</w:t>
      </w:r>
      <w:r w:rsidRPr="00DA0773">
        <w:rPr>
          <w:rFonts w:ascii="Century Gothic" w:eastAsia="Calibri" w:hAnsi="Century Gothic" w:cs="Calibri"/>
          <w:sz w:val="20"/>
          <w:szCs w:val="20"/>
        </w:rPr>
        <w:t xml:space="preserve"> Wochen der Schulferien ein kindgerechtes Ferienangebot von 8.00 – 16.00 Uhr an. </w:t>
      </w:r>
    </w:p>
    <w:p w14:paraId="0AABF401" w14:textId="248067E4" w:rsidR="00AA5C38" w:rsidRPr="00DA0773" w:rsidRDefault="00AA5C38" w:rsidP="00AA5C38">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Seit dem Schuljahr 2017/2018 gibt </w:t>
      </w:r>
      <w:r w:rsidR="007C50A5">
        <w:rPr>
          <w:rFonts w:ascii="Century Gothic" w:eastAsia="Calibri" w:hAnsi="Century Gothic" w:cs="Calibri"/>
          <w:sz w:val="20"/>
          <w:szCs w:val="20"/>
        </w:rPr>
        <w:t xml:space="preserve">es </w:t>
      </w:r>
      <w:r w:rsidRPr="00DA0773">
        <w:rPr>
          <w:rFonts w:ascii="Century Gothic" w:eastAsia="Calibri" w:hAnsi="Century Gothic" w:cs="Calibri"/>
          <w:sz w:val="20"/>
          <w:szCs w:val="20"/>
        </w:rPr>
        <w:t xml:space="preserve">an der Hans-Quick-Schule sowohl offene Paktgruppen, die während der Lernzeiten, Spiel- und Entspannungszeiten sowie der Arbeitsgemeinschaften klassen- und jahrgangsübergreifend zusammengesetzt sind, als auch gebundene Paktklassen, die </w:t>
      </w:r>
      <w:r w:rsidR="00034D81">
        <w:rPr>
          <w:rFonts w:ascii="Century Gothic" w:eastAsia="Calibri" w:hAnsi="Century Gothic" w:cs="Calibri"/>
          <w:sz w:val="20"/>
          <w:szCs w:val="20"/>
        </w:rPr>
        <w:t xml:space="preserve">im Klassenverband </w:t>
      </w:r>
      <w:r w:rsidRPr="00DA0773">
        <w:rPr>
          <w:rFonts w:ascii="Century Gothic" w:eastAsia="Calibri" w:hAnsi="Century Gothic" w:cs="Calibri"/>
          <w:sz w:val="20"/>
          <w:szCs w:val="20"/>
        </w:rPr>
        <w:t xml:space="preserve">am Vormittag ihre Lernzeiten und im Nachmittagsband </w:t>
      </w:r>
      <w:r w:rsidR="007C50A5">
        <w:rPr>
          <w:rFonts w:ascii="Century Gothic" w:eastAsia="Calibri" w:hAnsi="Century Gothic" w:cs="Calibri"/>
          <w:sz w:val="20"/>
          <w:szCs w:val="20"/>
        </w:rPr>
        <w:t xml:space="preserve">weitere </w:t>
      </w:r>
      <w:r w:rsidRPr="00DA0773">
        <w:rPr>
          <w:rFonts w:ascii="Century Gothic" w:eastAsia="Calibri" w:hAnsi="Century Gothic" w:cs="Calibri"/>
          <w:sz w:val="20"/>
          <w:szCs w:val="20"/>
        </w:rPr>
        <w:t>Unterricht</w:t>
      </w:r>
      <w:r w:rsidR="007C50A5">
        <w:rPr>
          <w:rFonts w:ascii="Century Gothic" w:eastAsia="Calibri" w:hAnsi="Century Gothic" w:cs="Calibri"/>
          <w:sz w:val="20"/>
          <w:szCs w:val="20"/>
        </w:rPr>
        <w:t>sstunden</w:t>
      </w:r>
      <w:r w:rsidRPr="00DA0773">
        <w:rPr>
          <w:rFonts w:ascii="Century Gothic" w:eastAsia="Calibri" w:hAnsi="Century Gothic" w:cs="Calibri"/>
          <w:sz w:val="20"/>
          <w:szCs w:val="20"/>
        </w:rPr>
        <w:t xml:space="preserve"> haben.</w:t>
      </w:r>
    </w:p>
    <w:p w14:paraId="6B839D55" w14:textId="77777777" w:rsidR="00E87B30" w:rsidRPr="00DA0773" w:rsidRDefault="00E87B30" w:rsidP="007D5A3B">
      <w:pPr>
        <w:numPr>
          <w:ilvl w:val="0"/>
          <w:numId w:val="4"/>
        </w:numPr>
        <w:spacing w:after="120" w:line="240" w:lineRule="auto"/>
        <w:ind w:left="720" w:hanging="360"/>
        <w:rPr>
          <w:rFonts w:ascii="Century Gothic" w:eastAsia="Calibri" w:hAnsi="Century Gothic" w:cs="Calibri"/>
          <w:b/>
          <w:color w:val="FF0000"/>
          <w:sz w:val="20"/>
          <w:szCs w:val="20"/>
        </w:rPr>
      </w:pPr>
      <w:bookmarkStart w:id="4" w:name="_Hlk12976074"/>
      <w:r w:rsidRPr="00DA0773">
        <w:rPr>
          <w:rFonts w:ascii="Century Gothic" w:eastAsia="Calibri" w:hAnsi="Century Gothic" w:cs="Calibri"/>
          <w:b/>
          <w:sz w:val="20"/>
          <w:szCs w:val="20"/>
        </w:rPr>
        <w:t xml:space="preserve">Vertretungsvereinbarungen bei Unterrichtsausfall  </w:t>
      </w:r>
    </w:p>
    <w:p w14:paraId="7CD6AF76" w14:textId="27E89382" w:rsidR="00E87B30" w:rsidRPr="00DA0773" w:rsidRDefault="00E87B30" w:rsidP="007D5A3B">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Im Rahmen des verlässlichen Unterrichts sorgen wir dafür, dass nach dem zu Schulbeginn vereinbarten Stundenplan</w:t>
      </w:r>
      <w:r w:rsidR="00224F2A">
        <w:rPr>
          <w:rFonts w:ascii="Century Gothic" w:eastAsia="Calibri" w:hAnsi="Century Gothic" w:cs="Calibri"/>
          <w:sz w:val="20"/>
          <w:szCs w:val="20"/>
        </w:rPr>
        <w:t xml:space="preserve"> im ganztägigen Lernen</w:t>
      </w:r>
      <w:r w:rsidRPr="00DA0773">
        <w:rPr>
          <w:rFonts w:ascii="Century Gothic" w:eastAsia="Calibri" w:hAnsi="Century Gothic" w:cs="Calibri"/>
          <w:sz w:val="20"/>
          <w:szCs w:val="20"/>
        </w:rPr>
        <w:t xml:space="preserve"> kein Unterricht</w:t>
      </w:r>
      <w:r w:rsidR="00034D81">
        <w:rPr>
          <w:rFonts w:ascii="Century Gothic" w:eastAsia="Calibri" w:hAnsi="Century Gothic" w:cs="Calibri"/>
          <w:sz w:val="20"/>
          <w:szCs w:val="20"/>
        </w:rPr>
        <w:t xml:space="preserve"> und keine Lernzeiten ausfallen</w:t>
      </w:r>
      <w:r w:rsidRPr="00DA0773">
        <w:rPr>
          <w:rFonts w:ascii="Century Gothic" w:eastAsia="Calibri" w:hAnsi="Century Gothic" w:cs="Calibri"/>
          <w:sz w:val="20"/>
          <w:szCs w:val="20"/>
        </w:rPr>
        <w:t xml:space="preserve">. Vertretungsstunden werden </w:t>
      </w:r>
      <w:r w:rsidR="003170A7" w:rsidRPr="00DA0773">
        <w:rPr>
          <w:rFonts w:ascii="Century Gothic" w:eastAsia="Calibri" w:hAnsi="Century Gothic" w:cs="Calibri"/>
          <w:sz w:val="20"/>
          <w:szCs w:val="20"/>
        </w:rPr>
        <w:t xml:space="preserve">bislang </w:t>
      </w:r>
      <w:r w:rsidRPr="00DA0773">
        <w:rPr>
          <w:rFonts w:ascii="Century Gothic" w:eastAsia="Calibri" w:hAnsi="Century Gothic" w:cs="Calibri"/>
          <w:sz w:val="20"/>
          <w:szCs w:val="20"/>
        </w:rPr>
        <w:t>durch zielgerichtete Mehrarbeit einzelner Lehrkräfte, durch jahrgangs- und stufenübergreifende Aufteilung der Sch</w:t>
      </w:r>
      <w:r w:rsidR="00034D81">
        <w:rPr>
          <w:rFonts w:ascii="Century Gothic" w:eastAsia="Calibri" w:hAnsi="Century Gothic" w:cs="Calibri"/>
          <w:sz w:val="20"/>
          <w:szCs w:val="20"/>
        </w:rPr>
        <w:t>ülerinnen und Schüler in andere</w:t>
      </w:r>
      <w:r w:rsidRPr="00DA0773">
        <w:rPr>
          <w:rFonts w:ascii="Century Gothic" w:eastAsia="Calibri" w:hAnsi="Century Gothic" w:cs="Calibri"/>
          <w:sz w:val="20"/>
          <w:szCs w:val="20"/>
        </w:rPr>
        <w:t xml:space="preserve"> Klassen</w:t>
      </w:r>
      <w:r w:rsidR="003170A7" w:rsidRPr="00DA0773">
        <w:rPr>
          <w:rFonts w:ascii="Century Gothic" w:eastAsia="Calibri" w:hAnsi="Century Gothic" w:cs="Calibri"/>
          <w:sz w:val="20"/>
          <w:szCs w:val="20"/>
        </w:rPr>
        <w:t xml:space="preserve"> oder</w:t>
      </w:r>
      <w:r w:rsidRPr="00DA0773">
        <w:rPr>
          <w:rFonts w:ascii="Century Gothic" w:eastAsia="Calibri" w:hAnsi="Century Gothic" w:cs="Calibri"/>
          <w:sz w:val="20"/>
          <w:szCs w:val="20"/>
        </w:rPr>
        <w:t xml:space="preserve"> durch Zusammenlegen einzelner </w:t>
      </w:r>
      <w:r w:rsidR="00AA5C38" w:rsidRPr="00DA0773">
        <w:rPr>
          <w:rFonts w:ascii="Century Gothic" w:eastAsia="Calibri" w:hAnsi="Century Gothic" w:cs="Calibri"/>
          <w:sz w:val="20"/>
          <w:szCs w:val="20"/>
        </w:rPr>
        <w:t>Lerngruppen</w:t>
      </w:r>
      <w:r w:rsidR="00027983">
        <w:rPr>
          <w:rFonts w:ascii="Century Gothic" w:eastAsia="Calibri" w:hAnsi="Century Gothic" w:cs="Calibri"/>
          <w:sz w:val="20"/>
          <w:szCs w:val="20"/>
        </w:rPr>
        <w:t xml:space="preserve"> sowie</w:t>
      </w:r>
      <w:r w:rsidRPr="00DA0773">
        <w:rPr>
          <w:rFonts w:ascii="Century Gothic" w:eastAsia="Calibri" w:hAnsi="Century Gothic" w:cs="Calibri"/>
          <w:sz w:val="20"/>
          <w:szCs w:val="20"/>
        </w:rPr>
        <w:t xml:space="preserve"> durch den Einsatz kompetenter Kräfte aus unserem Vertretungspool gestaltet. </w:t>
      </w:r>
      <w:bookmarkEnd w:id="4"/>
    </w:p>
    <w:p w14:paraId="531630C3" w14:textId="77777777" w:rsidR="00C3072A" w:rsidRPr="00E972E1" w:rsidRDefault="006545F1" w:rsidP="00E972E1">
      <w:pPr>
        <w:numPr>
          <w:ilvl w:val="0"/>
          <w:numId w:val="4"/>
        </w:numPr>
        <w:spacing w:after="120" w:line="240" w:lineRule="auto"/>
        <w:ind w:left="720" w:hanging="360"/>
        <w:rPr>
          <w:rFonts w:ascii="Century Gothic" w:hAnsi="Century Gothic"/>
          <w:sz w:val="20"/>
          <w:szCs w:val="20"/>
        </w:rPr>
      </w:pPr>
      <w:r w:rsidRPr="00DA0773">
        <w:rPr>
          <w:rFonts w:ascii="Century Gothic" w:eastAsia="Calibri" w:hAnsi="Century Gothic" w:cs="Calibri"/>
          <w:b/>
          <w:sz w:val="20"/>
          <w:szCs w:val="20"/>
        </w:rPr>
        <w:t>Lehrkräfte</w:t>
      </w:r>
    </w:p>
    <w:p w14:paraId="36AEABB1" w14:textId="0A5F6C8A" w:rsidR="003170A7" w:rsidRPr="00E972E1" w:rsidRDefault="006545F1" w:rsidP="00E972E1">
      <w:pPr>
        <w:spacing w:after="160" w:line="259" w:lineRule="auto"/>
        <w:jc w:val="both"/>
        <w:rPr>
          <w:rFonts w:ascii="Century Gothic" w:hAnsi="Century Gothic"/>
          <w:sz w:val="20"/>
          <w:szCs w:val="20"/>
        </w:rPr>
      </w:pPr>
      <w:r w:rsidRPr="00E972E1">
        <w:rPr>
          <w:rFonts w:ascii="Century Gothic" w:hAnsi="Century Gothic"/>
          <w:sz w:val="20"/>
          <w:szCs w:val="20"/>
        </w:rPr>
        <w:lastRenderedPageBreak/>
        <w:t xml:space="preserve">An der Hans-Quick-Schule in Bickenbach unterrichten im Schuljahr </w:t>
      </w:r>
      <w:r w:rsidR="000D2A67">
        <w:rPr>
          <w:rFonts w:ascii="Century Gothic" w:hAnsi="Century Gothic"/>
          <w:sz w:val="20"/>
          <w:szCs w:val="20"/>
        </w:rPr>
        <w:t>2023/2024</w:t>
      </w:r>
      <w:r w:rsidR="00713570" w:rsidRPr="00E972E1">
        <w:rPr>
          <w:rFonts w:ascii="Century Gothic" w:hAnsi="Century Gothic"/>
          <w:sz w:val="20"/>
          <w:szCs w:val="20"/>
        </w:rPr>
        <w:t xml:space="preserve"> </w:t>
      </w:r>
      <w:r w:rsidR="000D2A67">
        <w:rPr>
          <w:rFonts w:ascii="Century Gothic" w:hAnsi="Century Gothic"/>
          <w:sz w:val="20"/>
          <w:szCs w:val="20"/>
        </w:rPr>
        <w:t>21</w:t>
      </w:r>
      <w:r w:rsidRPr="00E972E1">
        <w:rPr>
          <w:rFonts w:ascii="Century Gothic" w:hAnsi="Century Gothic"/>
          <w:sz w:val="20"/>
          <w:szCs w:val="20"/>
        </w:rPr>
        <w:t xml:space="preserve"> </w:t>
      </w:r>
      <w:r w:rsidR="007C2BD3" w:rsidRPr="00E972E1">
        <w:rPr>
          <w:rFonts w:ascii="Century Gothic" w:hAnsi="Century Gothic"/>
          <w:sz w:val="20"/>
          <w:szCs w:val="20"/>
        </w:rPr>
        <w:t>Lehrkräfte, inklusive</w:t>
      </w:r>
      <w:r w:rsidRPr="00E972E1">
        <w:rPr>
          <w:rFonts w:ascii="Century Gothic" w:hAnsi="Century Gothic"/>
          <w:sz w:val="20"/>
          <w:szCs w:val="20"/>
        </w:rPr>
        <w:t xml:space="preserve"> der Rektorin und der stellvertretenden Schulleiterin. </w:t>
      </w:r>
      <w:r w:rsidR="004036F5">
        <w:rPr>
          <w:rFonts w:ascii="Century Gothic" w:hAnsi="Century Gothic"/>
          <w:sz w:val="20"/>
          <w:szCs w:val="20"/>
        </w:rPr>
        <w:t xml:space="preserve">Zwei Förderschullehrkräfte </w:t>
      </w:r>
      <w:r w:rsidRPr="00E972E1">
        <w:rPr>
          <w:rFonts w:ascii="Century Gothic" w:hAnsi="Century Gothic"/>
          <w:sz w:val="20"/>
          <w:szCs w:val="20"/>
        </w:rPr>
        <w:t xml:space="preserve">übernehmen in Abordnung </w:t>
      </w:r>
      <w:r w:rsidR="00027983">
        <w:rPr>
          <w:rFonts w:ascii="Century Gothic" w:hAnsi="Century Gothic"/>
          <w:sz w:val="20"/>
          <w:szCs w:val="20"/>
        </w:rPr>
        <w:t xml:space="preserve">des </w:t>
      </w:r>
      <w:r w:rsidR="00195E91">
        <w:rPr>
          <w:rFonts w:ascii="Century Gothic" w:hAnsi="Century Gothic"/>
          <w:sz w:val="20"/>
          <w:szCs w:val="20"/>
        </w:rPr>
        <w:t>rBFZ-Schillerschule</w:t>
      </w:r>
      <w:r w:rsidRPr="00E972E1">
        <w:rPr>
          <w:rFonts w:ascii="Century Gothic" w:hAnsi="Century Gothic"/>
          <w:sz w:val="20"/>
          <w:szCs w:val="20"/>
        </w:rPr>
        <w:t xml:space="preserve"> </w:t>
      </w:r>
      <w:r w:rsidR="00027983">
        <w:rPr>
          <w:rFonts w:ascii="Century Gothic" w:hAnsi="Century Gothic"/>
          <w:sz w:val="20"/>
          <w:szCs w:val="20"/>
        </w:rPr>
        <w:t xml:space="preserve">in </w:t>
      </w:r>
      <w:r w:rsidRPr="00E972E1">
        <w:rPr>
          <w:rFonts w:ascii="Century Gothic" w:hAnsi="Century Gothic"/>
          <w:sz w:val="20"/>
          <w:szCs w:val="20"/>
        </w:rPr>
        <w:t>Pfungstadt</w:t>
      </w:r>
      <w:r w:rsidR="00A722F0" w:rsidRPr="00E972E1">
        <w:rPr>
          <w:rFonts w:ascii="Century Gothic" w:hAnsi="Century Gothic"/>
          <w:sz w:val="20"/>
          <w:szCs w:val="20"/>
        </w:rPr>
        <w:t xml:space="preserve"> </w:t>
      </w:r>
      <w:r w:rsidRPr="00E972E1">
        <w:rPr>
          <w:rFonts w:ascii="Century Gothic" w:hAnsi="Century Gothic"/>
          <w:sz w:val="20"/>
          <w:szCs w:val="20"/>
        </w:rPr>
        <w:t xml:space="preserve">eine zielgerichtete Unterstützung und Beratung der Regelschullehrkräfte bei der besonderen Förderung zu inkludierender Kinder. </w:t>
      </w:r>
    </w:p>
    <w:p w14:paraId="24FA2A44" w14:textId="62CEE832" w:rsidR="00CC6488" w:rsidRPr="00E972E1" w:rsidRDefault="00CC6488" w:rsidP="00E972E1">
      <w:pPr>
        <w:numPr>
          <w:ilvl w:val="0"/>
          <w:numId w:val="4"/>
        </w:numPr>
        <w:spacing w:after="120" w:line="240" w:lineRule="auto"/>
        <w:ind w:left="720" w:hanging="360"/>
        <w:rPr>
          <w:rFonts w:ascii="Century Gothic" w:eastAsia="Calibri" w:hAnsi="Century Gothic" w:cs="Calibri"/>
          <w:b/>
          <w:sz w:val="20"/>
          <w:szCs w:val="20"/>
        </w:rPr>
      </w:pPr>
      <w:r w:rsidRPr="00E972E1">
        <w:rPr>
          <w:rFonts w:ascii="Century Gothic" w:eastAsia="Calibri" w:hAnsi="Century Gothic" w:cs="Calibri"/>
          <w:b/>
          <w:sz w:val="20"/>
          <w:szCs w:val="20"/>
        </w:rPr>
        <w:t>Sozialpädagogi</w:t>
      </w:r>
      <w:r w:rsidR="007C2BD3" w:rsidRPr="00E972E1">
        <w:rPr>
          <w:rFonts w:ascii="Century Gothic" w:eastAsia="Calibri" w:hAnsi="Century Gothic" w:cs="Calibri"/>
          <w:b/>
          <w:sz w:val="20"/>
          <w:szCs w:val="20"/>
        </w:rPr>
        <w:t>nnen</w:t>
      </w:r>
    </w:p>
    <w:p w14:paraId="2E64D1EF" w14:textId="38A7E5E8" w:rsidR="00BD7A1D" w:rsidRDefault="007C2BD3" w:rsidP="00BD7A1D">
      <w:pPr>
        <w:spacing w:after="160" w:line="259" w:lineRule="auto"/>
        <w:jc w:val="both"/>
        <w:rPr>
          <w:rFonts w:ascii="Century Gothic" w:hAnsi="Century Gothic"/>
          <w:sz w:val="20"/>
          <w:szCs w:val="20"/>
        </w:rPr>
      </w:pPr>
      <w:r w:rsidRPr="00E972E1">
        <w:rPr>
          <w:rFonts w:ascii="Century Gothic" w:hAnsi="Century Gothic"/>
          <w:sz w:val="20"/>
          <w:szCs w:val="20"/>
        </w:rPr>
        <w:t>An der Hans-Quick-Schule arbeiten drei Sozialpädagoginnen in verschiedenen, sich zum Teil ergänzenden Aufgabengebieten</w:t>
      </w:r>
      <w:r w:rsidR="00034D81">
        <w:rPr>
          <w:rFonts w:ascii="Century Gothic" w:hAnsi="Century Gothic"/>
          <w:sz w:val="20"/>
          <w:szCs w:val="20"/>
        </w:rPr>
        <w:t xml:space="preserve"> im ganztägigen </w:t>
      </w:r>
      <w:r w:rsidR="00B510B2">
        <w:rPr>
          <w:rFonts w:ascii="Century Gothic" w:hAnsi="Century Gothic"/>
          <w:sz w:val="20"/>
          <w:szCs w:val="20"/>
        </w:rPr>
        <w:t>L</w:t>
      </w:r>
      <w:r w:rsidR="00034D81">
        <w:rPr>
          <w:rFonts w:ascii="Century Gothic" w:hAnsi="Century Gothic"/>
          <w:sz w:val="20"/>
          <w:szCs w:val="20"/>
        </w:rPr>
        <w:t xml:space="preserve">ernen. Dazu zählen Vorklassenleitung, Ganztagskoordination und Tätigkeiten als UBUS-Kraft nach </w:t>
      </w:r>
      <w:r w:rsidR="00F5734F" w:rsidRPr="00E972E1">
        <w:rPr>
          <w:rFonts w:ascii="Century Gothic" w:hAnsi="Century Gothic"/>
          <w:sz w:val="20"/>
          <w:szCs w:val="20"/>
        </w:rPr>
        <w:t>den Vorgaben des</w:t>
      </w:r>
      <w:r w:rsidR="001E76FC" w:rsidRPr="00E972E1">
        <w:rPr>
          <w:rFonts w:ascii="Century Gothic" w:hAnsi="Century Gothic"/>
          <w:sz w:val="20"/>
          <w:szCs w:val="20"/>
        </w:rPr>
        <w:t xml:space="preserve"> Hessischen </w:t>
      </w:r>
      <w:r w:rsidR="00F5734F" w:rsidRPr="00E972E1">
        <w:rPr>
          <w:rFonts w:ascii="Century Gothic" w:hAnsi="Century Gothic"/>
          <w:sz w:val="20"/>
          <w:szCs w:val="20"/>
        </w:rPr>
        <w:t>Schulgesetzes</w:t>
      </w:r>
      <w:r w:rsidR="00034D81">
        <w:rPr>
          <w:rFonts w:ascii="Century Gothic" w:hAnsi="Century Gothic"/>
          <w:sz w:val="20"/>
          <w:szCs w:val="20"/>
        </w:rPr>
        <w:t>.</w:t>
      </w:r>
      <w:r w:rsidR="00F5734F" w:rsidRPr="00E972E1">
        <w:rPr>
          <w:rFonts w:ascii="Century Gothic" w:hAnsi="Century Gothic"/>
          <w:sz w:val="20"/>
          <w:szCs w:val="20"/>
        </w:rPr>
        <w:t xml:space="preserve"> Sie tragen durch ihre </w:t>
      </w:r>
      <w:r w:rsidR="00F15F9F" w:rsidRPr="00E972E1">
        <w:rPr>
          <w:rFonts w:ascii="Century Gothic" w:hAnsi="Century Gothic"/>
          <w:sz w:val="20"/>
          <w:szCs w:val="20"/>
        </w:rPr>
        <w:t xml:space="preserve">pädagogische </w:t>
      </w:r>
      <w:r w:rsidR="00F5734F" w:rsidRPr="00E972E1">
        <w:rPr>
          <w:rFonts w:ascii="Century Gothic" w:hAnsi="Century Gothic"/>
          <w:sz w:val="20"/>
          <w:szCs w:val="20"/>
        </w:rPr>
        <w:t xml:space="preserve">Arbeit maßgeblich zu einer guten Schulkultur bei, indem sie </w:t>
      </w:r>
      <w:r w:rsidR="00034D81">
        <w:rPr>
          <w:rFonts w:ascii="Century Gothic" w:hAnsi="Century Gothic"/>
          <w:sz w:val="20"/>
          <w:szCs w:val="20"/>
        </w:rPr>
        <w:t>die Kinder</w:t>
      </w:r>
      <w:r w:rsidR="00F5734F" w:rsidRPr="00E972E1">
        <w:rPr>
          <w:rFonts w:ascii="Century Gothic" w:hAnsi="Century Gothic"/>
          <w:sz w:val="20"/>
          <w:szCs w:val="20"/>
        </w:rPr>
        <w:t xml:space="preserve"> </w:t>
      </w:r>
      <w:r w:rsidR="004F6CCD" w:rsidRPr="00E972E1">
        <w:rPr>
          <w:rFonts w:ascii="Century Gothic" w:hAnsi="Century Gothic"/>
          <w:sz w:val="20"/>
          <w:szCs w:val="20"/>
        </w:rPr>
        <w:t>i</w:t>
      </w:r>
      <w:r w:rsidR="00CC6488" w:rsidRPr="00E972E1">
        <w:rPr>
          <w:rFonts w:ascii="Century Gothic" w:hAnsi="Century Gothic"/>
          <w:sz w:val="20"/>
          <w:szCs w:val="20"/>
        </w:rPr>
        <w:t xml:space="preserve">n ihrer allgemeinen und schulischen </w:t>
      </w:r>
      <w:r w:rsidR="00F15F9F" w:rsidRPr="00E972E1">
        <w:rPr>
          <w:rFonts w:ascii="Century Gothic" w:hAnsi="Century Gothic"/>
          <w:sz w:val="20"/>
          <w:szCs w:val="20"/>
        </w:rPr>
        <w:t xml:space="preserve">Entwicklung </w:t>
      </w:r>
      <w:r w:rsidR="004036F5">
        <w:rPr>
          <w:rFonts w:ascii="Century Gothic" w:hAnsi="Century Gothic"/>
          <w:sz w:val="20"/>
          <w:szCs w:val="20"/>
        </w:rPr>
        <w:t xml:space="preserve">sowie </w:t>
      </w:r>
      <w:r w:rsidR="00CC6488" w:rsidRPr="00E972E1">
        <w:rPr>
          <w:rFonts w:ascii="Century Gothic" w:hAnsi="Century Gothic"/>
          <w:sz w:val="20"/>
          <w:szCs w:val="20"/>
        </w:rPr>
        <w:t xml:space="preserve">in ihren sozialen Kompetenzen fördern. </w:t>
      </w:r>
      <w:r w:rsidR="00F5734F" w:rsidRPr="00E972E1">
        <w:rPr>
          <w:rFonts w:ascii="Century Gothic" w:hAnsi="Century Gothic"/>
          <w:sz w:val="20"/>
          <w:szCs w:val="20"/>
        </w:rPr>
        <w:t xml:space="preserve">Sie </w:t>
      </w:r>
      <w:r w:rsidR="00E87B30" w:rsidRPr="00E972E1">
        <w:rPr>
          <w:rFonts w:ascii="Century Gothic" w:hAnsi="Century Gothic"/>
          <w:sz w:val="20"/>
          <w:szCs w:val="20"/>
        </w:rPr>
        <w:t xml:space="preserve">bieten Arbeitsgemeinschaften und Projekte an, </w:t>
      </w:r>
      <w:r w:rsidR="00F15F9F" w:rsidRPr="00E972E1">
        <w:rPr>
          <w:rFonts w:ascii="Century Gothic" w:hAnsi="Century Gothic"/>
          <w:sz w:val="20"/>
          <w:szCs w:val="20"/>
        </w:rPr>
        <w:t>unterstützen</w:t>
      </w:r>
      <w:r w:rsidR="00F5734F" w:rsidRPr="00E972E1">
        <w:rPr>
          <w:rFonts w:ascii="Century Gothic" w:hAnsi="Century Gothic"/>
          <w:sz w:val="20"/>
          <w:szCs w:val="20"/>
        </w:rPr>
        <w:t xml:space="preserve"> Lehrkräfte und pädagogische Mitarbeiter</w:t>
      </w:r>
      <w:r w:rsidR="00E87B30" w:rsidRPr="00E972E1">
        <w:rPr>
          <w:rFonts w:ascii="Century Gothic" w:hAnsi="Century Gothic"/>
          <w:sz w:val="20"/>
          <w:szCs w:val="20"/>
        </w:rPr>
        <w:t xml:space="preserve"> im inklusiven Unterricht</w:t>
      </w:r>
      <w:r w:rsidR="00034D81">
        <w:rPr>
          <w:rFonts w:ascii="Century Gothic" w:hAnsi="Century Gothic"/>
          <w:sz w:val="20"/>
          <w:szCs w:val="20"/>
        </w:rPr>
        <w:t xml:space="preserve">, </w:t>
      </w:r>
      <w:r w:rsidR="00F5734F" w:rsidRPr="00E972E1">
        <w:rPr>
          <w:rFonts w:ascii="Century Gothic" w:hAnsi="Century Gothic"/>
          <w:sz w:val="20"/>
          <w:szCs w:val="20"/>
        </w:rPr>
        <w:t>begleiten Lerngruppen in Einzel- und Gruppenphasen im ganztägige</w:t>
      </w:r>
      <w:r w:rsidR="00027983">
        <w:rPr>
          <w:rFonts w:ascii="Century Gothic" w:hAnsi="Century Gothic"/>
          <w:sz w:val="20"/>
          <w:szCs w:val="20"/>
        </w:rPr>
        <w:t>n</w:t>
      </w:r>
      <w:r w:rsidR="00F5734F" w:rsidRPr="00E972E1">
        <w:rPr>
          <w:rFonts w:ascii="Century Gothic" w:hAnsi="Century Gothic"/>
          <w:sz w:val="20"/>
          <w:szCs w:val="20"/>
        </w:rPr>
        <w:t xml:space="preserve"> Lernen, übernehmen Koop</w:t>
      </w:r>
      <w:r w:rsidR="00034D81">
        <w:rPr>
          <w:rFonts w:ascii="Century Gothic" w:hAnsi="Century Gothic"/>
          <w:sz w:val="20"/>
          <w:szCs w:val="20"/>
        </w:rPr>
        <w:t>erationen mit außerschulischen Kooperationsp</w:t>
      </w:r>
      <w:r w:rsidR="00F5734F" w:rsidRPr="00E972E1">
        <w:rPr>
          <w:rFonts w:ascii="Century Gothic" w:hAnsi="Century Gothic"/>
          <w:sz w:val="20"/>
          <w:szCs w:val="20"/>
        </w:rPr>
        <w:t>artnern, beraten Eltern in Erziehungsfragen</w:t>
      </w:r>
      <w:r w:rsidR="00E87B30" w:rsidRPr="00E972E1">
        <w:rPr>
          <w:rFonts w:ascii="Century Gothic" w:hAnsi="Century Gothic"/>
          <w:sz w:val="20"/>
          <w:szCs w:val="20"/>
        </w:rPr>
        <w:t xml:space="preserve"> und</w:t>
      </w:r>
      <w:r w:rsidR="00F5734F" w:rsidRPr="00E972E1">
        <w:rPr>
          <w:rFonts w:ascii="Century Gothic" w:hAnsi="Century Gothic"/>
          <w:sz w:val="20"/>
          <w:szCs w:val="20"/>
        </w:rPr>
        <w:t xml:space="preserve"> </w:t>
      </w:r>
      <w:r w:rsidR="00034D81">
        <w:rPr>
          <w:rFonts w:ascii="Century Gothic" w:hAnsi="Century Gothic"/>
          <w:sz w:val="20"/>
          <w:szCs w:val="20"/>
        </w:rPr>
        <w:t>fungieren als</w:t>
      </w:r>
      <w:r w:rsidR="00F5734F" w:rsidRPr="00E972E1">
        <w:rPr>
          <w:rFonts w:ascii="Century Gothic" w:hAnsi="Century Gothic"/>
          <w:sz w:val="20"/>
          <w:szCs w:val="20"/>
        </w:rPr>
        <w:t xml:space="preserve"> Ansprechpartner</w:t>
      </w:r>
      <w:r w:rsidR="00034D81">
        <w:rPr>
          <w:rFonts w:ascii="Century Gothic" w:hAnsi="Century Gothic"/>
          <w:sz w:val="20"/>
          <w:szCs w:val="20"/>
        </w:rPr>
        <w:t>innen</w:t>
      </w:r>
      <w:r w:rsidR="00F5734F" w:rsidRPr="00E972E1">
        <w:rPr>
          <w:rFonts w:ascii="Century Gothic" w:hAnsi="Century Gothic"/>
          <w:sz w:val="20"/>
          <w:szCs w:val="20"/>
        </w:rPr>
        <w:t xml:space="preserve"> für Familien mit Migrationshintergrund</w:t>
      </w:r>
      <w:r w:rsidR="00E87B30" w:rsidRPr="00E972E1">
        <w:rPr>
          <w:rFonts w:ascii="Century Gothic" w:hAnsi="Century Gothic"/>
          <w:sz w:val="20"/>
          <w:szCs w:val="20"/>
        </w:rPr>
        <w:t>.</w:t>
      </w:r>
      <w:r w:rsidR="00F5734F" w:rsidRPr="00E972E1">
        <w:rPr>
          <w:rFonts w:ascii="Century Gothic" w:hAnsi="Century Gothic"/>
          <w:sz w:val="20"/>
          <w:szCs w:val="20"/>
        </w:rPr>
        <w:t xml:space="preserve">  </w:t>
      </w:r>
      <w:r w:rsidR="00CC6488" w:rsidRPr="00E972E1">
        <w:rPr>
          <w:rFonts w:ascii="Century Gothic" w:hAnsi="Century Gothic"/>
          <w:sz w:val="20"/>
          <w:szCs w:val="20"/>
        </w:rPr>
        <w:t xml:space="preserve">Dabei </w:t>
      </w:r>
      <w:r w:rsidR="00E87B30" w:rsidRPr="00E972E1">
        <w:rPr>
          <w:rFonts w:ascii="Century Gothic" w:hAnsi="Century Gothic"/>
          <w:sz w:val="20"/>
          <w:szCs w:val="20"/>
        </w:rPr>
        <w:t>kooperieren sie</w:t>
      </w:r>
      <w:r w:rsidRPr="00E972E1">
        <w:rPr>
          <w:rFonts w:ascii="Century Gothic" w:hAnsi="Century Gothic"/>
          <w:sz w:val="20"/>
          <w:szCs w:val="20"/>
        </w:rPr>
        <w:t xml:space="preserve"> </w:t>
      </w:r>
      <w:r w:rsidR="00CC6488" w:rsidRPr="00E972E1">
        <w:rPr>
          <w:rFonts w:ascii="Century Gothic" w:hAnsi="Century Gothic"/>
          <w:sz w:val="20"/>
          <w:szCs w:val="20"/>
        </w:rPr>
        <w:t xml:space="preserve">eng mit </w:t>
      </w:r>
      <w:r w:rsidR="00F15F9F" w:rsidRPr="00E972E1">
        <w:rPr>
          <w:rFonts w:ascii="Century Gothic" w:hAnsi="Century Gothic"/>
          <w:sz w:val="20"/>
          <w:szCs w:val="20"/>
        </w:rPr>
        <w:t>allen Mitgliedern unseres multifunktion</w:t>
      </w:r>
      <w:r w:rsidR="004036F5">
        <w:rPr>
          <w:rFonts w:ascii="Century Gothic" w:hAnsi="Century Gothic"/>
          <w:sz w:val="20"/>
          <w:szCs w:val="20"/>
        </w:rPr>
        <w:t>ellen</w:t>
      </w:r>
      <w:r w:rsidR="00F15F9F" w:rsidRPr="00E972E1">
        <w:rPr>
          <w:rFonts w:ascii="Century Gothic" w:hAnsi="Century Gothic"/>
          <w:sz w:val="20"/>
          <w:szCs w:val="20"/>
        </w:rPr>
        <w:t xml:space="preserve"> Teams an der Hans-Quick-Schule und den </w:t>
      </w:r>
      <w:r w:rsidR="00CC6488" w:rsidRPr="00E972E1">
        <w:rPr>
          <w:rFonts w:ascii="Century Gothic" w:hAnsi="Century Gothic"/>
          <w:sz w:val="20"/>
          <w:szCs w:val="20"/>
        </w:rPr>
        <w:t>zur Verfügung stehenden</w:t>
      </w:r>
      <w:r w:rsidR="00E972E1" w:rsidRPr="00E972E1">
        <w:rPr>
          <w:rFonts w:ascii="Century Gothic" w:hAnsi="Century Gothic"/>
          <w:sz w:val="20"/>
          <w:szCs w:val="20"/>
        </w:rPr>
        <w:t xml:space="preserve"> </w:t>
      </w:r>
      <w:r w:rsidR="00CC6488" w:rsidRPr="00E972E1">
        <w:rPr>
          <w:rFonts w:ascii="Century Gothic" w:hAnsi="Century Gothic"/>
          <w:sz w:val="20"/>
          <w:szCs w:val="20"/>
        </w:rPr>
        <w:t>Unterstützungssystemen.</w:t>
      </w:r>
    </w:p>
    <w:p w14:paraId="37BB4169" w14:textId="546BAB44" w:rsidR="00E46227" w:rsidRPr="00DA0773" w:rsidRDefault="008D0A03" w:rsidP="00E46227">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Teilhabeassistent</w:t>
      </w:r>
      <w:r>
        <w:rPr>
          <w:rFonts w:ascii="Century Gothic" w:eastAsia="Calibri" w:hAnsi="Century Gothic" w:cs="Calibri"/>
          <w:b/>
          <w:sz w:val="20"/>
          <w:szCs w:val="20"/>
        </w:rPr>
        <w:t>inn</w:t>
      </w:r>
      <w:r w:rsidRPr="00DA0773">
        <w:rPr>
          <w:rFonts w:ascii="Century Gothic" w:eastAsia="Calibri" w:hAnsi="Century Gothic" w:cs="Calibri"/>
          <w:b/>
          <w:sz w:val="20"/>
          <w:szCs w:val="20"/>
        </w:rPr>
        <w:t xml:space="preserve">en </w:t>
      </w:r>
      <w:r>
        <w:rPr>
          <w:rFonts w:ascii="Century Gothic" w:eastAsia="Calibri" w:hAnsi="Century Gothic" w:cs="Calibri"/>
          <w:b/>
          <w:sz w:val="20"/>
          <w:szCs w:val="20"/>
        </w:rPr>
        <w:t>und</w:t>
      </w:r>
      <w:r w:rsidR="00177348">
        <w:rPr>
          <w:rFonts w:ascii="Century Gothic" w:eastAsia="Calibri" w:hAnsi="Century Gothic" w:cs="Calibri"/>
          <w:b/>
          <w:sz w:val="20"/>
          <w:szCs w:val="20"/>
        </w:rPr>
        <w:t xml:space="preserve"> Teilhabeassistenten</w:t>
      </w:r>
    </w:p>
    <w:p w14:paraId="25C91FE1" w14:textId="058635B1" w:rsidR="00E46227" w:rsidRPr="00DA0773" w:rsidRDefault="00E46227" w:rsidP="00E46227">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Teilhabeassistent</w:t>
      </w:r>
      <w:r w:rsidR="008D0A03">
        <w:rPr>
          <w:rFonts w:ascii="Century Gothic" w:eastAsia="Calibri" w:hAnsi="Century Gothic" w:cs="Calibri"/>
          <w:sz w:val="20"/>
          <w:szCs w:val="20"/>
        </w:rPr>
        <w:t xml:space="preserve">innen und Teilhabeassistenten </w:t>
      </w:r>
      <w:r w:rsidRPr="00DA0773">
        <w:rPr>
          <w:rFonts w:ascii="Century Gothic" w:eastAsia="Calibri" w:hAnsi="Century Gothic" w:cs="Calibri"/>
          <w:sz w:val="20"/>
          <w:szCs w:val="20"/>
        </w:rPr>
        <w:t>verschiedener Organisationen begleiten und unterstützen einzelne Kinder mit Beeinträchtigungen während des Schulalltags in Abspr</w:t>
      </w:r>
      <w:r w:rsidR="008D0A03">
        <w:rPr>
          <w:rFonts w:ascii="Century Gothic" w:eastAsia="Calibri" w:hAnsi="Century Gothic" w:cs="Calibri"/>
          <w:sz w:val="20"/>
          <w:szCs w:val="20"/>
        </w:rPr>
        <w:t>ache mit den jeweiligen Lehrkräften</w:t>
      </w:r>
      <w:r w:rsidRPr="00DA0773">
        <w:rPr>
          <w:rFonts w:ascii="Century Gothic" w:eastAsia="Calibri" w:hAnsi="Century Gothic" w:cs="Calibri"/>
          <w:sz w:val="20"/>
          <w:szCs w:val="20"/>
        </w:rPr>
        <w:t xml:space="preserve">, der Jugendhilfe und den Eltern. </w:t>
      </w:r>
      <w:r>
        <w:rPr>
          <w:rFonts w:ascii="Century Gothic" w:eastAsia="Calibri" w:hAnsi="Century Gothic" w:cs="Calibri"/>
          <w:sz w:val="20"/>
          <w:szCs w:val="20"/>
        </w:rPr>
        <w:t xml:space="preserve">Ein </w:t>
      </w:r>
      <w:r w:rsidR="00B11927">
        <w:rPr>
          <w:rFonts w:ascii="Century Gothic" w:eastAsia="Calibri" w:hAnsi="Century Gothic" w:cs="Calibri"/>
          <w:sz w:val="20"/>
          <w:szCs w:val="20"/>
        </w:rPr>
        <w:t xml:space="preserve">gemeinsam konzipiertes </w:t>
      </w:r>
      <w:r>
        <w:rPr>
          <w:rFonts w:ascii="Century Gothic" w:eastAsia="Calibri" w:hAnsi="Century Gothic" w:cs="Calibri"/>
          <w:sz w:val="20"/>
          <w:szCs w:val="20"/>
        </w:rPr>
        <w:t xml:space="preserve">Begleit-Journal </w:t>
      </w:r>
      <w:r w:rsidR="00FD4564">
        <w:rPr>
          <w:rFonts w:ascii="Century Gothic" w:eastAsia="Calibri" w:hAnsi="Century Gothic" w:cs="Calibri"/>
          <w:sz w:val="20"/>
          <w:szCs w:val="20"/>
        </w:rPr>
        <w:t>hält</w:t>
      </w:r>
      <w:r w:rsidR="00B11927">
        <w:rPr>
          <w:rFonts w:ascii="Century Gothic" w:eastAsia="Calibri" w:hAnsi="Century Gothic" w:cs="Calibri"/>
          <w:sz w:val="20"/>
          <w:szCs w:val="20"/>
        </w:rPr>
        <w:t xml:space="preserve"> die Rahmenbedingungen einer vernetzten Arbeit im multiprofessionellen Team sowie gewünschte Vereinbarungen zur gezi</w:t>
      </w:r>
      <w:r w:rsidR="008D0A03">
        <w:rPr>
          <w:rFonts w:ascii="Century Gothic" w:eastAsia="Calibri" w:hAnsi="Century Gothic" w:cs="Calibri"/>
          <w:sz w:val="20"/>
          <w:szCs w:val="20"/>
        </w:rPr>
        <w:t>elten Unterstützung der Schüler</w:t>
      </w:r>
      <w:r w:rsidR="00B11927">
        <w:rPr>
          <w:rFonts w:ascii="Century Gothic" w:eastAsia="Calibri" w:hAnsi="Century Gothic" w:cs="Calibri"/>
          <w:sz w:val="20"/>
          <w:szCs w:val="20"/>
        </w:rPr>
        <w:t>innen</w:t>
      </w:r>
      <w:r w:rsidR="008D0A03">
        <w:rPr>
          <w:rFonts w:ascii="Century Gothic" w:eastAsia="Calibri" w:hAnsi="Century Gothic" w:cs="Calibri"/>
          <w:sz w:val="20"/>
          <w:szCs w:val="20"/>
        </w:rPr>
        <w:t xml:space="preserve"> und Schüler</w:t>
      </w:r>
      <w:r w:rsidR="00FD4564">
        <w:rPr>
          <w:rFonts w:ascii="Century Gothic" w:eastAsia="Calibri" w:hAnsi="Century Gothic" w:cs="Calibri"/>
          <w:sz w:val="20"/>
          <w:szCs w:val="20"/>
        </w:rPr>
        <w:t xml:space="preserve"> fest</w:t>
      </w:r>
      <w:r w:rsidR="00B11927">
        <w:rPr>
          <w:rFonts w:ascii="Century Gothic" w:eastAsia="Calibri" w:hAnsi="Century Gothic" w:cs="Calibri"/>
          <w:sz w:val="20"/>
          <w:szCs w:val="20"/>
        </w:rPr>
        <w:t>.</w:t>
      </w:r>
    </w:p>
    <w:p w14:paraId="6A332727" w14:textId="3F7281D5" w:rsidR="001E5BB9" w:rsidRDefault="001E5BB9" w:rsidP="00BD7A1D">
      <w:pPr>
        <w:numPr>
          <w:ilvl w:val="0"/>
          <w:numId w:val="4"/>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Ausbildung</w:t>
      </w:r>
    </w:p>
    <w:p w14:paraId="475FC21D" w14:textId="045D49A0" w:rsidR="00B11927" w:rsidRPr="00DA0773" w:rsidRDefault="001E5BB9" w:rsidP="007D5A3B">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Zurzeit bieten wir für </w:t>
      </w:r>
      <w:r w:rsidR="00BD7A1D">
        <w:rPr>
          <w:rFonts w:ascii="Century Gothic" w:eastAsia="Calibri" w:hAnsi="Century Gothic" w:cs="Calibri"/>
          <w:sz w:val="20"/>
          <w:szCs w:val="20"/>
        </w:rPr>
        <w:t>zwei</w:t>
      </w:r>
      <w:r w:rsidRPr="00DA0773">
        <w:rPr>
          <w:rFonts w:ascii="Century Gothic" w:eastAsia="Calibri" w:hAnsi="Century Gothic" w:cs="Calibri"/>
          <w:sz w:val="20"/>
          <w:szCs w:val="20"/>
        </w:rPr>
        <w:t xml:space="preserve"> </w:t>
      </w:r>
      <w:r w:rsidR="00D3001F" w:rsidRPr="00DA0773">
        <w:rPr>
          <w:rFonts w:ascii="Century Gothic" w:eastAsia="Calibri" w:hAnsi="Century Gothic" w:cs="Calibri"/>
          <w:sz w:val="20"/>
          <w:szCs w:val="20"/>
        </w:rPr>
        <w:t>Lehramtsanwärter</w:t>
      </w:r>
      <w:r w:rsidR="00AA5C38" w:rsidRPr="00DA0773">
        <w:rPr>
          <w:rFonts w:ascii="Century Gothic" w:eastAsia="Calibri" w:hAnsi="Century Gothic" w:cs="Calibri"/>
          <w:sz w:val="20"/>
          <w:szCs w:val="20"/>
        </w:rPr>
        <w:t>in</w:t>
      </w:r>
      <w:r w:rsidR="00BD7A1D">
        <w:rPr>
          <w:rFonts w:ascii="Century Gothic" w:eastAsia="Calibri" w:hAnsi="Century Gothic" w:cs="Calibri"/>
          <w:sz w:val="20"/>
          <w:szCs w:val="20"/>
        </w:rPr>
        <w:t>nen</w:t>
      </w:r>
      <w:r w:rsidRPr="00DA0773">
        <w:rPr>
          <w:rFonts w:ascii="Century Gothic" w:eastAsia="Calibri" w:hAnsi="Century Gothic" w:cs="Calibri"/>
          <w:sz w:val="20"/>
          <w:szCs w:val="20"/>
        </w:rPr>
        <w:t xml:space="preserve"> einen Ausbildungsplatz für das Grundschullehramt </w:t>
      </w:r>
      <w:r w:rsidR="00D3001F" w:rsidRPr="00DA0773">
        <w:rPr>
          <w:rFonts w:ascii="Century Gothic" w:eastAsia="Calibri" w:hAnsi="Century Gothic" w:cs="Calibri"/>
          <w:sz w:val="20"/>
          <w:szCs w:val="20"/>
        </w:rPr>
        <w:t xml:space="preserve">sowie </w:t>
      </w:r>
      <w:r w:rsidR="0069451D" w:rsidRPr="00DA0773">
        <w:rPr>
          <w:rFonts w:ascii="Century Gothic" w:eastAsia="Calibri" w:hAnsi="Century Gothic" w:cs="Calibri"/>
          <w:sz w:val="20"/>
          <w:szCs w:val="20"/>
        </w:rPr>
        <w:t>mehrere</w:t>
      </w:r>
      <w:r w:rsidR="00AA5C38" w:rsidRPr="00DA0773">
        <w:rPr>
          <w:rFonts w:ascii="Century Gothic" w:eastAsia="Calibri" w:hAnsi="Century Gothic" w:cs="Calibri"/>
          <w:sz w:val="20"/>
          <w:szCs w:val="20"/>
        </w:rPr>
        <w:t>n</w:t>
      </w:r>
      <w:r w:rsidR="0069451D" w:rsidRPr="00DA0773">
        <w:rPr>
          <w:rFonts w:ascii="Century Gothic" w:eastAsia="Calibri" w:hAnsi="Century Gothic" w:cs="Calibri"/>
          <w:sz w:val="20"/>
          <w:szCs w:val="20"/>
        </w:rPr>
        <w:t xml:space="preserve"> </w:t>
      </w:r>
      <w:r w:rsidR="00154E1A">
        <w:rPr>
          <w:rFonts w:ascii="Century Gothic" w:eastAsia="Calibri" w:hAnsi="Century Gothic" w:cs="Calibri"/>
          <w:sz w:val="20"/>
          <w:szCs w:val="20"/>
        </w:rPr>
        <w:t>Studierenden</w:t>
      </w:r>
      <w:r w:rsidRPr="00DA0773">
        <w:rPr>
          <w:rFonts w:ascii="Century Gothic" w:eastAsia="Calibri" w:hAnsi="Century Gothic" w:cs="Calibri"/>
          <w:sz w:val="20"/>
          <w:szCs w:val="20"/>
        </w:rPr>
        <w:t xml:space="preserve"> der Sozialen Arbeit </w:t>
      </w:r>
      <w:r w:rsidR="00B11927">
        <w:rPr>
          <w:rFonts w:ascii="Century Gothic" w:eastAsia="Calibri" w:hAnsi="Century Gothic" w:cs="Calibri"/>
          <w:sz w:val="20"/>
          <w:szCs w:val="20"/>
        </w:rPr>
        <w:t xml:space="preserve">und </w:t>
      </w:r>
      <w:r w:rsidR="0069451D" w:rsidRPr="00DA0773">
        <w:rPr>
          <w:rFonts w:ascii="Century Gothic" w:eastAsia="Calibri" w:hAnsi="Century Gothic" w:cs="Calibri"/>
          <w:sz w:val="20"/>
          <w:szCs w:val="20"/>
        </w:rPr>
        <w:t xml:space="preserve">Kindheitspädagogik </w:t>
      </w:r>
      <w:r w:rsidR="004E0BD9" w:rsidRPr="00DA0773">
        <w:rPr>
          <w:rFonts w:ascii="Century Gothic" w:eastAsia="Calibri" w:hAnsi="Century Gothic" w:cs="Calibri"/>
          <w:sz w:val="20"/>
          <w:szCs w:val="20"/>
        </w:rPr>
        <w:t xml:space="preserve">aus verschiedenen Hochschulen </w:t>
      </w:r>
      <w:r w:rsidR="00D3001F" w:rsidRPr="00DA0773">
        <w:rPr>
          <w:rFonts w:ascii="Century Gothic" w:eastAsia="Calibri" w:hAnsi="Century Gothic" w:cs="Calibri"/>
          <w:sz w:val="20"/>
          <w:szCs w:val="20"/>
        </w:rPr>
        <w:t>Praktikumspl</w:t>
      </w:r>
      <w:r w:rsidR="00F15F9F" w:rsidRPr="00DA0773">
        <w:rPr>
          <w:rFonts w:ascii="Century Gothic" w:eastAsia="Calibri" w:hAnsi="Century Gothic" w:cs="Calibri"/>
          <w:sz w:val="20"/>
          <w:szCs w:val="20"/>
        </w:rPr>
        <w:t>ä</w:t>
      </w:r>
      <w:r w:rsidR="00D3001F" w:rsidRPr="00DA0773">
        <w:rPr>
          <w:rFonts w:ascii="Century Gothic" w:eastAsia="Calibri" w:hAnsi="Century Gothic" w:cs="Calibri"/>
          <w:sz w:val="20"/>
          <w:szCs w:val="20"/>
        </w:rPr>
        <w:t>tz</w:t>
      </w:r>
      <w:r w:rsidR="00F15F9F" w:rsidRPr="00DA0773">
        <w:rPr>
          <w:rFonts w:ascii="Century Gothic" w:eastAsia="Calibri" w:hAnsi="Century Gothic" w:cs="Calibri"/>
          <w:sz w:val="20"/>
          <w:szCs w:val="20"/>
        </w:rPr>
        <w:t>e</w:t>
      </w:r>
      <w:r w:rsidR="00D3001F" w:rsidRPr="00DA0773">
        <w:rPr>
          <w:rFonts w:ascii="Century Gothic" w:eastAsia="Calibri" w:hAnsi="Century Gothic" w:cs="Calibri"/>
          <w:sz w:val="20"/>
          <w:szCs w:val="20"/>
        </w:rPr>
        <w:t xml:space="preserve"> </w:t>
      </w:r>
      <w:r w:rsidR="00AA5C38" w:rsidRPr="00DA0773">
        <w:rPr>
          <w:rFonts w:ascii="Century Gothic" w:eastAsia="Calibri" w:hAnsi="Century Gothic" w:cs="Calibri"/>
          <w:sz w:val="20"/>
          <w:szCs w:val="20"/>
        </w:rPr>
        <w:t>in der Vorklasse</w:t>
      </w:r>
      <w:r w:rsidR="00BD7A1D">
        <w:rPr>
          <w:rFonts w:ascii="Century Gothic" w:eastAsia="Calibri" w:hAnsi="Century Gothic" w:cs="Calibri"/>
          <w:sz w:val="20"/>
          <w:szCs w:val="20"/>
        </w:rPr>
        <w:t>, in Unterrichtssituationen</w:t>
      </w:r>
      <w:r w:rsidR="00AA5C38" w:rsidRPr="00DA0773">
        <w:rPr>
          <w:rFonts w:ascii="Century Gothic" w:eastAsia="Calibri" w:hAnsi="Century Gothic" w:cs="Calibri"/>
          <w:sz w:val="20"/>
          <w:szCs w:val="20"/>
        </w:rPr>
        <w:t xml:space="preserve"> und der Inselzeit </w:t>
      </w:r>
      <w:r w:rsidRPr="00DA0773">
        <w:rPr>
          <w:rFonts w:ascii="Century Gothic" w:eastAsia="Calibri" w:hAnsi="Century Gothic" w:cs="Calibri"/>
          <w:sz w:val="20"/>
          <w:szCs w:val="20"/>
        </w:rPr>
        <w:t xml:space="preserve">an. Im Laufe des Schuljahres werden </w:t>
      </w:r>
      <w:r w:rsidR="00154E1A">
        <w:rPr>
          <w:rFonts w:ascii="Century Gothic" w:eastAsia="Calibri" w:hAnsi="Century Gothic" w:cs="Calibri"/>
          <w:sz w:val="20"/>
          <w:szCs w:val="20"/>
        </w:rPr>
        <w:t>Schülerinnen und Schüler</w:t>
      </w:r>
      <w:r w:rsidRPr="00DA0773">
        <w:rPr>
          <w:rFonts w:ascii="Century Gothic" w:eastAsia="Calibri" w:hAnsi="Century Gothic" w:cs="Calibri"/>
          <w:sz w:val="20"/>
          <w:szCs w:val="20"/>
        </w:rPr>
        <w:t xml:space="preserve"> der benachbarten </w:t>
      </w:r>
      <w:r w:rsidR="00E46227">
        <w:rPr>
          <w:rFonts w:ascii="Century Gothic" w:eastAsia="Calibri" w:hAnsi="Century Gothic" w:cs="Calibri"/>
          <w:sz w:val="20"/>
          <w:szCs w:val="20"/>
        </w:rPr>
        <w:t>weiterführenden Schulen</w:t>
      </w:r>
      <w:r w:rsidRPr="00DA0773">
        <w:rPr>
          <w:rFonts w:ascii="Century Gothic" w:eastAsia="Calibri" w:hAnsi="Century Gothic" w:cs="Calibri"/>
          <w:sz w:val="20"/>
          <w:szCs w:val="20"/>
        </w:rPr>
        <w:t xml:space="preserve"> Schulpraktika an der Hans-Quick-Schule absolvieren. Alle </w:t>
      </w:r>
      <w:r w:rsidR="00154E1A">
        <w:rPr>
          <w:rFonts w:ascii="Century Gothic" w:eastAsia="Calibri" w:hAnsi="Century Gothic" w:cs="Calibri"/>
          <w:sz w:val="20"/>
          <w:szCs w:val="20"/>
        </w:rPr>
        <w:t>Lehrkräfte</w:t>
      </w:r>
      <w:r w:rsidRPr="00DA0773">
        <w:rPr>
          <w:rFonts w:ascii="Century Gothic" w:eastAsia="Calibri" w:hAnsi="Century Gothic" w:cs="Calibri"/>
          <w:sz w:val="20"/>
          <w:szCs w:val="20"/>
        </w:rPr>
        <w:t xml:space="preserve"> des Kollegiums betreuen je nach Bedarf </w:t>
      </w:r>
      <w:r w:rsidR="00154E1A">
        <w:rPr>
          <w:rFonts w:ascii="Century Gothic" w:eastAsia="Calibri" w:hAnsi="Century Gothic" w:cs="Calibri"/>
          <w:sz w:val="20"/>
          <w:szCs w:val="20"/>
        </w:rPr>
        <w:t>Studierende</w:t>
      </w:r>
      <w:r w:rsidR="004036F5">
        <w:rPr>
          <w:rFonts w:ascii="Century Gothic" w:eastAsia="Calibri" w:hAnsi="Century Gothic" w:cs="Calibri"/>
          <w:sz w:val="20"/>
          <w:szCs w:val="20"/>
        </w:rPr>
        <w:t xml:space="preserve"> </w:t>
      </w:r>
      <w:r w:rsidRPr="00DA0773">
        <w:rPr>
          <w:rFonts w:ascii="Century Gothic" w:eastAsia="Calibri" w:hAnsi="Century Gothic" w:cs="Calibri"/>
          <w:sz w:val="20"/>
          <w:szCs w:val="20"/>
        </w:rPr>
        <w:t xml:space="preserve">der umliegenden Universitäten und Hochschulen. </w:t>
      </w:r>
    </w:p>
    <w:p w14:paraId="7A4EB852" w14:textId="77777777" w:rsidR="001E5BB9" w:rsidRPr="00DA0773" w:rsidRDefault="001E5BB9" w:rsidP="007D5A3B">
      <w:pPr>
        <w:numPr>
          <w:ilvl w:val="0"/>
          <w:numId w:val="2"/>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 xml:space="preserve">Menschen im </w:t>
      </w:r>
      <w:r w:rsidR="00D3001F" w:rsidRPr="00DA0773">
        <w:rPr>
          <w:rFonts w:ascii="Century Gothic" w:eastAsia="Calibri" w:hAnsi="Century Gothic" w:cs="Calibri"/>
          <w:b/>
          <w:sz w:val="20"/>
          <w:szCs w:val="20"/>
        </w:rPr>
        <w:t>F</w:t>
      </w:r>
      <w:r w:rsidRPr="00DA0773">
        <w:rPr>
          <w:rFonts w:ascii="Century Gothic" w:eastAsia="Calibri" w:hAnsi="Century Gothic" w:cs="Calibri"/>
          <w:b/>
          <w:sz w:val="20"/>
          <w:szCs w:val="20"/>
        </w:rPr>
        <w:t xml:space="preserve">reiwilligen </w:t>
      </w:r>
      <w:r w:rsidR="00D3001F" w:rsidRPr="00DA0773">
        <w:rPr>
          <w:rFonts w:ascii="Century Gothic" w:eastAsia="Calibri" w:hAnsi="Century Gothic" w:cs="Calibri"/>
          <w:b/>
          <w:sz w:val="20"/>
          <w:szCs w:val="20"/>
        </w:rPr>
        <w:t>S</w:t>
      </w:r>
      <w:r w:rsidRPr="00DA0773">
        <w:rPr>
          <w:rFonts w:ascii="Century Gothic" w:eastAsia="Calibri" w:hAnsi="Century Gothic" w:cs="Calibri"/>
          <w:b/>
          <w:sz w:val="20"/>
          <w:szCs w:val="20"/>
        </w:rPr>
        <w:t>ozialen Jahr</w:t>
      </w:r>
    </w:p>
    <w:p w14:paraId="2BC75326" w14:textId="06FE42C6" w:rsidR="0069451D" w:rsidRPr="00DA0773" w:rsidRDefault="00707E60" w:rsidP="007D5A3B">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In diesem Schuljahr werden wieder zwei Menschen mit großem sozialen Engagement Schülerinnen</w:t>
      </w:r>
      <w:r w:rsidR="00154E1A">
        <w:rPr>
          <w:rFonts w:ascii="Century Gothic" w:eastAsia="Calibri" w:hAnsi="Century Gothic" w:cs="Calibri"/>
          <w:sz w:val="20"/>
          <w:szCs w:val="20"/>
        </w:rPr>
        <w:t xml:space="preserve"> und Schüler</w:t>
      </w:r>
      <w:r w:rsidRPr="00DA0773">
        <w:rPr>
          <w:rFonts w:ascii="Century Gothic" w:eastAsia="Calibri" w:hAnsi="Century Gothic" w:cs="Calibri"/>
          <w:sz w:val="20"/>
          <w:szCs w:val="20"/>
        </w:rPr>
        <w:t xml:space="preserve">, Lehrkräfte, Sozialpädagoginnen sowie die pädagogischen Mitarbeiterinnen im </w:t>
      </w:r>
      <w:r w:rsidR="00D3001F" w:rsidRPr="00DA0773">
        <w:rPr>
          <w:rFonts w:ascii="Century Gothic" w:eastAsia="Calibri" w:hAnsi="Century Gothic" w:cs="Calibri"/>
          <w:sz w:val="20"/>
          <w:szCs w:val="20"/>
        </w:rPr>
        <w:t>G</w:t>
      </w:r>
      <w:r w:rsidRPr="00DA0773">
        <w:rPr>
          <w:rFonts w:ascii="Century Gothic" w:eastAsia="Calibri" w:hAnsi="Century Gothic" w:cs="Calibri"/>
          <w:sz w:val="20"/>
          <w:szCs w:val="20"/>
        </w:rPr>
        <w:t>anztätigen Lernen unterstützen. Sie werden vom BDKJ Mainz während ihres Einsatzes an der Hans-Quick-Schule begleitet.</w:t>
      </w:r>
    </w:p>
    <w:p w14:paraId="21382686" w14:textId="77777777" w:rsidR="001E5BB9" w:rsidRPr="00DA0773" w:rsidRDefault="001E5BB9" w:rsidP="007D5A3B">
      <w:pPr>
        <w:numPr>
          <w:ilvl w:val="0"/>
          <w:numId w:val="5"/>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Verwaltung</w:t>
      </w:r>
    </w:p>
    <w:p w14:paraId="252BC28C" w14:textId="782C112B" w:rsidR="007946B9" w:rsidRDefault="001E5BB9" w:rsidP="007D5A3B">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In unserer Verwaltung arbeitet eine hauptamtliche Sekretärin. Für den technischen Bereich ist ein Hausmeister ganztägig zuständig.</w:t>
      </w:r>
    </w:p>
    <w:p w14:paraId="62D1DE39" w14:textId="55E9AA8F" w:rsidR="00BD7A1D" w:rsidRPr="00195E91" w:rsidRDefault="00BD7A1D" w:rsidP="00826566">
      <w:pPr>
        <w:numPr>
          <w:ilvl w:val="0"/>
          <w:numId w:val="5"/>
        </w:numPr>
        <w:spacing w:after="120" w:line="240" w:lineRule="auto"/>
        <w:ind w:left="720" w:hanging="360"/>
        <w:rPr>
          <w:rFonts w:ascii="Century Gothic" w:eastAsia="Calibri" w:hAnsi="Century Gothic" w:cs="Calibri"/>
          <w:b/>
          <w:sz w:val="20"/>
          <w:szCs w:val="20"/>
        </w:rPr>
      </w:pPr>
      <w:r w:rsidRPr="00195E91">
        <w:rPr>
          <w:rFonts w:ascii="Century Gothic" w:eastAsia="Calibri" w:hAnsi="Century Gothic" w:cs="Calibri"/>
          <w:b/>
          <w:sz w:val="20"/>
          <w:szCs w:val="20"/>
        </w:rPr>
        <w:t>Unsere Schulhunde Mattes und Sam</w:t>
      </w:r>
    </w:p>
    <w:p w14:paraId="284728AB" w14:textId="601EC572" w:rsidR="00BD7A1D" w:rsidRPr="00DA0773" w:rsidRDefault="00BD7A1D" w:rsidP="00BD7A1D">
      <w:pPr>
        <w:spacing w:after="160" w:line="259" w:lineRule="auto"/>
        <w:jc w:val="both"/>
        <w:rPr>
          <w:rFonts w:ascii="Century Gothic" w:eastAsia="Calibri" w:hAnsi="Century Gothic" w:cs="Calibri"/>
          <w:b/>
          <w:sz w:val="20"/>
          <w:szCs w:val="20"/>
        </w:rPr>
      </w:pPr>
      <w:r w:rsidRPr="00DA0773">
        <w:rPr>
          <w:rFonts w:ascii="Century Gothic" w:hAnsi="Century Gothic"/>
          <w:sz w:val="20"/>
          <w:szCs w:val="20"/>
        </w:rPr>
        <w:t xml:space="preserve">Seit dem Schuljahr 2019/2020 verfolgen wir zur Verbesserung der Lernatmosphäre, der Stabilisierung der individuellen Leistungsfähigkeit sowie der Förderung der Sozialkompetenz die Ziele der tiergeschützten Pädagogik an der Hans-Quick-Schule. Dafür wird unser Schulhund </w:t>
      </w:r>
      <w:r w:rsidR="00195E91">
        <w:rPr>
          <w:rFonts w:ascii="Century Gothic" w:hAnsi="Century Gothic"/>
          <w:sz w:val="20"/>
          <w:szCs w:val="20"/>
        </w:rPr>
        <w:t>Mattes</w:t>
      </w:r>
      <w:r w:rsidRPr="00DA0773">
        <w:rPr>
          <w:rFonts w:ascii="Century Gothic" w:hAnsi="Century Gothic"/>
          <w:sz w:val="20"/>
          <w:szCs w:val="20"/>
        </w:rPr>
        <w:t xml:space="preserve"> aktiv in die Mitgestaltung unseres Schulklimas eingebunden, welches durch ein lebendiges und wertschätzendes Miteinander geprägt ist. </w:t>
      </w:r>
      <w:r w:rsidR="00195E91">
        <w:rPr>
          <w:rFonts w:ascii="Century Gothic" w:hAnsi="Century Gothic"/>
          <w:sz w:val="20"/>
          <w:szCs w:val="20"/>
        </w:rPr>
        <w:t>Mattes</w:t>
      </w:r>
      <w:r w:rsidRPr="00DA0773">
        <w:rPr>
          <w:rFonts w:ascii="Century Gothic" w:hAnsi="Century Gothic"/>
          <w:sz w:val="20"/>
          <w:szCs w:val="20"/>
        </w:rPr>
        <w:t xml:space="preserve"> ist ein speziell und für seinen </w:t>
      </w:r>
      <w:r w:rsidRPr="00DA0773">
        <w:rPr>
          <w:rFonts w:ascii="Century Gothic" w:hAnsi="Century Gothic"/>
          <w:sz w:val="20"/>
          <w:szCs w:val="20"/>
        </w:rPr>
        <w:lastRenderedPageBreak/>
        <w:t xml:space="preserve">Einsatz gezielt ausgebildeter Schulhund, der regelmäßig und aktiv im Rahmen der tiergestützten Pädagogik zur Unterstützung in den Unterrichtsalltag integriert wird. </w:t>
      </w:r>
      <w:r>
        <w:rPr>
          <w:rFonts w:ascii="Century Gothic" w:hAnsi="Century Gothic"/>
          <w:sz w:val="20"/>
          <w:szCs w:val="20"/>
        </w:rPr>
        <w:t>Mattes</w:t>
      </w:r>
      <w:r w:rsidRPr="00DA0773">
        <w:rPr>
          <w:rFonts w:ascii="Century Gothic" w:hAnsi="Century Gothic"/>
          <w:sz w:val="20"/>
          <w:szCs w:val="20"/>
        </w:rPr>
        <w:t xml:space="preserve"> wirkt in Lernsituationen unter Berücksichtigung der Empfehlungen der KMK „Richtlinie zur Sicherheit im Unterricht“ (RiSU) vom 14.06.2019, S. 90 ausschließlich unter der ständigen Aufsicht der Hundeführerin und Anpassung an die jeweilige Situation mit.</w:t>
      </w:r>
    </w:p>
    <w:p w14:paraId="6DF4C90D" w14:textId="3B01ECE9" w:rsidR="00BD7A1D" w:rsidRPr="00195E91" w:rsidRDefault="00BD7A1D" w:rsidP="00195E91">
      <w:pPr>
        <w:spacing w:after="160" w:line="259" w:lineRule="auto"/>
        <w:jc w:val="both"/>
        <w:rPr>
          <w:rFonts w:ascii="Century Gothic" w:hAnsi="Century Gothic"/>
          <w:sz w:val="20"/>
          <w:szCs w:val="20"/>
        </w:rPr>
      </w:pPr>
      <w:r w:rsidRPr="00195E91">
        <w:rPr>
          <w:rFonts w:ascii="Century Gothic" w:hAnsi="Century Gothic"/>
          <w:sz w:val="20"/>
          <w:szCs w:val="20"/>
        </w:rPr>
        <w:t>Zusätzlich bieten wir im Rahmen des ganztägigen Lernens das Angebot einer „Schulhund-Lesezeit“ in Kooperation</w:t>
      </w:r>
      <w:r w:rsidR="00195E91" w:rsidRPr="00195E91">
        <w:rPr>
          <w:rFonts w:ascii="Century Gothic" w:hAnsi="Century Gothic"/>
          <w:sz w:val="20"/>
          <w:szCs w:val="20"/>
        </w:rPr>
        <w:t xml:space="preserve"> mit dem Arbeiter-Samariter-Bund an. Unser Lesehund „Sam“ besucht die Hans-Quick-Schule an einem Vormittag und begleitet einige </w:t>
      </w:r>
      <w:r w:rsidR="000834E3">
        <w:rPr>
          <w:rFonts w:ascii="Century Gothic" w:hAnsi="Century Gothic"/>
          <w:sz w:val="20"/>
          <w:szCs w:val="20"/>
        </w:rPr>
        <w:t xml:space="preserve">Schülerinnen und Schüler </w:t>
      </w:r>
      <w:r w:rsidR="00195E91" w:rsidRPr="00195E91">
        <w:rPr>
          <w:rFonts w:ascii="Century Gothic" w:hAnsi="Century Gothic"/>
          <w:sz w:val="20"/>
          <w:szCs w:val="20"/>
        </w:rPr>
        <w:t>aus unterschiedlichen Jahrgängen beim Lesen. Die Anwesenheit eines Hundes fördert die Konzentrationsfähigkeit der Kinder, mindert Hemmungen beim lauten Vorlesen und stärkt die Lesemotivation.</w:t>
      </w:r>
    </w:p>
    <w:p w14:paraId="606713DE" w14:textId="0BA27BAB" w:rsidR="00A13849" w:rsidRPr="00A13849" w:rsidRDefault="00A13849" w:rsidP="00BA2AB8">
      <w:pPr>
        <w:pStyle w:val="berschrift1"/>
      </w:pPr>
      <w:bookmarkStart w:id="5" w:name="_Toc149207495"/>
      <w:r>
        <w:rPr>
          <w:rFonts w:ascii="Century Gothic" w:eastAsia="Cambria" w:hAnsi="Century Gothic"/>
        </w:rPr>
        <w:t>3.</w:t>
      </w:r>
      <w:r>
        <w:rPr>
          <w:rFonts w:ascii="Century Gothic" w:eastAsia="Cambria" w:hAnsi="Century Gothic"/>
        </w:rPr>
        <w:tab/>
      </w:r>
      <w:r w:rsidRPr="00A13849">
        <w:rPr>
          <w:rFonts w:ascii="Century Gothic" w:eastAsia="Cambria" w:hAnsi="Century Gothic"/>
        </w:rPr>
        <w:t xml:space="preserve">Pädagogische </w:t>
      </w:r>
      <w:r>
        <w:rPr>
          <w:rFonts w:ascii="Century Gothic" w:eastAsia="Cambria" w:hAnsi="Century Gothic"/>
        </w:rPr>
        <w:t>Konzepte</w:t>
      </w:r>
      <w:bookmarkEnd w:id="5"/>
    </w:p>
    <w:p w14:paraId="5A9BBAA8" w14:textId="77777777" w:rsidR="00C3072A" w:rsidRPr="00E972E1" w:rsidRDefault="006545F1">
      <w:pPr>
        <w:jc w:val="center"/>
        <w:rPr>
          <w:rFonts w:ascii="Century Gothic" w:eastAsia="Century Gothic" w:hAnsi="Century Gothic" w:cs="Century Gothic"/>
          <w:b/>
          <w:i/>
          <w:sz w:val="24"/>
          <w:szCs w:val="24"/>
        </w:rPr>
      </w:pPr>
      <w:r w:rsidRPr="00E972E1">
        <w:rPr>
          <w:rFonts w:ascii="Century Gothic" w:eastAsia="Century Gothic" w:hAnsi="Century Gothic" w:cs="Century Gothic"/>
          <w:b/>
          <w:i/>
          <w:sz w:val="24"/>
          <w:szCs w:val="24"/>
        </w:rPr>
        <w:t>„Vielfalt erleben – mit Besonderheiten gemeinsam lernen“</w:t>
      </w:r>
    </w:p>
    <w:p w14:paraId="56222938" w14:textId="5AEFF254" w:rsidR="007317E0"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Unser Leitbild setzt Maßstäbe für gemeinsam vereinbarte und zukünftige Schulentwicklungsprozesse an unserer Schule. Auf dem Qualitätsbereich II, den Zielen und Strategien der Qualitätsentwicklung des Hessischen Referenzrahmens basierend, haben wir ein auf drei Säulen aufbauendes Arbeitsprogramm konzipiert. Hier wollen wir wichtige Bausteine schulischer </w:t>
      </w:r>
      <w:r w:rsidR="00AD0566" w:rsidRPr="00DA0773">
        <w:rPr>
          <w:rFonts w:ascii="Century Gothic" w:eastAsia="Calibri" w:hAnsi="Century Gothic" w:cs="Calibri"/>
          <w:sz w:val="20"/>
          <w:szCs w:val="20"/>
        </w:rPr>
        <w:t>Entwicklung berücksichtigen, in</w:t>
      </w:r>
      <w:r w:rsidRPr="00DA0773">
        <w:rPr>
          <w:rFonts w:ascii="Century Gothic" w:eastAsia="Calibri" w:hAnsi="Century Gothic" w:cs="Calibri"/>
          <w:sz w:val="20"/>
          <w:szCs w:val="20"/>
        </w:rPr>
        <w:t xml:space="preserve">dem wir in Kooperation mit allen beteiligten Partnern die uns anvertrauten Kinder ihren individuellen Besonderheiten entsprechend in einer geeigneten </w:t>
      </w:r>
      <w:r w:rsidR="001564A4" w:rsidRPr="00DA0773">
        <w:rPr>
          <w:rFonts w:ascii="Century Gothic" w:eastAsia="Calibri" w:hAnsi="Century Gothic" w:cs="Calibri"/>
          <w:sz w:val="20"/>
          <w:szCs w:val="20"/>
        </w:rPr>
        <w:t>Lernumgebung zielgerichtet</w:t>
      </w:r>
      <w:r w:rsidRPr="00DA0773">
        <w:rPr>
          <w:rFonts w:ascii="Century Gothic" w:eastAsia="Calibri" w:hAnsi="Century Gothic" w:cs="Calibri"/>
          <w:sz w:val="20"/>
          <w:szCs w:val="20"/>
        </w:rPr>
        <w:t xml:space="preserve"> und nachhaltig fördern und fordern. Wir wollen alle </w:t>
      </w:r>
      <w:r w:rsidR="006A22C7">
        <w:rPr>
          <w:rFonts w:ascii="Century Gothic" w:eastAsia="Calibri" w:hAnsi="Century Gothic" w:cs="Calibri"/>
          <w:sz w:val="20"/>
          <w:szCs w:val="20"/>
        </w:rPr>
        <w:t>Lernenden</w:t>
      </w:r>
      <w:r w:rsidRPr="00DA0773">
        <w:rPr>
          <w:rFonts w:ascii="Century Gothic" w:eastAsia="Calibri" w:hAnsi="Century Gothic" w:cs="Calibri"/>
          <w:sz w:val="20"/>
          <w:szCs w:val="20"/>
        </w:rPr>
        <w:t xml:space="preserve"> zu</w:t>
      </w:r>
      <w:r w:rsidR="004036F5">
        <w:rPr>
          <w:rFonts w:ascii="Century Gothic" w:eastAsia="Calibri" w:hAnsi="Century Gothic" w:cs="Calibri"/>
          <w:sz w:val="20"/>
          <w:szCs w:val="20"/>
        </w:rPr>
        <w:t>r</w:t>
      </w:r>
      <w:r w:rsidRPr="00DA0773">
        <w:rPr>
          <w:rFonts w:ascii="Century Gothic" w:eastAsia="Calibri" w:hAnsi="Century Gothic" w:cs="Calibri"/>
          <w:sz w:val="20"/>
          <w:szCs w:val="20"/>
        </w:rPr>
        <w:t xml:space="preserve"> Orientierung und Selbstorganisation in ihrem eigenen Alltagsleben befähigen, sie zum produktiven Umgang mit Lerninhalten ermutigen und sie zur Offenheit gegenüber der Individualität ihrer </w:t>
      </w:r>
      <w:r w:rsidR="006A22C7">
        <w:rPr>
          <w:rFonts w:ascii="Century Gothic" w:eastAsia="Calibri" w:hAnsi="Century Gothic" w:cs="Calibri"/>
          <w:sz w:val="20"/>
          <w:szCs w:val="20"/>
        </w:rPr>
        <w:t>Mitschülerinnen und Mitschülern</w:t>
      </w:r>
      <w:r w:rsidRPr="00DA0773">
        <w:rPr>
          <w:rFonts w:ascii="Century Gothic" w:eastAsia="Calibri" w:hAnsi="Century Gothic" w:cs="Calibri"/>
          <w:sz w:val="20"/>
          <w:szCs w:val="20"/>
        </w:rPr>
        <w:t xml:space="preserve"> </w:t>
      </w:r>
      <w:r w:rsidR="001E5BB9" w:rsidRPr="00DA0773">
        <w:rPr>
          <w:rFonts w:ascii="Century Gothic" w:eastAsia="Calibri" w:hAnsi="Century Gothic" w:cs="Calibri"/>
          <w:sz w:val="20"/>
          <w:szCs w:val="20"/>
        </w:rPr>
        <w:t xml:space="preserve">in einer respektvollen und wertschätzenden Atmosphäre </w:t>
      </w:r>
      <w:r w:rsidRPr="00DA0773">
        <w:rPr>
          <w:rFonts w:ascii="Century Gothic" w:eastAsia="Calibri" w:hAnsi="Century Gothic" w:cs="Calibri"/>
          <w:sz w:val="20"/>
          <w:szCs w:val="20"/>
        </w:rPr>
        <w:t xml:space="preserve">anregen. Dazu nutzen wir </w:t>
      </w:r>
      <w:r w:rsidR="00826566">
        <w:rPr>
          <w:rFonts w:ascii="Century Gothic" w:eastAsia="Calibri" w:hAnsi="Century Gothic" w:cs="Calibri"/>
          <w:sz w:val="20"/>
          <w:szCs w:val="20"/>
        </w:rPr>
        <w:t>im ganztägigen Lernen</w:t>
      </w:r>
      <w:r w:rsidRPr="00DA0773">
        <w:rPr>
          <w:rFonts w:ascii="Century Gothic" w:eastAsia="Calibri" w:hAnsi="Century Gothic" w:cs="Calibri"/>
          <w:sz w:val="20"/>
          <w:szCs w:val="20"/>
        </w:rPr>
        <w:t xml:space="preserve"> die Möglichkeiten der inneren Differenzierung, offener Unterrichtsformen, klassenübergreifender Projekte, Umsetzung individuelle</w:t>
      </w:r>
      <w:r w:rsidR="001E5BB9" w:rsidRPr="00DA0773">
        <w:rPr>
          <w:rFonts w:ascii="Century Gothic" w:eastAsia="Calibri" w:hAnsi="Century Gothic" w:cs="Calibri"/>
          <w:sz w:val="20"/>
          <w:szCs w:val="20"/>
        </w:rPr>
        <w:t>r Lernzeit- sowie</w:t>
      </w:r>
      <w:r w:rsidRPr="00DA0773">
        <w:rPr>
          <w:rFonts w:ascii="Century Gothic" w:eastAsia="Calibri" w:hAnsi="Century Gothic" w:cs="Calibri"/>
          <w:sz w:val="20"/>
          <w:szCs w:val="20"/>
        </w:rPr>
        <w:t xml:space="preserve"> Förderpläne und schuleigene, kompetenzorientierte Konzepte.</w:t>
      </w:r>
    </w:p>
    <w:p w14:paraId="7F84F42A" w14:textId="15C57913" w:rsidR="00C3072A" w:rsidRPr="00A13849" w:rsidRDefault="006545F1" w:rsidP="00A875A7">
      <w:pPr>
        <w:pStyle w:val="berschrift2"/>
        <w:rPr>
          <w:rFonts w:ascii="Century Gothic" w:eastAsia="Cambria" w:hAnsi="Century Gothic" w:cs="Cambria"/>
          <w:sz w:val="24"/>
          <w:szCs w:val="24"/>
        </w:rPr>
      </w:pPr>
      <w:bookmarkStart w:id="6" w:name="_Toc149207496"/>
      <w:r w:rsidRPr="00A13849">
        <w:rPr>
          <w:rFonts w:ascii="Century Gothic" w:eastAsia="Cambria" w:hAnsi="Century Gothic" w:cs="Cambria"/>
          <w:sz w:val="24"/>
          <w:szCs w:val="24"/>
        </w:rPr>
        <w:t>3.1.</w:t>
      </w:r>
      <w:r w:rsidRPr="00A13849">
        <w:rPr>
          <w:rFonts w:ascii="Century Gothic" w:eastAsia="Cambria" w:hAnsi="Century Gothic" w:cs="Cambria"/>
          <w:sz w:val="24"/>
          <w:szCs w:val="24"/>
        </w:rPr>
        <w:tab/>
      </w:r>
      <w:r w:rsidRPr="00A13849">
        <w:rPr>
          <w:rFonts w:ascii="Century Gothic" w:hAnsi="Century Gothic"/>
          <w:sz w:val="24"/>
          <w:szCs w:val="24"/>
        </w:rPr>
        <w:t>Lernumgebung</w:t>
      </w:r>
      <w:bookmarkEnd w:id="6"/>
    </w:p>
    <w:p w14:paraId="2A97DE87" w14:textId="107D53F7" w:rsidR="00C3072A" w:rsidRPr="00DA0773" w:rsidRDefault="00826566">
      <w:pPr>
        <w:jc w:val="both"/>
        <w:rPr>
          <w:rFonts w:ascii="Century Gothic" w:eastAsia="Calibri" w:hAnsi="Century Gothic" w:cs="Calibri"/>
          <w:sz w:val="20"/>
          <w:szCs w:val="20"/>
        </w:rPr>
      </w:pPr>
      <w:r>
        <w:rPr>
          <w:rFonts w:ascii="Century Gothic" w:eastAsia="Calibri" w:hAnsi="Century Gothic" w:cs="Calibri"/>
          <w:sz w:val="20"/>
          <w:szCs w:val="20"/>
        </w:rPr>
        <w:t>Die</w:t>
      </w:r>
      <w:r w:rsidR="006545F1" w:rsidRPr="00DA0773">
        <w:rPr>
          <w:rFonts w:ascii="Century Gothic" w:eastAsia="Calibri" w:hAnsi="Century Gothic" w:cs="Calibri"/>
          <w:sz w:val="20"/>
          <w:szCs w:val="20"/>
        </w:rPr>
        <w:t xml:space="preserve"> erste Säule </w:t>
      </w:r>
      <w:r>
        <w:rPr>
          <w:rFonts w:ascii="Century Gothic" w:eastAsia="Calibri" w:hAnsi="Century Gothic" w:cs="Calibri"/>
          <w:sz w:val="20"/>
          <w:szCs w:val="20"/>
        </w:rPr>
        <w:t xml:space="preserve">unseres Leitbildes besteht </w:t>
      </w:r>
      <w:r w:rsidR="00B11927">
        <w:rPr>
          <w:rFonts w:ascii="Century Gothic" w:eastAsia="Calibri" w:hAnsi="Century Gothic" w:cs="Calibri"/>
          <w:sz w:val="20"/>
          <w:szCs w:val="20"/>
        </w:rPr>
        <w:t>dem</w:t>
      </w:r>
      <w:r w:rsidR="006545F1" w:rsidRPr="00DA0773">
        <w:rPr>
          <w:rFonts w:ascii="Century Gothic" w:eastAsia="Calibri" w:hAnsi="Century Gothic" w:cs="Calibri"/>
          <w:sz w:val="20"/>
          <w:szCs w:val="20"/>
        </w:rPr>
        <w:t xml:space="preserve"> Qualitätsbereichs VI des Hessischen Referenzrahmens </w:t>
      </w:r>
      <w:r w:rsidR="00B11927">
        <w:rPr>
          <w:rFonts w:ascii="Century Gothic" w:eastAsia="Calibri" w:hAnsi="Century Gothic" w:cs="Calibri"/>
          <w:sz w:val="20"/>
          <w:szCs w:val="20"/>
        </w:rPr>
        <w:t xml:space="preserve">entsprechend </w:t>
      </w:r>
      <w:r>
        <w:rPr>
          <w:rFonts w:ascii="Century Gothic" w:eastAsia="Calibri" w:hAnsi="Century Gothic" w:cs="Calibri"/>
          <w:sz w:val="20"/>
          <w:szCs w:val="20"/>
        </w:rPr>
        <w:t>aus der</w:t>
      </w:r>
      <w:r w:rsidR="006545F1" w:rsidRPr="00DA0773">
        <w:rPr>
          <w:rFonts w:ascii="Century Gothic" w:eastAsia="Calibri" w:hAnsi="Century Gothic" w:cs="Calibri"/>
          <w:sz w:val="20"/>
          <w:szCs w:val="20"/>
        </w:rPr>
        <w:t xml:space="preserve"> Gestaltung einer anregenden Lernumgebung, in der sich alle Beteiligten durch einen offenen und respektvollen Umgang miteinander wohl fühlen. Vereinbarte Regeln, die von </w:t>
      </w:r>
      <w:r w:rsidR="006A22C7">
        <w:rPr>
          <w:rFonts w:ascii="Century Gothic" w:eastAsia="Calibri" w:hAnsi="Century Gothic" w:cs="Calibri"/>
          <w:sz w:val="20"/>
          <w:szCs w:val="20"/>
        </w:rPr>
        <w:t>unseren Schülerinnen und Schülern</w:t>
      </w:r>
      <w:r w:rsidR="006545F1" w:rsidRPr="00DA0773">
        <w:rPr>
          <w:rFonts w:ascii="Century Gothic" w:eastAsia="Calibri" w:hAnsi="Century Gothic" w:cs="Calibri"/>
          <w:sz w:val="20"/>
          <w:szCs w:val="20"/>
        </w:rPr>
        <w:t xml:space="preserve">, </w:t>
      </w:r>
      <w:r w:rsidR="006A22C7">
        <w:rPr>
          <w:rFonts w:ascii="Century Gothic" w:eastAsia="Calibri" w:hAnsi="Century Gothic" w:cs="Calibri"/>
          <w:sz w:val="20"/>
          <w:szCs w:val="20"/>
        </w:rPr>
        <w:t xml:space="preserve">von </w:t>
      </w:r>
      <w:r w:rsidR="006545F1" w:rsidRPr="00DA0773">
        <w:rPr>
          <w:rFonts w:ascii="Century Gothic" w:eastAsia="Calibri" w:hAnsi="Century Gothic" w:cs="Calibri"/>
          <w:sz w:val="20"/>
          <w:szCs w:val="20"/>
        </w:rPr>
        <w:t>Eltern</w:t>
      </w:r>
      <w:r w:rsidR="006A22C7">
        <w:rPr>
          <w:rFonts w:ascii="Century Gothic" w:eastAsia="Calibri" w:hAnsi="Century Gothic" w:cs="Calibri"/>
          <w:sz w:val="20"/>
          <w:szCs w:val="20"/>
        </w:rPr>
        <w:t xml:space="preserve"> und von </w:t>
      </w:r>
      <w:r w:rsidR="00B11927">
        <w:rPr>
          <w:rFonts w:ascii="Century Gothic" w:eastAsia="Calibri" w:hAnsi="Century Gothic" w:cs="Calibri"/>
          <w:sz w:val="20"/>
          <w:szCs w:val="20"/>
        </w:rPr>
        <w:t>Mitgliedern des multiprofessionellen Teams</w:t>
      </w:r>
      <w:r w:rsidR="006545F1" w:rsidRPr="00DA0773">
        <w:rPr>
          <w:rFonts w:ascii="Century Gothic" w:eastAsia="Calibri" w:hAnsi="Century Gothic" w:cs="Calibri"/>
          <w:sz w:val="20"/>
          <w:szCs w:val="20"/>
        </w:rPr>
        <w:t xml:space="preserve"> gemeinsam erarbeitet wurden</w:t>
      </w:r>
      <w:r w:rsidR="00B11927">
        <w:rPr>
          <w:rFonts w:ascii="Century Gothic" w:eastAsia="Calibri" w:hAnsi="Century Gothic" w:cs="Calibri"/>
          <w:sz w:val="20"/>
          <w:szCs w:val="20"/>
        </w:rPr>
        <w:t>,</w:t>
      </w:r>
      <w:r w:rsidR="006545F1" w:rsidRPr="00DA0773">
        <w:rPr>
          <w:rFonts w:ascii="Century Gothic" w:eastAsia="Calibri" w:hAnsi="Century Gothic" w:cs="Calibri"/>
          <w:sz w:val="20"/>
          <w:szCs w:val="20"/>
        </w:rPr>
        <w:t xml:space="preserve"> sowie altersgemäße Rituale tragen zu einem nachhaltig guten Schulklima bei.</w:t>
      </w:r>
    </w:p>
    <w:p w14:paraId="1F40B0D8" w14:textId="27005E63" w:rsidR="00C3072A" w:rsidRPr="00A13849" w:rsidRDefault="006545F1" w:rsidP="002134D4">
      <w:pPr>
        <w:pStyle w:val="berschrift3"/>
        <w:rPr>
          <w:rFonts w:ascii="Century Gothic" w:eastAsia="Cambria" w:hAnsi="Century Gothic"/>
        </w:rPr>
      </w:pPr>
      <w:bookmarkStart w:id="7" w:name="_Toc149207497"/>
      <w:r w:rsidRPr="00A13849">
        <w:rPr>
          <w:rFonts w:ascii="Century Gothic" w:eastAsia="Cambria" w:hAnsi="Century Gothic"/>
        </w:rPr>
        <w:t>3.1.1</w:t>
      </w:r>
      <w:r w:rsidRPr="00A13849">
        <w:rPr>
          <w:rFonts w:ascii="Century Gothic" w:eastAsia="Cambria" w:hAnsi="Century Gothic"/>
        </w:rPr>
        <w:tab/>
      </w:r>
      <w:r w:rsidR="001564A4" w:rsidRPr="00A13849">
        <w:rPr>
          <w:rFonts w:ascii="Century Gothic" w:hAnsi="Century Gothic"/>
        </w:rPr>
        <w:t>Teilgebundene</w:t>
      </w:r>
      <w:r w:rsidR="001564A4" w:rsidRPr="00A13849">
        <w:rPr>
          <w:rFonts w:ascii="Century Gothic" w:eastAsia="Cambria" w:hAnsi="Century Gothic"/>
        </w:rPr>
        <w:t xml:space="preserve"> </w:t>
      </w:r>
      <w:r w:rsidR="001564A4" w:rsidRPr="00A13849">
        <w:rPr>
          <w:rFonts w:ascii="Century Gothic" w:hAnsi="Century Gothic"/>
        </w:rPr>
        <w:t>Ganztagsschule</w:t>
      </w:r>
      <w:bookmarkEnd w:id="7"/>
    </w:p>
    <w:p w14:paraId="76CF2EF5" w14:textId="05496B30" w:rsidR="00B4058C" w:rsidRPr="00B4058C" w:rsidRDefault="00045AB4" w:rsidP="00B4058C">
      <w:pPr>
        <w:pStyle w:val="berschrift4"/>
        <w:rPr>
          <w:rFonts w:ascii="Century Gothic" w:eastAsia="Cambria" w:hAnsi="Century Gothic"/>
          <w:sz w:val="20"/>
          <w:szCs w:val="20"/>
        </w:rPr>
      </w:pPr>
      <w:r w:rsidRPr="00DA0773">
        <w:rPr>
          <w:rFonts w:ascii="Century Gothic" w:eastAsia="Cambria" w:hAnsi="Century Gothic"/>
          <w:sz w:val="20"/>
          <w:szCs w:val="20"/>
        </w:rPr>
        <w:t xml:space="preserve">3.1.1.1 </w:t>
      </w:r>
      <w:r w:rsidR="000B5D48" w:rsidRPr="00DA0773">
        <w:rPr>
          <w:rFonts w:ascii="Century Gothic" w:hAnsi="Century Gothic"/>
          <w:sz w:val="20"/>
          <w:szCs w:val="20"/>
        </w:rPr>
        <w:t>Entwicklung</w:t>
      </w:r>
      <w:r w:rsidR="000B5D48" w:rsidRPr="00DA0773">
        <w:rPr>
          <w:rFonts w:ascii="Century Gothic" w:eastAsia="Cambria" w:hAnsi="Century Gothic"/>
          <w:sz w:val="20"/>
          <w:szCs w:val="20"/>
        </w:rPr>
        <w:t xml:space="preserve"> zu einer ganztägig arbeitenden Schule </w:t>
      </w:r>
    </w:p>
    <w:p w14:paraId="5A147CE5" w14:textId="1AB7EBBE" w:rsidR="00B4058C" w:rsidRDefault="00E1463F" w:rsidP="00A875A7">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Im Schuljahr 2011/2012 wurde die Hans-Quick-Schule nach § 15 Abs. 2,3 des Hessischen Schulgesetzes in das „Ganztagsprogramm nach Maß“ mit der sogenannten pädagogischen Mittagsbetreuung aufgenommen. Entsprechend dem Qualitätsrahmen ganztägig arbeitender Schulen gestalten wir seit dem Schuljahr 2012/2013 verschiedene Angebote des </w:t>
      </w:r>
      <w:r w:rsidR="004036F5">
        <w:rPr>
          <w:rFonts w:ascii="Century Gothic" w:eastAsia="Calibri" w:hAnsi="Century Gothic" w:cs="Calibri"/>
          <w:sz w:val="20"/>
          <w:szCs w:val="20"/>
        </w:rPr>
        <w:t>g</w:t>
      </w:r>
      <w:r w:rsidRPr="00DA0773">
        <w:rPr>
          <w:rFonts w:ascii="Century Gothic" w:eastAsia="Calibri" w:hAnsi="Century Gothic" w:cs="Calibri"/>
          <w:sz w:val="20"/>
          <w:szCs w:val="20"/>
        </w:rPr>
        <w:t>anztägigen Lernens nach Profil 1</w:t>
      </w:r>
      <w:r w:rsidR="001E5BB9"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Seit dem Schuljahr 2016/2017 nimmt die Hans-Quick-Schule am Landesprogramm </w:t>
      </w:r>
      <w:r w:rsidR="00B4058C">
        <w:rPr>
          <w:rFonts w:ascii="Century Gothic" w:eastAsia="Calibri" w:hAnsi="Century Gothic" w:cs="Calibri"/>
          <w:sz w:val="20"/>
          <w:szCs w:val="20"/>
        </w:rPr>
        <w:t>„Pakt für den Nachmittag“</w:t>
      </w:r>
      <w:r w:rsidRPr="00DA0773">
        <w:rPr>
          <w:rFonts w:ascii="Century Gothic" w:eastAsia="Calibri" w:hAnsi="Century Gothic" w:cs="Calibri"/>
          <w:sz w:val="20"/>
          <w:szCs w:val="20"/>
        </w:rPr>
        <w:t xml:space="preserve"> teil. </w:t>
      </w:r>
    </w:p>
    <w:p w14:paraId="4962B4F8" w14:textId="1EC04B6C" w:rsidR="00E1463F" w:rsidRPr="00DA0773" w:rsidRDefault="00E1463F" w:rsidP="00A875A7">
      <w:pPr>
        <w:jc w:val="both"/>
        <w:rPr>
          <w:rFonts w:ascii="Century Gothic" w:hAnsi="Century Gothic"/>
          <w:sz w:val="20"/>
          <w:szCs w:val="20"/>
        </w:rPr>
      </w:pPr>
      <w:r w:rsidRPr="00DA0773">
        <w:rPr>
          <w:rFonts w:ascii="Century Gothic" w:eastAsia="Calibri" w:hAnsi="Century Gothic" w:cs="Calibri"/>
          <w:sz w:val="20"/>
          <w:szCs w:val="20"/>
        </w:rPr>
        <w:t xml:space="preserve">Mehr Bildungsgerechtigkeit und Teilhabe, eine bessere Vereinbarkeit von Familie und Beruf sowie eine gute individuelle Förderung sind die Ziele </w:t>
      </w:r>
      <w:r w:rsidR="006A22C7">
        <w:rPr>
          <w:rFonts w:ascii="Century Gothic" w:eastAsia="Calibri" w:hAnsi="Century Gothic" w:cs="Calibri"/>
          <w:sz w:val="20"/>
          <w:szCs w:val="20"/>
        </w:rPr>
        <w:t>dieses</w:t>
      </w:r>
      <w:r w:rsidRPr="00DA0773">
        <w:rPr>
          <w:rFonts w:ascii="Century Gothic" w:eastAsia="Calibri" w:hAnsi="Century Gothic" w:cs="Calibri"/>
          <w:sz w:val="20"/>
          <w:szCs w:val="20"/>
        </w:rPr>
        <w:t xml:space="preserve"> Programms. </w:t>
      </w:r>
      <w:r w:rsidRPr="00DA0773">
        <w:rPr>
          <w:rFonts w:ascii="Century Gothic" w:hAnsi="Century Gothic"/>
          <w:sz w:val="20"/>
          <w:szCs w:val="20"/>
        </w:rPr>
        <w:t>Die Entwicklung</w:t>
      </w:r>
      <w:r w:rsidR="001E5BB9" w:rsidRPr="00DA0773">
        <w:rPr>
          <w:rFonts w:ascii="Century Gothic" w:hAnsi="Century Gothic"/>
          <w:sz w:val="20"/>
          <w:szCs w:val="20"/>
        </w:rPr>
        <w:t>,</w:t>
      </w:r>
      <w:r w:rsidRPr="00DA0773">
        <w:rPr>
          <w:rFonts w:ascii="Century Gothic" w:hAnsi="Century Gothic"/>
          <w:sz w:val="20"/>
          <w:szCs w:val="20"/>
        </w:rPr>
        <w:t xml:space="preserve"> Umsetzung </w:t>
      </w:r>
      <w:r w:rsidR="001E5BB9" w:rsidRPr="00DA0773">
        <w:rPr>
          <w:rFonts w:ascii="Century Gothic" w:hAnsi="Century Gothic"/>
          <w:sz w:val="20"/>
          <w:szCs w:val="20"/>
        </w:rPr>
        <w:t xml:space="preserve">und Evaluation </w:t>
      </w:r>
      <w:r w:rsidRPr="00DA0773">
        <w:rPr>
          <w:rFonts w:ascii="Century Gothic" w:hAnsi="Century Gothic"/>
          <w:sz w:val="20"/>
          <w:szCs w:val="20"/>
        </w:rPr>
        <w:t xml:space="preserve">des Konzepts geschieht in enger Zusammenarbeit mit der AWO </w:t>
      </w:r>
      <w:r w:rsidR="00FF6BD2">
        <w:rPr>
          <w:rFonts w:ascii="Century Gothic" w:hAnsi="Century Gothic"/>
          <w:sz w:val="20"/>
          <w:szCs w:val="20"/>
        </w:rPr>
        <w:t>Perspektiven</w:t>
      </w:r>
      <w:r w:rsidRPr="00DA0773">
        <w:rPr>
          <w:rFonts w:ascii="Century Gothic" w:hAnsi="Century Gothic"/>
          <w:sz w:val="20"/>
          <w:szCs w:val="20"/>
        </w:rPr>
        <w:t xml:space="preserve"> gGmbH</w:t>
      </w:r>
      <w:r w:rsidR="000B5D48" w:rsidRPr="00DA0773">
        <w:rPr>
          <w:rFonts w:ascii="Century Gothic" w:hAnsi="Century Gothic"/>
          <w:sz w:val="20"/>
          <w:szCs w:val="20"/>
        </w:rPr>
        <w:t>, dem Landkreis Darmstadt-Dieburg sowie dem Staatlichen Schulamt.</w:t>
      </w:r>
      <w:r w:rsidR="00485B04" w:rsidRPr="00DA0773">
        <w:rPr>
          <w:rFonts w:ascii="Century Gothic" w:hAnsi="Century Gothic"/>
          <w:sz w:val="20"/>
          <w:szCs w:val="20"/>
        </w:rPr>
        <w:t xml:space="preserve"> Die bereits im Schuljahr 2015/2016 gegründete Pakt-AG</w:t>
      </w:r>
      <w:r w:rsidR="006A22C7">
        <w:rPr>
          <w:rFonts w:ascii="Century Gothic" w:hAnsi="Century Gothic"/>
          <w:sz w:val="20"/>
          <w:szCs w:val="20"/>
        </w:rPr>
        <w:t>,</w:t>
      </w:r>
      <w:r w:rsidR="00485B04" w:rsidRPr="00DA0773">
        <w:rPr>
          <w:rFonts w:ascii="Century Gothic" w:hAnsi="Century Gothic"/>
          <w:sz w:val="20"/>
          <w:szCs w:val="20"/>
        </w:rPr>
        <w:t xml:space="preserve"> bestehend aus Mitgliedern aller Schulgremien, interessierten Eltern, den Trägern und der Schulleitung</w:t>
      </w:r>
      <w:r w:rsidR="006A22C7">
        <w:rPr>
          <w:rFonts w:ascii="Century Gothic" w:hAnsi="Century Gothic"/>
          <w:sz w:val="20"/>
          <w:szCs w:val="20"/>
        </w:rPr>
        <w:t>,</w:t>
      </w:r>
      <w:r w:rsidR="00485B04" w:rsidRPr="00DA0773">
        <w:rPr>
          <w:rFonts w:ascii="Century Gothic" w:hAnsi="Century Gothic"/>
          <w:sz w:val="20"/>
          <w:szCs w:val="20"/>
        </w:rPr>
        <w:t xml:space="preserve"> begleitet auch </w:t>
      </w:r>
      <w:r w:rsidR="00FF6BD2">
        <w:rPr>
          <w:rFonts w:ascii="Century Gothic" w:hAnsi="Century Gothic"/>
          <w:sz w:val="20"/>
          <w:szCs w:val="20"/>
        </w:rPr>
        <w:t>weiterhin nach Bedarf</w:t>
      </w:r>
      <w:r w:rsidR="00485B04" w:rsidRPr="00DA0773">
        <w:rPr>
          <w:rFonts w:ascii="Century Gothic" w:hAnsi="Century Gothic"/>
          <w:sz w:val="20"/>
          <w:szCs w:val="20"/>
        </w:rPr>
        <w:t xml:space="preserve"> den Prozess </w:t>
      </w:r>
      <w:r w:rsidR="00FF6BD2">
        <w:rPr>
          <w:rFonts w:ascii="Century Gothic" w:hAnsi="Century Gothic"/>
          <w:sz w:val="20"/>
          <w:szCs w:val="20"/>
        </w:rPr>
        <w:t>der Schulentwicklung</w:t>
      </w:r>
      <w:r w:rsidR="00485B04" w:rsidRPr="00DA0773">
        <w:rPr>
          <w:rFonts w:ascii="Century Gothic" w:hAnsi="Century Gothic"/>
          <w:sz w:val="20"/>
          <w:szCs w:val="20"/>
        </w:rPr>
        <w:t xml:space="preserve"> zu einer gebundenen Ganztagschule.</w:t>
      </w:r>
    </w:p>
    <w:p w14:paraId="7A83D621" w14:textId="7E88FD4B" w:rsidR="00E42C7D" w:rsidRPr="00DA0773" w:rsidRDefault="00E42C7D" w:rsidP="002134D4">
      <w:pPr>
        <w:pStyle w:val="berschrift4"/>
        <w:rPr>
          <w:rFonts w:ascii="Century Gothic" w:eastAsia="Cambria" w:hAnsi="Century Gothic"/>
          <w:sz w:val="20"/>
          <w:szCs w:val="20"/>
        </w:rPr>
      </w:pPr>
      <w:bookmarkStart w:id="8" w:name="_Toc515527805"/>
      <w:r w:rsidRPr="00DA0773">
        <w:rPr>
          <w:rFonts w:ascii="Century Gothic" w:eastAsia="Cambria" w:hAnsi="Century Gothic"/>
          <w:sz w:val="20"/>
          <w:szCs w:val="20"/>
        </w:rPr>
        <w:t>3.1.1.</w:t>
      </w:r>
      <w:r w:rsidR="00B2193B" w:rsidRPr="00DA0773">
        <w:rPr>
          <w:rFonts w:ascii="Century Gothic" w:eastAsia="Cambria" w:hAnsi="Century Gothic"/>
          <w:sz w:val="20"/>
          <w:szCs w:val="20"/>
        </w:rPr>
        <w:t>2</w:t>
      </w:r>
      <w:r w:rsidRPr="00DA0773">
        <w:rPr>
          <w:rFonts w:ascii="Century Gothic" w:eastAsia="Cambria" w:hAnsi="Century Gothic"/>
          <w:sz w:val="20"/>
          <w:szCs w:val="20"/>
        </w:rPr>
        <w:t xml:space="preserve"> </w:t>
      </w:r>
      <w:r w:rsidRPr="00DA0773">
        <w:rPr>
          <w:rFonts w:ascii="Century Gothic" w:hAnsi="Century Gothic"/>
          <w:sz w:val="20"/>
          <w:szCs w:val="20"/>
        </w:rPr>
        <w:t>Struktu</w:t>
      </w:r>
      <w:bookmarkEnd w:id="8"/>
      <w:r w:rsidR="00B2193B" w:rsidRPr="00DA0773">
        <w:rPr>
          <w:rFonts w:ascii="Century Gothic" w:hAnsi="Century Gothic"/>
          <w:sz w:val="20"/>
          <w:szCs w:val="20"/>
        </w:rPr>
        <w:t>r</w:t>
      </w:r>
    </w:p>
    <w:p w14:paraId="1B7AC74B" w14:textId="4D5AB38F" w:rsidR="00A528D9" w:rsidRPr="00DA0773" w:rsidRDefault="00E42C7D" w:rsidP="008F4107">
      <w:pPr>
        <w:spacing w:before="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Im Anschluss an den klassischen Unterrichtsvormittag haben die </w:t>
      </w:r>
      <w:r w:rsidR="0004266B">
        <w:rPr>
          <w:rFonts w:ascii="Century Gothic" w:eastAsia="Calibri" w:hAnsi="Century Gothic" w:cs="Calibri"/>
          <w:sz w:val="20"/>
          <w:szCs w:val="20"/>
        </w:rPr>
        <w:t xml:space="preserve">im Pakt für den Ganztag </w:t>
      </w:r>
      <w:r w:rsidRPr="00DA0773">
        <w:rPr>
          <w:rFonts w:ascii="Century Gothic" w:eastAsia="Calibri" w:hAnsi="Century Gothic" w:cs="Calibri"/>
          <w:sz w:val="20"/>
          <w:szCs w:val="20"/>
        </w:rPr>
        <w:t xml:space="preserve">angemeldeten </w:t>
      </w:r>
      <w:r w:rsidR="006A22C7">
        <w:rPr>
          <w:rFonts w:ascii="Century Gothic" w:eastAsia="Calibri" w:hAnsi="Century Gothic" w:cs="Calibri"/>
          <w:sz w:val="20"/>
          <w:szCs w:val="20"/>
        </w:rPr>
        <w:t>Kinder</w:t>
      </w:r>
      <w:r w:rsidRPr="00DA0773">
        <w:rPr>
          <w:rFonts w:ascii="Century Gothic" w:eastAsia="Calibri" w:hAnsi="Century Gothic" w:cs="Calibri"/>
          <w:sz w:val="20"/>
          <w:szCs w:val="20"/>
        </w:rPr>
        <w:t xml:space="preserve"> eine </w:t>
      </w:r>
      <w:r w:rsidR="00FF6BD2">
        <w:rPr>
          <w:rFonts w:ascii="Century Gothic" w:eastAsia="Calibri" w:hAnsi="Century Gothic" w:cs="Calibri"/>
          <w:sz w:val="20"/>
          <w:szCs w:val="20"/>
        </w:rPr>
        <w:t xml:space="preserve">einstündige </w:t>
      </w:r>
      <w:r w:rsidR="006A22C7">
        <w:rPr>
          <w:rFonts w:ascii="Century Gothic" w:eastAsia="Calibri" w:hAnsi="Century Gothic" w:cs="Calibri"/>
          <w:sz w:val="20"/>
          <w:szCs w:val="20"/>
        </w:rPr>
        <w:t>Mittags- sowie</w:t>
      </w:r>
      <w:r w:rsidRPr="00DA0773">
        <w:rPr>
          <w:rFonts w:ascii="Century Gothic" w:eastAsia="Calibri" w:hAnsi="Century Gothic" w:cs="Calibri"/>
          <w:sz w:val="20"/>
          <w:szCs w:val="20"/>
        </w:rPr>
        <w:t xml:space="preserve"> Spiel</w:t>
      </w:r>
      <w:r w:rsidR="008F4107" w:rsidRPr="00DA0773">
        <w:rPr>
          <w:rFonts w:ascii="Century Gothic" w:eastAsia="Calibri" w:hAnsi="Century Gothic" w:cs="Calibri"/>
          <w:sz w:val="20"/>
          <w:szCs w:val="20"/>
        </w:rPr>
        <w:t xml:space="preserve">- </w:t>
      </w:r>
      <w:r w:rsidR="006A22C7">
        <w:rPr>
          <w:rFonts w:ascii="Century Gothic" w:eastAsia="Calibri" w:hAnsi="Century Gothic" w:cs="Calibri"/>
          <w:sz w:val="20"/>
          <w:szCs w:val="20"/>
        </w:rPr>
        <w:t>und</w:t>
      </w:r>
      <w:r w:rsidR="008F4107" w:rsidRPr="00DA0773">
        <w:rPr>
          <w:rFonts w:ascii="Century Gothic" w:eastAsia="Calibri" w:hAnsi="Century Gothic" w:cs="Calibri"/>
          <w:sz w:val="20"/>
          <w:szCs w:val="20"/>
        </w:rPr>
        <w:t xml:space="preserve"> Entspannungs</w:t>
      </w:r>
      <w:r w:rsidRPr="00DA0773">
        <w:rPr>
          <w:rFonts w:ascii="Century Gothic" w:eastAsia="Calibri" w:hAnsi="Century Gothic" w:cs="Calibri"/>
          <w:sz w:val="20"/>
          <w:szCs w:val="20"/>
        </w:rPr>
        <w:t>zeit, in der sie in unserer Mensa entweder ein warmes Mittagessen oder ihre selbst mitgebrachte Verpflegung verzehren. Während der integrierten Spiel</w:t>
      </w:r>
      <w:r w:rsidR="008F4107" w:rsidRPr="00DA0773">
        <w:rPr>
          <w:rFonts w:ascii="Century Gothic" w:eastAsia="Calibri" w:hAnsi="Century Gothic" w:cs="Calibri"/>
          <w:sz w:val="20"/>
          <w:szCs w:val="20"/>
        </w:rPr>
        <w:t>- und Entspannungszeiten</w:t>
      </w:r>
      <w:r w:rsidRPr="00DA0773">
        <w:rPr>
          <w:rFonts w:ascii="Century Gothic" w:eastAsia="Calibri" w:hAnsi="Century Gothic" w:cs="Calibri"/>
          <w:sz w:val="20"/>
          <w:szCs w:val="20"/>
        </w:rPr>
        <w:t xml:space="preserve"> haben sie die Möglichkeit, ihrem individuellen Interesse entsprechend </w:t>
      </w:r>
      <w:r w:rsidR="008F4107" w:rsidRPr="00DA0773">
        <w:rPr>
          <w:rFonts w:ascii="Century Gothic" w:eastAsia="Calibri" w:hAnsi="Century Gothic" w:cs="Calibri"/>
          <w:sz w:val="20"/>
          <w:szCs w:val="20"/>
        </w:rPr>
        <w:t>Erholungs</w:t>
      </w:r>
      <w:r w:rsidRPr="00DA0773">
        <w:rPr>
          <w:rFonts w:ascii="Century Gothic" w:eastAsia="Calibri" w:hAnsi="Century Gothic" w:cs="Calibri"/>
          <w:sz w:val="20"/>
          <w:szCs w:val="20"/>
        </w:rPr>
        <w:t xml:space="preserve">- und/oder Freizeitangebote in offenen Gruppen auf dem Schulhof, </w:t>
      </w:r>
      <w:r w:rsidR="0004266B">
        <w:rPr>
          <w:rFonts w:ascii="Century Gothic" w:eastAsia="Calibri" w:hAnsi="Century Gothic" w:cs="Calibri"/>
          <w:sz w:val="20"/>
          <w:szCs w:val="20"/>
        </w:rPr>
        <w:t>im Schulgebäude und in der nahe</w:t>
      </w:r>
      <w:r w:rsidR="0004266B" w:rsidRPr="00DA0773">
        <w:rPr>
          <w:rFonts w:ascii="Century Gothic" w:eastAsia="Calibri" w:hAnsi="Century Gothic" w:cs="Calibri"/>
          <w:sz w:val="20"/>
          <w:szCs w:val="20"/>
        </w:rPr>
        <w:t>n gelegenen Turnhalle</w:t>
      </w:r>
      <w:r w:rsidRPr="00DA0773">
        <w:rPr>
          <w:rFonts w:ascii="Century Gothic" w:eastAsia="Calibri" w:hAnsi="Century Gothic" w:cs="Calibri"/>
          <w:sz w:val="20"/>
          <w:szCs w:val="20"/>
        </w:rPr>
        <w:t xml:space="preserve"> wahrzunehmen. Montags, dienstags und donnerstags wechseln sie nach d</w:t>
      </w:r>
      <w:r w:rsidR="0004266B">
        <w:rPr>
          <w:rFonts w:ascii="Century Gothic" w:eastAsia="Calibri" w:hAnsi="Century Gothic" w:cs="Calibri"/>
          <w:sz w:val="20"/>
          <w:szCs w:val="20"/>
        </w:rPr>
        <w:t>ieser</w:t>
      </w:r>
      <w:r w:rsidRPr="00DA0773">
        <w:rPr>
          <w:rFonts w:ascii="Century Gothic" w:eastAsia="Calibri" w:hAnsi="Century Gothic" w:cs="Calibri"/>
          <w:sz w:val="20"/>
          <w:szCs w:val="20"/>
        </w:rPr>
        <w:t xml:space="preserve"> einstündigen </w:t>
      </w:r>
      <w:r w:rsidR="0004266B">
        <w:rPr>
          <w:rFonts w:ascii="Century Gothic" w:eastAsia="Calibri" w:hAnsi="Century Gothic" w:cs="Calibri"/>
          <w:sz w:val="20"/>
          <w:szCs w:val="20"/>
        </w:rPr>
        <w:t xml:space="preserve">Essens- und </w:t>
      </w:r>
      <w:r w:rsidR="008F4107" w:rsidRPr="00DA0773">
        <w:rPr>
          <w:rFonts w:ascii="Century Gothic" w:eastAsia="Calibri" w:hAnsi="Century Gothic" w:cs="Calibri"/>
          <w:sz w:val="20"/>
          <w:szCs w:val="20"/>
        </w:rPr>
        <w:t>Erholungsphase</w:t>
      </w:r>
      <w:r w:rsidRPr="00DA0773">
        <w:rPr>
          <w:rFonts w:ascii="Century Gothic" w:eastAsia="Calibri" w:hAnsi="Century Gothic" w:cs="Calibri"/>
          <w:sz w:val="20"/>
          <w:szCs w:val="20"/>
        </w:rPr>
        <w:t xml:space="preserve"> in </w:t>
      </w:r>
      <w:r w:rsidR="0004266B">
        <w:rPr>
          <w:rFonts w:ascii="Century Gothic" w:eastAsia="Calibri" w:hAnsi="Century Gothic" w:cs="Calibri"/>
          <w:sz w:val="20"/>
          <w:szCs w:val="20"/>
        </w:rPr>
        <w:t xml:space="preserve">eine weitere Arbeitsphase. Mittwochs und freitags finden an unserer Schule keine festen Lernzeiten, sondern wählbare AG-Angebote statt. </w:t>
      </w:r>
      <w:r w:rsidR="00FF6BD2">
        <w:rPr>
          <w:rFonts w:ascii="Century Gothic" w:eastAsia="Calibri" w:hAnsi="Century Gothic" w:cs="Calibri"/>
          <w:sz w:val="20"/>
          <w:szCs w:val="20"/>
        </w:rPr>
        <w:t>Wir empfehlen den Eltern/</w:t>
      </w:r>
      <w:r w:rsidR="0004266B">
        <w:rPr>
          <w:rFonts w:ascii="Century Gothic" w:eastAsia="Calibri" w:hAnsi="Century Gothic" w:cs="Calibri"/>
          <w:sz w:val="20"/>
          <w:szCs w:val="20"/>
        </w:rPr>
        <w:t xml:space="preserve"> Erziehungsberechtigten, diese lernzeitfreien Tage für </w:t>
      </w:r>
      <w:r w:rsidR="00DC3BEF">
        <w:rPr>
          <w:rFonts w:ascii="Century Gothic" w:eastAsia="Calibri" w:hAnsi="Century Gothic" w:cs="Calibri"/>
          <w:sz w:val="20"/>
          <w:szCs w:val="20"/>
        </w:rPr>
        <w:t xml:space="preserve">sogenannte Übezeiten </w:t>
      </w:r>
      <w:r w:rsidR="00FF6BD2">
        <w:rPr>
          <w:rFonts w:ascii="Century Gothic" w:eastAsia="Calibri" w:hAnsi="Century Gothic" w:cs="Calibri"/>
          <w:sz w:val="20"/>
          <w:szCs w:val="20"/>
        </w:rPr>
        <w:t>zur Vertiefung von Lerninhalten zu nutzen.</w:t>
      </w:r>
    </w:p>
    <w:p w14:paraId="368ECE8C" w14:textId="086F5AD2" w:rsidR="00A528D9" w:rsidRPr="00DA0773" w:rsidRDefault="00A528D9" w:rsidP="008F4107">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offene Paktgruppen</w:t>
      </w:r>
    </w:p>
    <w:p w14:paraId="7203CF1F" w14:textId="03C90DB7" w:rsidR="00E42C7D" w:rsidRPr="00DA0773" w:rsidRDefault="00DC3BEF" w:rsidP="00E42C7D">
      <w:pPr>
        <w:spacing w:before="120"/>
        <w:jc w:val="both"/>
        <w:rPr>
          <w:rFonts w:ascii="Century Gothic" w:eastAsia="Calibri" w:hAnsi="Century Gothic" w:cs="Calibri"/>
          <w:sz w:val="20"/>
          <w:szCs w:val="20"/>
        </w:rPr>
      </w:pPr>
      <w:r>
        <w:rPr>
          <w:rFonts w:ascii="Century Gothic" w:eastAsia="Calibri" w:hAnsi="Century Gothic" w:cs="Calibri"/>
          <w:sz w:val="20"/>
          <w:szCs w:val="20"/>
        </w:rPr>
        <w:t xml:space="preserve">Kinder, der offenen Paktklassen finden sich montags, dienstags und donnerstags nach der einstündigen Mittagspause in klasseninternen oder stufenübergreifenden Lerngruppen zusammen und bearbeiten während der jeweils einstündigen Lernzeit ihre Lernzeitplanaufgaben. </w:t>
      </w:r>
      <w:r w:rsidR="00E42C7D" w:rsidRPr="00DA0773">
        <w:rPr>
          <w:rFonts w:ascii="Century Gothic" w:eastAsia="Calibri" w:hAnsi="Century Gothic" w:cs="Calibri"/>
          <w:sz w:val="20"/>
          <w:szCs w:val="20"/>
        </w:rPr>
        <w:t xml:space="preserve">Im Anschluss an die Lernzeit können die </w:t>
      </w:r>
      <w:r w:rsidR="008F4107" w:rsidRPr="00DA0773">
        <w:rPr>
          <w:rFonts w:ascii="Century Gothic" w:eastAsia="Calibri" w:hAnsi="Century Gothic" w:cs="Calibri"/>
          <w:sz w:val="20"/>
          <w:szCs w:val="20"/>
        </w:rPr>
        <w:t>Ganztags</w:t>
      </w:r>
      <w:r w:rsidR="00E42C7D" w:rsidRPr="00DA0773">
        <w:rPr>
          <w:rFonts w:ascii="Century Gothic" w:eastAsia="Calibri" w:hAnsi="Century Gothic" w:cs="Calibri"/>
          <w:sz w:val="20"/>
          <w:szCs w:val="20"/>
        </w:rPr>
        <w:t>kinder die Möglichkeit zum freien oder angeleiteten Spiel</w:t>
      </w:r>
      <w:r w:rsidR="00875782">
        <w:rPr>
          <w:rFonts w:ascii="Century Gothic" w:eastAsia="Calibri" w:hAnsi="Century Gothic" w:cs="Calibri"/>
          <w:sz w:val="20"/>
          <w:szCs w:val="20"/>
        </w:rPr>
        <w:t xml:space="preserve"> nach zusätzlicher Anmeldung </w:t>
      </w:r>
      <w:r w:rsidR="00E42C7D" w:rsidRPr="00DA0773">
        <w:rPr>
          <w:rFonts w:ascii="Century Gothic" w:eastAsia="Calibri" w:hAnsi="Century Gothic" w:cs="Calibri"/>
          <w:sz w:val="20"/>
          <w:szCs w:val="20"/>
        </w:rPr>
        <w:t xml:space="preserve">im Modul 2 bis 17.00 Uhr nutzen. Mittwochs und freitags </w:t>
      </w:r>
      <w:r w:rsidR="00875782">
        <w:rPr>
          <w:rFonts w:ascii="Century Gothic" w:eastAsia="Calibri" w:hAnsi="Century Gothic" w:cs="Calibri"/>
          <w:sz w:val="20"/>
          <w:szCs w:val="20"/>
        </w:rPr>
        <w:t>bieten wir</w:t>
      </w:r>
      <w:r w:rsidR="00E42C7D" w:rsidRPr="00DA0773">
        <w:rPr>
          <w:rFonts w:ascii="Century Gothic" w:eastAsia="Calibri" w:hAnsi="Century Gothic" w:cs="Calibri"/>
          <w:sz w:val="20"/>
          <w:szCs w:val="20"/>
        </w:rPr>
        <w:t xml:space="preserve"> nach der jeweiligen Spiel- und Essenszeit Arbeitsgemein</w:t>
      </w:r>
      <w:r w:rsidR="00E42C7D" w:rsidRPr="00DA0773">
        <w:rPr>
          <w:rFonts w:ascii="Century Gothic" w:eastAsia="Calibri" w:hAnsi="Century Gothic" w:cs="Calibri"/>
          <w:sz w:val="20"/>
          <w:szCs w:val="20"/>
        </w:rPr>
        <w:softHyphen/>
        <w:t>schaften von außerschulischen Anbietern sowie Projekte von Lehrkräften in klassen-</w:t>
      </w:r>
      <w:r w:rsidR="002B19EF">
        <w:rPr>
          <w:rFonts w:ascii="Century Gothic" w:eastAsia="Calibri" w:hAnsi="Century Gothic" w:cs="Calibri"/>
          <w:sz w:val="20"/>
          <w:szCs w:val="20"/>
        </w:rPr>
        <w:t xml:space="preserve"> </w:t>
      </w:r>
      <w:r w:rsidR="00E42C7D" w:rsidRPr="00DA0773">
        <w:rPr>
          <w:rFonts w:ascii="Century Gothic" w:eastAsia="Calibri" w:hAnsi="Century Gothic" w:cs="Calibri"/>
          <w:sz w:val="20"/>
          <w:szCs w:val="20"/>
        </w:rPr>
        <w:t xml:space="preserve">sowie jahrgangsübergreifenden Lerngruppen </w:t>
      </w:r>
      <w:r w:rsidR="00875782">
        <w:rPr>
          <w:rFonts w:ascii="Century Gothic" w:eastAsia="Calibri" w:hAnsi="Century Gothic" w:cs="Calibri"/>
          <w:sz w:val="20"/>
          <w:szCs w:val="20"/>
        </w:rPr>
        <w:t xml:space="preserve">an. </w:t>
      </w:r>
      <w:r>
        <w:rPr>
          <w:rFonts w:ascii="Century Gothic" w:eastAsia="Calibri" w:hAnsi="Century Gothic" w:cs="Calibri"/>
          <w:sz w:val="20"/>
          <w:szCs w:val="20"/>
        </w:rPr>
        <w:t>Die Teilnahme am Pakt für den Ganztag</w:t>
      </w:r>
      <w:r w:rsidR="00E42C7D" w:rsidRPr="00DA0773">
        <w:rPr>
          <w:rFonts w:ascii="Century Gothic" w:eastAsia="Calibri" w:hAnsi="Century Gothic" w:cs="Calibri"/>
          <w:sz w:val="20"/>
          <w:szCs w:val="20"/>
        </w:rPr>
        <w:t xml:space="preserve"> ist kostenpflichtig. </w:t>
      </w:r>
      <w:r>
        <w:rPr>
          <w:rFonts w:ascii="Century Gothic" w:eastAsia="Calibri" w:hAnsi="Century Gothic" w:cs="Calibri"/>
          <w:sz w:val="20"/>
          <w:szCs w:val="20"/>
        </w:rPr>
        <w:t xml:space="preserve">Die Kosten liegen monatlich bei 80€ </w:t>
      </w:r>
      <w:r w:rsidR="008D73E3">
        <w:rPr>
          <w:rFonts w:ascii="Century Gothic" w:eastAsia="Calibri" w:hAnsi="Century Gothic" w:cs="Calibri"/>
          <w:sz w:val="20"/>
          <w:szCs w:val="20"/>
        </w:rPr>
        <w:t xml:space="preserve">(zzgl. Mittagessen) </w:t>
      </w:r>
      <w:r>
        <w:rPr>
          <w:rFonts w:ascii="Century Gothic" w:eastAsia="Calibri" w:hAnsi="Century Gothic" w:cs="Calibri"/>
          <w:sz w:val="20"/>
          <w:szCs w:val="20"/>
        </w:rPr>
        <w:t xml:space="preserve">für das Modul 1 (bis14:30Uhr) und bei 133€ </w:t>
      </w:r>
      <w:r w:rsidR="008D73E3">
        <w:rPr>
          <w:rFonts w:ascii="Century Gothic" w:eastAsia="Calibri" w:hAnsi="Century Gothic" w:cs="Calibri"/>
          <w:sz w:val="20"/>
          <w:szCs w:val="20"/>
        </w:rPr>
        <w:t xml:space="preserve">(zzgl. Mittagessen) </w:t>
      </w:r>
      <w:r>
        <w:rPr>
          <w:rFonts w:ascii="Century Gothic" w:eastAsia="Calibri" w:hAnsi="Century Gothic" w:cs="Calibri"/>
          <w:sz w:val="20"/>
          <w:szCs w:val="20"/>
        </w:rPr>
        <w:t xml:space="preserve">für das Modul 2 (bis 17Uhr). </w:t>
      </w:r>
      <w:r w:rsidR="00E42C7D" w:rsidRPr="00DA0773">
        <w:rPr>
          <w:rFonts w:ascii="Century Gothic" w:eastAsia="Calibri" w:hAnsi="Century Gothic" w:cs="Calibri"/>
          <w:sz w:val="20"/>
          <w:szCs w:val="20"/>
        </w:rPr>
        <w:t xml:space="preserve">Für die Ferienzeiten können die Eltern beider Module ein </w:t>
      </w:r>
      <w:r w:rsidR="002B19EF">
        <w:rPr>
          <w:rFonts w:ascii="Century Gothic" w:eastAsia="Calibri" w:hAnsi="Century Gothic" w:cs="Calibri"/>
          <w:sz w:val="20"/>
          <w:szCs w:val="20"/>
        </w:rPr>
        <w:t>6</w:t>
      </w:r>
      <w:r w:rsidR="00E42C7D" w:rsidRPr="00DA0773">
        <w:rPr>
          <w:rFonts w:ascii="Century Gothic" w:eastAsia="Calibri" w:hAnsi="Century Gothic" w:cs="Calibri"/>
          <w:sz w:val="20"/>
          <w:szCs w:val="20"/>
        </w:rPr>
        <w:t>-wöchiges Ferienan</w:t>
      </w:r>
      <w:r w:rsidR="00E42C7D" w:rsidRPr="00DA0773">
        <w:rPr>
          <w:rFonts w:ascii="Century Gothic" w:eastAsia="Calibri" w:hAnsi="Century Gothic" w:cs="Calibri"/>
          <w:sz w:val="20"/>
          <w:szCs w:val="20"/>
        </w:rPr>
        <w:softHyphen/>
        <w:t>ge</w:t>
      </w:r>
      <w:r w:rsidR="00E42C7D" w:rsidRPr="00DA0773">
        <w:rPr>
          <w:rFonts w:ascii="Century Gothic" w:eastAsia="Calibri" w:hAnsi="Century Gothic" w:cs="Calibri"/>
          <w:sz w:val="20"/>
          <w:szCs w:val="20"/>
        </w:rPr>
        <w:softHyphen/>
        <w:t xml:space="preserve">bot für 85€ pro Woche </w:t>
      </w:r>
      <w:r w:rsidR="008D73E3">
        <w:rPr>
          <w:rFonts w:ascii="Century Gothic" w:eastAsia="Calibri" w:hAnsi="Century Gothic" w:cs="Calibri"/>
          <w:sz w:val="20"/>
          <w:szCs w:val="20"/>
        </w:rPr>
        <w:t xml:space="preserve">(zzgl. Mittagessen) </w:t>
      </w:r>
      <w:r w:rsidR="00E42C7D" w:rsidRPr="00DA0773">
        <w:rPr>
          <w:rFonts w:ascii="Century Gothic" w:eastAsia="Calibri" w:hAnsi="Century Gothic" w:cs="Calibri"/>
          <w:sz w:val="20"/>
          <w:szCs w:val="20"/>
        </w:rPr>
        <w:t xml:space="preserve">buchen. </w:t>
      </w:r>
    </w:p>
    <w:p w14:paraId="172DC031" w14:textId="529BF4E1" w:rsidR="00E42C7D" w:rsidRPr="00DA0773" w:rsidRDefault="00A528D9" w:rsidP="00B2193B">
      <w:pPr>
        <w:numPr>
          <w:ilvl w:val="0"/>
          <w:numId w:val="6"/>
        </w:numPr>
        <w:spacing w:after="120" w:line="240" w:lineRule="auto"/>
        <w:ind w:left="720" w:hanging="360"/>
        <w:rPr>
          <w:rFonts w:ascii="Century Gothic" w:eastAsia="Calibri" w:hAnsi="Century Gothic" w:cs="Calibri"/>
          <w:b/>
          <w:sz w:val="20"/>
          <w:szCs w:val="20"/>
        </w:rPr>
      </w:pPr>
      <w:bookmarkStart w:id="9" w:name="_Toc515527806"/>
      <w:r w:rsidRPr="00DA0773">
        <w:rPr>
          <w:rFonts w:ascii="Century Gothic" w:eastAsia="Calibri" w:hAnsi="Century Gothic" w:cs="Calibri"/>
          <w:b/>
          <w:sz w:val="20"/>
          <w:szCs w:val="20"/>
        </w:rPr>
        <w:t>gebundene Paktklasse</w:t>
      </w:r>
    </w:p>
    <w:bookmarkEnd w:id="9"/>
    <w:p w14:paraId="0D63C2FF" w14:textId="6F603779" w:rsidR="00FF6BD2" w:rsidRDefault="00E42C7D" w:rsidP="00E42C7D">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Sollten </w:t>
      </w:r>
      <w:r w:rsidR="008D73E3">
        <w:rPr>
          <w:rFonts w:ascii="Century Gothic" w:eastAsia="Calibri" w:hAnsi="Century Gothic" w:cs="Calibri"/>
          <w:sz w:val="20"/>
          <w:szCs w:val="20"/>
        </w:rPr>
        <w:t>sich Schülerinnen und Schüler</w:t>
      </w:r>
      <w:r w:rsidR="00FF6BD2">
        <w:rPr>
          <w:rFonts w:ascii="Century Gothic" w:eastAsia="Calibri" w:hAnsi="Century Gothic" w:cs="Calibri"/>
          <w:sz w:val="20"/>
          <w:szCs w:val="20"/>
        </w:rPr>
        <w:t xml:space="preserve"> einer </w:t>
      </w:r>
      <w:r w:rsidRPr="00DA0773">
        <w:rPr>
          <w:rFonts w:ascii="Century Gothic" w:eastAsia="Calibri" w:hAnsi="Century Gothic" w:cs="Calibri"/>
          <w:sz w:val="20"/>
          <w:szCs w:val="20"/>
        </w:rPr>
        <w:t>Klass</w:t>
      </w:r>
      <w:r w:rsidR="002B19EF">
        <w:rPr>
          <w:rFonts w:ascii="Century Gothic" w:eastAsia="Calibri" w:hAnsi="Century Gothic" w:cs="Calibri"/>
          <w:sz w:val="20"/>
          <w:szCs w:val="20"/>
        </w:rPr>
        <w:t>e</w:t>
      </w:r>
      <w:r w:rsidR="008D73E3">
        <w:rPr>
          <w:rFonts w:ascii="Century Gothic" w:eastAsia="Calibri" w:hAnsi="Century Gothic" w:cs="Calibri"/>
          <w:sz w:val="20"/>
          <w:szCs w:val="20"/>
        </w:rPr>
        <w:t xml:space="preserve"> </w:t>
      </w:r>
      <w:r w:rsidRPr="00DA0773">
        <w:rPr>
          <w:rFonts w:ascii="Century Gothic" w:eastAsia="Calibri" w:hAnsi="Century Gothic" w:cs="Calibri"/>
          <w:sz w:val="20"/>
          <w:szCs w:val="20"/>
        </w:rPr>
        <w:t xml:space="preserve">geschlossen für den </w:t>
      </w:r>
      <w:r w:rsidR="00E45D04" w:rsidRPr="00DA0773">
        <w:rPr>
          <w:rFonts w:ascii="Century Gothic" w:eastAsia="Calibri" w:hAnsi="Century Gothic" w:cs="Calibri"/>
          <w:sz w:val="20"/>
          <w:szCs w:val="20"/>
        </w:rPr>
        <w:t>Pf</w:t>
      </w:r>
      <w:r w:rsidR="00E45D04">
        <w:rPr>
          <w:rFonts w:ascii="Century Gothic" w:eastAsia="Calibri" w:hAnsi="Century Gothic" w:cs="Calibri"/>
          <w:sz w:val="20"/>
          <w:szCs w:val="20"/>
        </w:rPr>
        <w:t>dG</w:t>
      </w:r>
      <w:r w:rsidRPr="00DA0773">
        <w:rPr>
          <w:rFonts w:ascii="Century Gothic" w:eastAsia="Calibri" w:hAnsi="Century Gothic" w:cs="Calibri"/>
          <w:sz w:val="20"/>
          <w:szCs w:val="20"/>
        </w:rPr>
        <w:t xml:space="preserve"> im Modul 1 anmelden, so organisieren sie</w:t>
      </w:r>
      <w:r w:rsidR="008D73E3">
        <w:rPr>
          <w:rFonts w:ascii="Century Gothic" w:eastAsia="Calibri" w:hAnsi="Century Gothic" w:cs="Calibri"/>
          <w:sz w:val="20"/>
          <w:szCs w:val="20"/>
        </w:rPr>
        <w:t xml:space="preserve"> sich als „gebundene Paktklasse</w:t>
      </w:r>
      <w:r w:rsidRPr="00DA0773">
        <w:rPr>
          <w:rFonts w:ascii="Century Gothic" w:eastAsia="Calibri" w:hAnsi="Century Gothic" w:cs="Calibri"/>
          <w:sz w:val="20"/>
          <w:szCs w:val="20"/>
        </w:rPr>
        <w:t xml:space="preserve">“, indem sie eine eigene, dem Schultag der jeweiligen Klasse angemessene Rhythmisierung vornehmen. </w:t>
      </w:r>
      <w:r w:rsidR="008D73E3">
        <w:rPr>
          <w:rFonts w:ascii="Century Gothic" w:eastAsia="Calibri" w:hAnsi="Century Gothic" w:cs="Calibri"/>
          <w:sz w:val="20"/>
          <w:szCs w:val="20"/>
        </w:rPr>
        <w:t>Kinder</w:t>
      </w:r>
      <w:r w:rsidRPr="00DA0773">
        <w:rPr>
          <w:rFonts w:ascii="Century Gothic" w:eastAsia="Calibri" w:hAnsi="Century Gothic" w:cs="Calibri"/>
          <w:sz w:val="20"/>
          <w:szCs w:val="20"/>
        </w:rPr>
        <w:t xml:space="preserve"> der Paktklassen müssen während ihrer gesamten Grundschulzeit im „Pakt für den </w:t>
      </w:r>
      <w:r w:rsidR="008D73E3">
        <w:rPr>
          <w:rFonts w:ascii="Century Gothic" w:eastAsia="Calibri" w:hAnsi="Century Gothic" w:cs="Calibri"/>
          <w:sz w:val="20"/>
          <w:szCs w:val="20"/>
        </w:rPr>
        <w:t>Ganz</w:t>
      </w:r>
      <w:r w:rsidR="008F4107" w:rsidRPr="00DA0773">
        <w:rPr>
          <w:rFonts w:ascii="Century Gothic" w:eastAsia="Calibri" w:hAnsi="Century Gothic" w:cs="Calibri"/>
          <w:sz w:val="20"/>
          <w:szCs w:val="20"/>
        </w:rPr>
        <w:t>tag</w:t>
      </w:r>
      <w:r w:rsidRPr="00DA0773">
        <w:rPr>
          <w:rFonts w:ascii="Century Gothic" w:eastAsia="Calibri" w:hAnsi="Century Gothic" w:cs="Calibri"/>
          <w:sz w:val="20"/>
          <w:szCs w:val="20"/>
        </w:rPr>
        <w:t xml:space="preserve">“ angemeldet bleiben. Bei Abmeldung </w:t>
      </w:r>
      <w:r w:rsidR="008D73E3">
        <w:rPr>
          <w:rFonts w:ascii="Century Gothic" w:eastAsia="Calibri" w:hAnsi="Century Gothic" w:cs="Calibri"/>
          <w:sz w:val="20"/>
          <w:szCs w:val="20"/>
        </w:rPr>
        <w:t>von Pakt für den Ganztag müssten</w:t>
      </w:r>
      <w:r w:rsidRPr="00DA0773">
        <w:rPr>
          <w:rFonts w:ascii="Century Gothic" w:eastAsia="Calibri" w:hAnsi="Century Gothic" w:cs="Calibri"/>
          <w:sz w:val="20"/>
          <w:szCs w:val="20"/>
        </w:rPr>
        <w:t xml:space="preserve"> sie </w:t>
      </w:r>
      <w:r w:rsidR="008D73E3">
        <w:rPr>
          <w:rFonts w:ascii="Century Gothic" w:eastAsia="Calibri" w:hAnsi="Century Gothic" w:cs="Calibri"/>
          <w:sz w:val="20"/>
          <w:szCs w:val="20"/>
        </w:rPr>
        <w:t xml:space="preserve">aus organisatorischen Gründen </w:t>
      </w:r>
      <w:r w:rsidRPr="00DA0773">
        <w:rPr>
          <w:rFonts w:ascii="Century Gothic" w:eastAsia="Calibri" w:hAnsi="Century Gothic" w:cs="Calibri"/>
          <w:sz w:val="20"/>
          <w:szCs w:val="20"/>
        </w:rPr>
        <w:t>in eine Klasse ohne gebundene Angebote</w:t>
      </w:r>
      <w:r w:rsidR="008D73E3">
        <w:rPr>
          <w:rFonts w:ascii="Century Gothic" w:eastAsia="Calibri" w:hAnsi="Century Gothic" w:cs="Calibri"/>
          <w:sz w:val="20"/>
          <w:szCs w:val="20"/>
        </w:rPr>
        <w:t xml:space="preserve"> wechseln</w:t>
      </w:r>
      <w:r w:rsidRPr="00DA0773">
        <w:rPr>
          <w:rFonts w:ascii="Century Gothic" w:eastAsia="Calibri" w:hAnsi="Century Gothic" w:cs="Calibri"/>
          <w:sz w:val="20"/>
          <w:szCs w:val="20"/>
        </w:rPr>
        <w:t xml:space="preserve">. </w:t>
      </w:r>
    </w:p>
    <w:p w14:paraId="2C3D8D3D" w14:textId="5CAFE833" w:rsidR="00E42C7D" w:rsidRPr="00DA0773" w:rsidRDefault="00E42C7D" w:rsidP="00E42C7D">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Montags, dienstags und donnerstags werden die Lernzeiten in den vormittäglichen Unterricht integriert, Unterrichtseinheiten in den Nachmittag verleg</w:t>
      </w:r>
      <w:r w:rsidR="00FF6BD2">
        <w:rPr>
          <w:rFonts w:ascii="Century Gothic" w:eastAsia="Calibri" w:hAnsi="Century Gothic" w:cs="Calibri"/>
          <w:sz w:val="20"/>
          <w:szCs w:val="20"/>
        </w:rPr>
        <w:t>t</w:t>
      </w:r>
      <w:r w:rsidRPr="00DA0773">
        <w:rPr>
          <w:rFonts w:ascii="Century Gothic" w:eastAsia="Calibri" w:hAnsi="Century Gothic" w:cs="Calibri"/>
          <w:sz w:val="20"/>
          <w:szCs w:val="20"/>
        </w:rPr>
        <w:t xml:space="preserve"> und Pausenzeiten der jeweiligen Lerngruppe entsprechend angepasst und flexibel gestaltet. Lehrkräfte arbeiten in den gebundenen Paktklassen in sehr enger Verzahnung mit den pädagogischen Mitarbeiterinnen in multiprofessionellen Teams. Sie begleiten die </w:t>
      </w:r>
      <w:r w:rsidR="008D73E3">
        <w:rPr>
          <w:rFonts w:ascii="Century Gothic" w:eastAsia="Calibri" w:hAnsi="Century Gothic" w:cs="Calibri"/>
          <w:sz w:val="20"/>
          <w:szCs w:val="20"/>
        </w:rPr>
        <w:t>Lernenden</w:t>
      </w:r>
      <w:r w:rsidRPr="00DA0773">
        <w:rPr>
          <w:rFonts w:ascii="Century Gothic" w:eastAsia="Calibri" w:hAnsi="Century Gothic" w:cs="Calibri"/>
          <w:sz w:val="20"/>
          <w:szCs w:val="20"/>
        </w:rPr>
        <w:t xml:space="preserve"> am Vormittag während der Lernzeiten, nutzen dieses Zeitfenster für individuelle Förder- sowie Forderangebote und gestalten gemeinsam die Pausen und Mittagszeiten den individuellen Bedürfnissen der Kinder entsprechend. </w:t>
      </w:r>
      <w:r w:rsidR="00FF6BD2">
        <w:rPr>
          <w:rFonts w:ascii="Century Gothic" w:eastAsia="Calibri" w:hAnsi="Century Gothic" w:cs="Calibri"/>
          <w:sz w:val="20"/>
          <w:szCs w:val="20"/>
        </w:rPr>
        <w:t>Die</w:t>
      </w:r>
      <w:r w:rsidRPr="00DA0773">
        <w:rPr>
          <w:rFonts w:ascii="Century Gothic" w:eastAsia="Calibri" w:hAnsi="Century Gothic" w:cs="Calibri"/>
          <w:sz w:val="20"/>
          <w:szCs w:val="20"/>
        </w:rPr>
        <w:t xml:space="preserve"> Kinder der gebundenen Paktklasse </w:t>
      </w:r>
      <w:r w:rsidR="00FF6BD2">
        <w:rPr>
          <w:rFonts w:ascii="Century Gothic" w:eastAsia="Calibri" w:hAnsi="Century Gothic" w:cs="Calibri"/>
          <w:sz w:val="20"/>
          <w:szCs w:val="20"/>
        </w:rPr>
        <w:t xml:space="preserve">nutzen </w:t>
      </w:r>
      <w:r w:rsidRPr="00DA0773">
        <w:rPr>
          <w:rFonts w:ascii="Century Gothic" w:eastAsia="Calibri" w:hAnsi="Century Gothic" w:cs="Calibri"/>
          <w:sz w:val="20"/>
          <w:szCs w:val="20"/>
        </w:rPr>
        <w:t>die gl</w:t>
      </w:r>
      <w:r w:rsidR="008D73E3">
        <w:rPr>
          <w:rFonts w:ascii="Century Gothic" w:eastAsia="Calibri" w:hAnsi="Century Gothic" w:cs="Calibri"/>
          <w:sz w:val="20"/>
          <w:szCs w:val="20"/>
        </w:rPr>
        <w:t>eichen Angebote wie die Schüler</w:t>
      </w:r>
      <w:r w:rsidRPr="00DA0773">
        <w:rPr>
          <w:rFonts w:ascii="Century Gothic" w:eastAsia="Calibri" w:hAnsi="Century Gothic" w:cs="Calibri"/>
          <w:sz w:val="20"/>
          <w:szCs w:val="20"/>
        </w:rPr>
        <w:t xml:space="preserve">innen </w:t>
      </w:r>
      <w:r w:rsidR="008D73E3">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 xml:space="preserve">der offenen Paktgruppen. So </w:t>
      </w:r>
      <w:r w:rsidR="00FF6BD2">
        <w:rPr>
          <w:rFonts w:ascii="Century Gothic" w:eastAsia="Calibri" w:hAnsi="Century Gothic" w:cs="Calibri"/>
          <w:sz w:val="20"/>
          <w:szCs w:val="20"/>
        </w:rPr>
        <w:t>haben</w:t>
      </w:r>
      <w:r w:rsidRPr="00DA0773">
        <w:rPr>
          <w:rFonts w:ascii="Century Gothic" w:eastAsia="Calibri" w:hAnsi="Century Gothic" w:cs="Calibri"/>
          <w:sz w:val="20"/>
          <w:szCs w:val="20"/>
        </w:rPr>
        <w:t xml:space="preserve"> sie die Möglichkeit der Kommunikation, des freien und angeleiteten Spiels sowie die Teilnahme an Arbeitsgemeinschaften und Projekten mit Kindern aus anderen Lerngruppen. </w:t>
      </w:r>
      <w:r w:rsidR="008D73E3">
        <w:rPr>
          <w:rFonts w:ascii="Century Gothic" w:eastAsia="Calibri" w:hAnsi="Century Gothic" w:cs="Calibri"/>
          <w:sz w:val="20"/>
          <w:szCs w:val="20"/>
        </w:rPr>
        <w:t>Schülerinnen und Schüler</w:t>
      </w:r>
      <w:r w:rsidRPr="00DA0773">
        <w:rPr>
          <w:rFonts w:ascii="Century Gothic" w:eastAsia="Calibri" w:hAnsi="Century Gothic" w:cs="Calibri"/>
          <w:sz w:val="20"/>
          <w:szCs w:val="20"/>
        </w:rPr>
        <w:t xml:space="preserve"> der gebundenen Paktklassen </w:t>
      </w:r>
      <w:r w:rsidR="00E81C64" w:rsidRPr="00DA0773">
        <w:rPr>
          <w:rFonts w:ascii="Century Gothic" w:eastAsia="Calibri" w:hAnsi="Century Gothic" w:cs="Calibri"/>
          <w:sz w:val="20"/>
          <w:szCs w:val="20"/>
        </w:rPr>
        <w:t>können</w:t>
      </w:r>
      <w:r w:rsidRPr="00DA0773">
        <w:rPr>
          <w:rFonts w:ascii="Century Gothic" w:eastAsia="Calibri" w:hAnsi="Century Gothic" w:cs="Calibri"/>
          <w:sz w:val="20"/>
          <w:szCs w:val="20"/>
        </w:rPr>
        <w:t xml:space="preserve"> nach dem Modul 1 genauso wie diejenigen, die die offenen Paktgruppen besuchen, in das Modul 2</w:t>
      </w:r>
      <w:r w:rsidR="00E81C64" w:rsidRPr="00DA0773">
        <w:rPr>
          <w:rFonts w:ascii="Century Gothic" w:eastAsia="Calibri" w:hAnsi="Century Gothic" w:cs="Calibri"/>
          <w:sz w:val="20"/>
          <w:szCs w:val="20"/>
        </w:rPr>
        <w:t xml:space="preserve"> zur Betreuung in die Insel wechseln</w:t>
      </w:r>
      <w:r w:rsidRPr="00DA0773">
        <w:rPr>
          <w:rFonts w:ascii="Century Gothic" w:eastAsia="Calibri" w:hAnsi="Century Gothic" w:cs="Calibri"/>
          <w:sz w:val="20"/>
          <w:szCs w:val="20"/>
        </w:rPr>
        <w:t>.</w:t>
      </w:r>
    </w:p>
    <w:p w14:paraId="77E60367" w14:textId="1D9E32C7" w:rsidR="00A528D9" w:rsidRPr="00DA0773" w:rsidRDefault="00A528D9" w:rsidP="00B2193B">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Essenszeiten</w:t>
      </w:r>
    </w:p>
    <w:p w14:paraId="748199B0" w14:textId="51B6938E" w:rsidR="00A528D9" w:rsidRPr="00DA0773" w:rsidRDefault="00A528D9" w:rsidP="00A528D9">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Bildung und Gesundheit sind für uns als gesundheitsfördernde Schule eng miteinander verbunden. Auf der Grundlage des Bildungs- und Erziehungsplans sowie der Bildungsstandards des Hessischen Schulgesetztes wollen wir durch eine gemeinsame Pausen- und Mittagszeit nicht nur soziale Beziehungen pflegen, sondern auch der gesunden Ernährung durch das Ansprechen aller Sinne beim Essen, dem kritischen Betrachten von Essgewohnheiten, dem Erfahren von kulturellen Besonderheiten, dem eigenen Zubereiten von Speisen sowie der Zahnpflege dienen. </w:t>
      </w:r>
    </w:p>
    <w:p w14:paraId="2AF1F73D" w14:textId="3178D30E" w:rsidR="00A528D9" w:rsidRPr="00DA0773"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Alle </w:t>
      </w:r>
      <w:r w:rsidR="0037449E">
        <w:rPr>
          <w:rFonts w:ascii="Century Gothic" w:eastAsia="Calibri" w:hAnsi="Century Gothic" w:cs="Calibri"/>
          <w:sz w:val="20"/>
          <w:szCs w:val="20"/>
        </w:rPr>
        <w:t>Schülerinnen und Schüler</w:t>
      </w:r>
      <w:r w:rsidRPr="00DA0773">
        <w:rPr>
          <w:rFonts w:ascii="Century Gothic" w:eastAsia="Calibri" w:hAnsi="Century Gothic" w:cs="Calibri"/>
          <w:sz w:val="20"/>
          <w:szCs w:val="20"/>
        </w:rPr>
        <w:t xml:space="preserve"> der Hans-Quick-Schule können </w:t>
      </w:r>
      <w:r w:rsidR="0037449E">
        <w:rPr>
          <w:rFonts w:ascii="Century Gothic" w:eastAsia="Calibri" w:hAnsi="Century Gothic" w:cs="Calibri"/>
          <w:sz w:val="20"/>
          <w:szCs w:val="20"/>
        </w:rPr>
        <w:t xml:space="preserve">nach vorheriger Online-Bestellung </w:t>
      </w:r>
      <w:r w:rsidRPr="00DA0773">
        <w:rPr>
          <w:rFonts w:ascii="Century Gothic" w:eastAsia="Calibri" w:hAnsi="Century Gothic" w:cs="Calibri"/>
          <w:sz w:val="20"/>
          <w:szCs w:val="20"/>
        </w:rPr>
        <w:t xml:space="preserve">eine warme </w:t>
      </w:r>
      <w:r w:rsidR="0037449E">
        <w:rPr>
          <w:rFonts w:ascii="Century Gothic" w:eastAsia="Calibri" w:hAnsi="Century Gothic" w:cs="Calibri"/>
          <w:sz w:val="20"/>
          <w:szCs w:val="20"/>
        </w:rPr>
        <w:t xml:space="preserve">Mahlzeit </w:t>
      </w:r>
      <w:r w:rsidRPr="00DA0773">
        <w:rPr>
          <w:rFonts w:ascii="Century Gothic" w:eastAsia="Calibri" w:hAnsi="Century Gothic" w:cs="Calibri"/>
          <w:sz w:val="20"/>
          <w:szCs w:val="20"/>
        </w:rPr>
        <w:t xml:space="preserve">erhalten. Der Agrarservice Starkenburg GmbH übernimmt das Bestellungssystem und nutzt das Essensangebot des „europa catering“ aus Bensheim. </w:t>
      </w:r>
    </w:p>
    <w:p w14:paraId="1FA6B435" w14:textId="60ADE2BD" w:rsidR="00A528D9" w:rsidRPr="00DA0773"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Es ist uns wichtig, dass die Kinder während der Essenszeit von</w:t>
      </w:r>
      <w:r w:rsidR="0037449E">
        <w:rPr>
          <w:rFonts w:ascii="Century Gothic" w:eastAsia="Calibri" w:hAnsi="Century Gothic" w:cs="Calibri"/>
          <w:sz w:val="20"/>
          <w:szCs w:val="20"/>
        </w:rPr>
        <w:t xml:space="preserve"> unseren</w:t>
      </w:r>
      <w:r w:rsidRPr="00DA0773">
        <w:rPr>
          <w:rFonts w:ascii="Century Gothic" w:eastAsia="Calibri" w:hAnsi="Century Gothic" w:cs="Calibri"/>
          <w:sz w:val="20"/>
          <w:szCs w:val="20"/>
        </w:rPr>
        <w:t xml:space="preserve"> pädagogischen Mitarbeiter</w:t>
      </w:r>
      <w:r w:rsidR="0037449E">
        <w:rPr>
          <w:rFonts w:ascii="Century Gothic" w:eastAsia="Calibri" w:hAnsi="Century Gothic" w:cs="Calibri"/>
          <w:sz w:val="20"/>
          <w:szCs w:val="20"/>
        </w:rPr>
        <w:softHyphen/>
        <w:t xml:space="preserve">innen </w:t>
      </w:r>
      <w:r w:rsidRPr="00DA0773">
        <w:rPr>
          <w:rFonts w:ascii="Century Gothic" w:eastAsia="Calibri" w:hAnsi="Century Gothic" w:cs="Calibri"/>
          <w:sz w:val="20"/>
          <w:szCs w:val="20"/>
        </w:rPr>
        <w:t>begleitet werden, die die Organisation der Speisenzuordnung übernehmen, das Einhalten von Regeln und Ritualen prüfen und als Ansprechpartnerinnen</w:t>
      </w:r>
      <w:r w:rsidR="0037449E">
        <w:rPr>
          <w:rFonts w:ascii="Century Gothic" w:eastAsia="Calibri" w:hAnsi="Century Gothic" w:cs="Calibri"/>
          <w:sz w:val="20"/>
          <w:szCs w:val="20"/>
        </w:rPr>
        <w:t xml:space="preserve"> oder Ansprechpartner</w:t>
      </w:r>
      <w:r w:rsidRPr="00DA0773">
        <w:rPr>
          <w:rFonts w:ascii="Century Gothic" w:eastAsia="Calibri" w:hAnsi="Century Gothic" w:cs="Calibri"/>
          <w:sz w:val="20"/>
          <w:szCs w:val="20"/>
        </w:rPr>
        <w:t xml:space="preserve"> für die Kinder und das Küchenpersonal dienen.</w:t>
      </w:r>
    </w:p>
    <w:p w14:paraId="1B91A551" w14:textId="045F3B7E" w:rsidR="00A528D9" w:rsidRPr="00DA0773" w:rsidRDefault="00A528D9" w:rsidP="00B2193B">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Spiel</w:t>
      </w:r>
      <w:r w:rsidR="00195E91">
        <w:rPr>
          <w:rFonts w:ascii="Century Gothic" w:eastAsia="Calibri" w:hAnsi="Century Gothic" w:cs="Calibri"/>
          <w:b/>
          <w:sz w:val="20"/>
          <w:szCs w:val="20"/>
        </w:rPr>
        <w:t>- und Entspannungs</w:t>
      </w:r>
      <w:r w:rsidRPr="00DA0773">
        <w:rPr>
          <w:rFonts w:ascii="Century Gothic" w:eastAsia="Calibri" w:hAnsi="Century Gothic" w:cs="Calibri"/>
          <w:b/>
          <w:sz w:val="20"/>
          <w:szCs w:val="20"/>
        </w:rPr>
        <w:t>zeiten</w:t>
      </w:r>
    </w:p>
    <w:p w14:paraId="4EDCB6D5" w14:textId="14F557B3" w:rsidR="00A528D9"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Während der Spielzeiten können die </w:t>
      </w:r>
      <w:r w:rsidR="0037449E">
        <w:rPr>
          <w:rFonts w:ascii="Century Gothic" w:eastAsia="Calibri" w:hAnsi="Century Gothic" w:cs="Calibri"/>
          <w:sz w:val="20"/>
          <w:szCs w:val="20"/>
        </w:rPr>
        <w:t>Kinder</w:t>
      </w:r>
      <w:r w:rsidRPr="00DA0773">
        <w:rPr>
          <w:rFonts w:ascii="Century Gothic" w:eastAsia="Calibri" w:hAnsi="Century Gothic" w:cs="Calibri"/>
          <w:sz w:val="20"/>
          <w:szCs w:val="20"/>
        </w:rPr>
        <w:t xml:space="preserve"> frei und/oder angebotsorien</w:t>
      </w:r>
      <w:r w:rsidRPr="00DA0773">
        <w:rPr>
          <w:rFonts w:ascii="Century Gothic" w:eastAsia="Calibri" w:hAnsi="Century Gothic" w:cs="Calibri"/>
          <w:sz w:val="20"/>
          <w:szCs w:val="20"/>
        </w:rPr>
        <w:softHyphen/>
        <w:t>tiert ihrem individuellen Bedürfnis nach Bewegung, Freizeitgestaltung, Austausch mit anderen, Entspannung oder Ruhe nachkommen. Hierzu bieten wir sowohl offene Angebote der pädagogischen Mitarbeiter</w:t>
      </w:r>
      <w:r w:rsidR="0037449E">
        <w:rPr>
          <w:rFonts w:ascii="Century Gothic" w:eastAsia="Calibri" w:hAnsi="Century Gothic" w:cs="Calibri"/>
          <w:sz w:val="20"/>
          <w:szCs w:val="20"/>
        </w:rPr>
        <w:t>innen</w:t>
      </w:r>
      <w:r w:rsidRPr="00DA0773">
        <w:rPr>
          <w:rFonts w:ascii="Century Gothic" w:eastAsia="Calibri" w:hAnsi="Century Gothic" w:cs="Calibri"/>
          <w:sz w:val="20"/>
          <w:szCs w:val="20"/>
        </w:rPr>
        <w:t xml:space="preserve"> als auch Arbeitsgemeinschaften außerschulischer Anbieter und Projekte der Lehrkräfte </w:t>
      </w:r>
      <w:r w:rsidR="00E81C64" w:rsidRPr="00DA0773">
        <w:rPr>
          <w:rFonts w:ascii="Century Gothic" w:eastAsia="Calibri" w:hAnsi="Century Gothic" w:cs="Calibri"/>
          <w:sz w:val="20"/>
          <w:szCs w:val="20"/>
        </w:rPr>
        <w:t xml:space="preserve">in den jeweiligen festen Klassenverbänden </w:t>
      </w:r>
      <w:r w:rsidR="0037449E">
        <w:rPr>
          <w:rFonts w:ascii="Century Gothic" w:eastAsia="Calibri" w:hAnsi="Century Gothic" w:cs="Calibri"/>
          <w:sz w:val="20"/>
          <w:szCs w:val="20"/>
        </w:rPr>
        <w:t xml:space="preserve">an. Hierzu nutzen wir im Schulhaus </w:t>
      </w:r>
      <w:r w:rsidR="002B19EF">
        <w:rPr>
          <w:rFonts w:ascii="Century Gothic" w:eastAsia="Calibri" w:hAnsi="Century Gothic" w:cs="Calibri"/>
          <w:sz w:val="20"/>
          <w:szCs w:val="20"/>
        </w:rPr>
        <w:t>unser Lesenest</w:t>
      </w:r>
      <w:r w:rsidRPr="00DA0773">
        <w:rPr>
          <w:rFonts w:ascii="Century Gothic" w:eastAsia="Calibri" w:hAnsi="Century Gothic" w:cs="Calibri"/>
          <w:sz w:val="20"/>
          <w:szCs w:val="20"/>
        </w:rPr>
        <w:t xml:space="preserve">, </w:t>
      </w:r>
      <w:r w:rsidR="002B19EF">
        <w:rPr>
          <w:rFonts w:ascii="Century Gothic" w:eastAsia="Calibri" w:hAnsi="Century Gothic" w:cs="Calibri"/>
          <w:sz w:val="20"/>
          <w:szCs w:val="20"/>
        </w:rPr>
        <w:t xml:space="preserve">die Schulküche, den </w:t>
      </w:r>
      <w:r w:rsidR="0037449E">
        <w:rPr>
          <w:rFonts w:ascii="Century Gothic" w:eastAsia="Calibri" w:hAnsi="Century Gothic" w:cs="Calibri"/>
          <w:sz w:val="20"/>
          <w:szCs w:val="20"/>
        </w:rPr>
        <w:t>Entspannungs</w:t>
      </w:r>
      <w:r w:rsidRPr="00DA0773">
        <w:rPr>
          <w:rFonts w:ascii="Century Gothic" w:eastAsia="Calibri" w:hAnsi="Century Gothic" w:cs="Calibri"/>
          <w:sz w:val="20"/>
          <w:szCs w:val="20"/>
        </w:rPr>
        <w:t>-</w:t>
      </w:r>
      <w:r w:rsidR="0037449E">
        <w:rPr>
          <w:rFonts w:ascii="Century Gothic" w:eastAsia="Calibri" w:hAnsi="Century Gothic" w:cs="Calibri"/>
          <w:sz w:val="20"/>
          <w:szCs w:val="20"/>
        </w:rPr>
        <w:t xml:space="preserve">, </w:t>
      </w:r>
      <w:r w:rsidRPr="00DA0773">
        <w:rPr>
          <w:rFonts w:ascii="Century Gothic" w:eastAsia="Calibri" w:hAnsi="Century Gothic" w:cs="Calibri"/>
          <w:sz w:val="20"/>
          <w:szCs w:val="20"/>
        </w:rPr>
        <w:t xml:space="preserve"> Computer- sowie Forscherraum und im Außengelände das grüne Klassenzimmer, den Schulhof sowie die angrenzende Turnhalle.</w:t>
      </w:r>
    </w:p>
    <w:p w14:paraId="156AC13E" w14:textId="35C00A25" w:rsidR="00A528D9" w:rsidRPr="00DA0773" w:rsidRDefault="00A528D9" w:rsidP="00B2193B">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Lernzeiten</w:t>
      </w:r>
    </w:p>
    <w:p w14:paraId="4B1DC93A" w14:textId="684FF11B" w:rsidR="00A528D9" w:rsidRPr="00DA0773"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Im Schuljahr 2016/2017 wurden im Rahmen der Erweiterung des Ganztagskonzepts an der Hans-Quick-Schule zum „Pakt für den </w:t>
      </w:r>
      <w:r w:rsidR="0037449E">
        <w:rPr>
          <w:rFonts w:ascii="Century Gothic" w:eastAsia="Calibri" w:hAnsi="Century Gothic" w:cs="Calibri"/>
          <w:sz w:val="20"/>
          <w:szCs w:val="20"/>
        </w:rPr>
        <w:t>Ganztag</w:t>
      </w:r>
      <w:r w:rsidR="00BD6553" w:rsidRPr="00DA0773">
        <w:rPr>
          <w:rFonts w:ascii="Century Gothic" w:eastAsia="Calibri" w:hAnsi="Century Gothic" w:cs="Calibri"/>
          <w:sz w:val="20"/>
          <w:szCs w:val="20"/>
        </w:rPr>
        <w:t>mittag</w:t>
      </w:r>
      <w:r w:rsidRPr="00DA0773">
        <w:rPr>
          <w:rFonts w:ascii="Century Gothic" w:eastAsia="Calibri" w:hAnsi="Century Gothic" w:cs="Calibri"/>
          <w:sz w:val="20"/>
          <w:szCs w:val="20"/>
        </w:rPr>
        <w:t xml:space="preserve">“ die traditionellen Hausaufgaben in sogenannte „Lernzeitpläne“ umgewandelt. In den Lernzeiten arbeiten die Schülerinnen und Schüler selbstorganisiert an differenzierten Lernplänen. Sie werden nach Absprache mit allen Beteiligten </w:t>
      </w:r>
      <w:r w:rsidR="00E81C64" w:rsidRPr="00DA0773">
        <w:rPr>
          <w:rFonts w:ascii="Century Gothic" w:eastAsia="Calibri" w:hAnsi="Century Gothic" w:cs="Calibri"/>
          <w:sz w:val="20"/>
          <w:szCs w:val="20"/>
        </w:rPr>
        <w:t xml:space="preserve">auch </w:t>
      </w:r>
      <w:r w:rsidRPr="00DA0773">
        <w:rPr>
          <w:rFonts w:ascii="Century Gothic" w:eastAsia="Calibri" w:hAnsi="Century Gothic" w:cs="Calibri"/>
          <w:sz w:val="20"/>
          <w:szCs w:val="20"/>
        </w:rPr>
        <w:t xml:space="preserve">als Förder- bzw. Fordermaßnahme in die Förder- bzw. Forderpläne einzelner Schülerinnen und Schüler konsequent integriert und regelmäßig evaluiert. </w:t>
      </w:r>
    </w:p>
    <w:p w14:paraId="530E582C" w14:textId="77777777" w:rsidR="00FF6BD2"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Lernzeitpläne dienen wie die bisherigen Hausaufgaben nach § 35 der Verordnung zur Gestaltung des Schulverhältnisses im Hessischen Schulgesetz der ergänzenden Vertiefung und Festigung des Wissens der Schülerinnen und Schüler. Je nach Leistungsvermögen können sie auch Unterrichtsinhalte vor- bzw. nachbereiten. </w:t>
      </w:r>
    </w:p>
    <w:p w14:paraId="15C346AA" w14:textId="5551657B" w:rsidR="00FF6BD2"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Sie werden von den Lehrkräften in den Jahrgangsteams ansprechend und motivierend gestaltet und sollen von den Kindern selbstständig bewältigt werden. Lernzeitpläne bieten Raum für Differenzierung, um sowohl leistungsstarke als auch leistungsschwache </w:t>
      </w:r>
      <w:r w:rsidR="0037449E">
        <w:rPr>
          <w:rFonts w:ascii="Century Gothic" w:eastAsia="Calibri" w:hAnsi="Century Gothic" w:cs="Calibri"/>
          <w:sz w:val="20"/>
          <w:szCs w:val="20"/>
        </w:rPr>
        <w:t>Schülerinnen und Schüler</w:t>
      </w:r>
      <w:r w:rsidRPr="00DA0773">
        <w:rPr>
          <w:rFonts w:ascii="Century Gothic" w:eastAsia="Calibri" w:hAnsi="Century Gothic" w:cs="Calibri"/>
          <w:sz w:val="20"/>
          <w:szCs w:val="20"/>
        </w:rPr>
        <w:t xml:space="preserve"> zu fördern und zu fordern. Dazu ist der entsprechende Lernzeitplan mit der Anzahl der Schullogo-Symbole in Kompetenzstufen deutlich gekennzeichnet. Mit Hilfe dieser differenziert gestalteten Pläne üben die Kinder montags, dienstags oder donnerstags das selb</w:t>
      </w:r>
      <w:r w:rsidR="00B510B2">
        <w:rPr>
          <w:rFonts w:ascii="Century Gothic" w:eastAsia="Calibri" w:hAnsi="Century Gothic" w:cs="Calibri"/>
          <w:sz w:val="20"/>
          <w:szCs w:val="20"/>
        </w:rPr>
        <w:t>st</w:t>
      </w:r>
      <w:r w:rsidRPr="00DA0773">
        <w:rPr>
          <w:rFonts w:ascii="Century Gothic" w:eastAsia="Calibri" w:hAnsi="Century Gothic" w:cs="Calibri"/>
          <w:sz w:val="20"/>
          <w:szCs w:val="20"/>
        </w:rPr>
        <w:t>ständige, eigenverantwortliche Lernen entweder in der gebundenen Paktklasse,  in offenen Paktgruppen oder bei Nicht-Anmeldung im Ganztag zu Hause. </w:t>
      </w:r>
    </w:p>
    <w:p w14:paraId="50BD8977" w14:textId="08EB16FB" w:rsidR="00A528D9" w:rsidRPr="00DA0773"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Zur Vorbereitung auf die eigenständige Arbeit mit Lernzeiten finden zweimal im Schuljahr sogenannte Methodenwochen statt, in denen die </w:t>
      </w:r>
      <w:r w:rsidR="0037449E">
        <w:rPr>
          <w:rFonts w:ascii="Century Gothic" w:eastAsia="Calibri" w:hAnsi="Century Gothic" w:cs="Calibri"/>
          <w:sz w:val="20"/>
          <w:szCs w:val="20"/>
        </w:rPr>
        <w:t>Lernenden</w:t>
      </w:r>
      <w:r w:rsidRPr="00DA0773">
        <w:rPr>
          <w:rFonts w:ascii="Century Gothic" w:eastAsia="Calibri" w:hAnsi="Century Gothic" w:cs="Calibri"/>
          <w:sz w:val="20"/>
          <w:szCs w:val="20"/>
        </w:rPr>
        <w:t xml:space="preserve"> aller Jahrgangsstufen altersangemessene Strategien zum selbstorganisierten Lernen kennen lernen und einüben. Dies schafft eine nachhaltige Grundlage für das selbsttätige Arbeiten mit den Lernzeitplänen.</w:t>
      </w:r>
    </w:p>
    <w:p w14:paraId="124F7A71" w14:textId="3BAF2462" w:rsidR="00A528D9"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Die Kinder erhalten am Ende der Woche von Lehrkräften in individuellen Lerngesprächen </w:t>
      </w:r>
      <w:r w:rsidR="00FF6BD2">
        <w:rPr>
          <w:rFonts w:ascii="Century Gothic" w:eastAsia="Calibri" w:hAnsi="Century Gothic" w:cs="Calibri"/>
          <w:sz w:val="20"/>
          <w:szCs w:val="20"/>
        </w:rPr>
        <w:t>und</w:t>
      </w:r>
      <w:r w:rsidR="001273C0">
        <w:rPr>
          <w:rFonts w:ascii="Century Gothic" w:eastAsia="Calibri" w:hAnsi="Century Gothic" w:cs="Calibri"/>
          <w:sz w:val="20"/>
          <w:szCs w:val="20"/>
        </w:rPr>
        <w:t xml:space="preserve">/oder einer schriftlichen Anmerkung im Lernzeitplanheft </w:t>
      </w:r>
      <w:r w:rsidRPr="00DA0773">
        <w:rPr>
          <w:rFonts w:ascii="Century Gothic" w:eastAsia="Calibri" w:hAnsi="Century Gothic" w:cs="Calibri"/>
          <w:sz w:val="20"/>
          <w:szCs w:val="20"/>
        </w:rPr>
        <w:t>eine zielführende Rückmeldung zu ihrer Arbeit an den Lernzeitplänen. Die erledigten Pläne werden zur Würdigung der geleisteten Arbeit im Unterricht und der Lernzeit stichprobenhaft überprüft. Bei der Leistungsbeurteilung werden sie in allen Lernbereichen sowie bei der Bewertung des Sozial- und Arbeitsverhaltens angemessen berücksichtigt. Eltern informieren sich über die Aufgabenstellungen und zeichnen die Arbeitsergebnisse wöchentlich mit ihrer Unterschrift in dem Lernzeitplanheft ab. </w:t>
      </w:r>
    </w:p>
    <w:p w14:paraId="028C8FDF" w14:textId="77777777" w:rsidR="00887981" w:rsidRPr="00DA0773" w:rsidRDefault="00887981" w:rsidP="00887981">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Übezeiten</w:t>
      </w:r>
    </w:p>
    <w:p w14:paraId="1EB0FEB9" w14:textId="03C421F8" w:rsidR="004036F5" w:rsidRPr="004036F5" w:rsidRDefault="004036F5" w:rsidP="007946B9">
      <w:pPr>
        <w:spacing w:after="120"/>
        <w:jc w:val="both"/>
        <w:rPr>
          <w:rFonts w:ascii="Century Gothic" w:eastAsia="Calibri" w:hAnsi="Century Gothic" w:cs="Calibri"/>
          <w:sz w:val="20"/>
          <w:szCs w:val="20"/>
        </w:rPr>
      </w:pPr>
      <w:r w:rsidRPr="004036F5">
        <w:rPr>
          <w:rFonts w:ascii="Century Gothic" w:eastAsia="Calibri" w:hAnsi="Century Gothic" w:cs="Calibri"/>
          <w:sz w:val="20"/>
          <w:szCs w:val="20"/>
        </w:rPr>
        <w:t>In den Überzeiten, die überwiegend</w:t>
      </w:r>
      <w:r w:rsidR="0037449E">
        <w:rPr>
          <w:rFonts w:ascii="Century Gothic" w:eastAsia="Calibri" w:hAnsi="Century Gothic" w:cs="Calibri"/>
          <w:sz w:val="20"/>
          <w:szCs w:val="20"/>
        </w:rPr>
        <w:t xml:space="preserve"> mittwochs und freitags an den lernzeit</w:t>
      </w:r>
      <w:r w:rsidRPr="004036F5">
        <w:rPr>
          <w:rFonts w:ascii="Century Gothic" w:eastAsia="Calibri" w:hAnsi="Century Gothic" w:cs="Calibri"/>
          <w:sz w:val="20"/>
          <w:szCs w:val="20"/>
        </w:rPr>
        <w:t xml:space="preserve">freien Tagen im häuslichen Bereich stattfinden sollten, können die Eltern </w:t>
      </w:r>
      <w:r w:rsidR="0032762F">
        <w:rPr>
          <w:rFonts w:ascii="Century Gothic" w:eastAsia="Calibri" w:hAnsi="Century Gothic" w:cs="Calibri"/>
          <w:sz w:val="20"/>
          <w:szCs w:val="20"/>
        </w:rPr>
        <w:t>i</w:t>
      </w:r>
      <w:r w:rsidRPr="004036F5">
        <w:rPr>
          <w:rFonts w:ascii="Century Gothic" w:eastAsia="Calibri" w:hAnsi="Century Gothic" w:cs="Calibri"/>
          <w:sz w:val="20"/>
          <w:szCs w:val="20"/>
        </w:rPr>
        <w:t xml:space="preserve">hrem Teil des Bildungsauftrages nachkommen und gemeinsame Lesezeiten, Rechtschreib- oder Kopfrechenübungen, Vokabellernen in Englisch oder Vorbereitungen auf Klassenarbeiten durchführen. </w:t>
      </w:r>
    </w:p>
    <w:p w14:paraId="7F29C5F1" w14:textId="0101A8D9" w:rsidR="00A528D9" w:rsidRDefault="00A528D9" w:rsidP="007946B9">
      <w:pPr>
        <w:numPr>
          <w:ilvl w:val="0"/>
          <w:numId w:val="6"/>
        </w:numPr>
        <w:spacing w:after="120" w:line="240" w:lineRule="auto"/>
        <w:ind w:left="720" w:hanging="360"/>
        <w:jc w:val="both"/>
        <w:rPr>
          <w:rFonts w:ascii="Century Gothic" w:eastAsia="Calibri" w:hAnsi="Century Gothic" w:cs="Calibri"/>
          <w:b/>
          <w:sz w:val="20"/>
          <w:szCs w:val="20"/>
        </w:rPr>
      </w:pPr>
      <w:r w:rsidRPr="00DA0773">
        <w:rPr>
          <w:rFonts w:ascii="Century Gothic" w:eastAsia="Calibri" w:hAnsi="Century Gothic" w:cs="Calibri"/>
          <w:b/>
          <w:sz w:val="20"/>
          <w:szCs w:val="20"/>
        </w:rPr>
        <w:t>Arbeitsgemeinschaften und Projekte</w:t>
      </w:r>
    </w:p>
    <w:p w14:paraId="56E4D5F3" w14:textId="28AD9F95" w:rsidR="001273C0" w:rsidRDefault="00917831" w:rsidP="007946B9">
      <w:pPr>
        <w:spacing w:after="120" w:line="240" w:lineRule="auto"/>
        <w:jc w:val="both"/>
        <w:rPr>
          <w:rFonts w:ascii="Century Gothic" w:eastAsia="Calibri" w:hAnsi="Century Gothic" w:cs="Calibri"/>
          <w:sz w:val="20"/>
          <w:szCs w:val="20"/>
        </w:rPr>
      </w:pPr>
      <w:r w:rsidRPr="00887981">
        <w:rPr>
          <w:rFonts w:ascii="Century Gothic" w:eastAsia="Calibri" w:hAnsi="Century Gothic" w:cs="Calibri"/>
          <w:sz w:val="20"/>
          <w:szCs w:val="20"/>
        </w:rPr>
        <w:t>Lehrkräfte bieten</w:t>
      </w:r>
      <w:r w:rsidR="00887981" w:rsidRPr="00887981">
        <w:rPr>
          <w:rFonts w:ascii="Century Gothic" w:eastAsia="Calibri" w:hAnsi="Century Gothic" w:cs="Calibri"/>
          <w:sz w:val="20"/>
          <w:szCs w:val="20"/>
        </w:rPr>
        <w:t xml:space="preserve"> im </w:t>
      </w:r>
      <w:r w:rsidR="001273C0">
        <w:rPr>
          <w:rFonts w:ascii="Century Gothic" w:eastAsia="Calibri" w:hAnsi="Century Gothic" w:cs="Calibri"/>
          <w:sz w:val="20"/>
          <w:szCs w:val="20"/>
        </w:rPr>
        <w:t xml:space="preserve">Rahmen des ganztägigen Lernens im Schuljahr </w:t>
      </w:r>
      <w:r w:rsidR="007946B9">
        <w:rPr>
          <w:rFonts w:ascii="Century Gothic" w:eastAsia="Calibri" w:hAnsi="Century Gothic" w:cs="Calibri"/>
          <w:sz w:val="20"/>
          <w:szCs w:val="20"/>
        </w:rPr>
        <w:t>2023/2024</w:t>
      </w:r>
      <w:r w:rsidR="00887981" w:rsidRPr="00887981">
        <w:rPr>
          <w:rFonts w:ascii="Century Gothic" w:eastAsia="Calibri" w:hAnsi="Century Gothic" w:cs="Calibri"/>
          <w:sz w:val="20"/>
          <w:szCs w:val="20"/>
        </w:rPr>
        <w:t xml:space="preserve"> Arbeitsgemeinschaften an, die sich </w:t>
      </w:r>
      <w:r w:rsidR="00887981" w:rsidRPr="00DA0773">
        <w:rPr>
          <w:rFonts w:ascii="Century Gothic" w:eastAsia="Calibri" w:hAnsi="Century Gothic" w:cs="Calibri"/>
          <w:sz w:val="20"/>
          <w:szCs w:val="20"/>
        </w:rPr>
        <w:t xml:space="preserve">aus </w:t>
      </w:r>
      <w:r w:rsidR="001273C0">
        <w:rPr>
          <w:rFonts w:ascii="Century Gothic" w:eastAsia="Calibri" w:hAnsi="Century Gothic" w:cs="Calibri"/>
          <w:sz w:val="20"/>
          <w:szCs w:val="20"/>
        </w:rPr>
        <w:t>einigen</w:t>
      </w:r>
      <w:r w:rsidR="00887981" w:rsidRPr="00DA0773">
        <w:rPr>
          <w:rFonts w:ascii="Century Gothic" w:eastAsia="Calibri" w:hAnsi="Century Gothic" w:cs="Calibri"/>
          <w:sz w:val="20"/>
          <w:szCs w:val="20"/>
        </w:rPr>
        <w:t xml:space="preserve"> Lernbereichen der Unterrichtsfächer</w:t>
      </w:r>
      <w:r w:rsidR="00887981">
        <w:rPr>
          <w:rFonts w:ascii="Century Gothic" w:eastAsia="Calibri" w:hAnsi="Century Gothic" w:cs="Calibri"/>
          <w:sz w:val="20"/>
          <w:szCs w:val="20"/>
        </w:rPr>
        <w:t xml:space="preserve"> ergeben.</w:t>
      </w:r>
      <w:r w:rsidR="007946B9">
        <w:rPr>
          <w:rFonts w:ascii="Century Gothic" w:eastAsia="Calibri" w:hAnsi="Century Gothic" w:cs="Calibri"/>
          <w:sz w:val="20"/>
          <w:szCs w:val="20"/>
        </w:rPr>
        <w:t xml:space="preserve"> </w:t>
      </w:r>
      <w:r w:rsidR="001273C0" w:rsidRPr="00917831">
        <w:rPr>
          <w:rFonts w:ascii="Century Gothic" w:eastAsia="Calibri" w:hAnsi="Century Gothic" w:cs="Calibri"/>
          <w:sz w:val="20"/>
          <w:szCs w:val="20"/>
        </w:rPr>
        <w:t xml:space="preserve">Wir greifen im </w:t>
      </w:r>
      <w:r w:rsidR="001273C0">
        <w:rPr>
          <w:rFonts w:ascii="Century Gothic" w:eastAsia="Calibri" w:hAnsi="Century Gothic" w:cs="Calibri"/>
          <w:sz w:val="20"/>
          <w:szCs w:val="20"/>
        </w:rPr>
        <w:t>Ganztag zusätzlich</w:t>
      </w:r>
      <w:r w:rsidR="001273C0" w:rsidRPr="00917831">
        <w:rPr>
          <w:rFonts w:ascii="Century Gothic" w:eastAsia="Calibri" w:hAnsi="Century Gothic" w:cs="Calibri"/>
          <w:sz w:val="20"/>
          <w:szCs w:val="20"/>
        </w:rPr>
        <w:t xml:space="preserve"> auf</w:t>
      </w:r>
      <w:r w:rsidR="001273C0">
        <w:rPr>
          <w:rFonts w:ascii="Century Gothic" w:eastAsia="Calibri" w:hAnsi="Century Gothic" w:cs="Calibri"/>
          <w:sz w:val="20"/>
          <w:szCs w:val="20"/>
        </w:rPr>
        <w:t xml:space="preserve"> außerschulische Partner zurück, die zum Teil ehrenamtlich Arbeitsgemeinschaften und Projekte für Kinder gestalten.</w:t>
      </w:r>
    </w:p>
    <w:p w14:paraId="504F544C" w14:textId="169928D7" w:rsidR="001273C0" w:rsidRDefault="001273C0" w:rsidP="007946B9">
      <w:pPr>
        <w:spacing w:after="120"/>
        <w:jc w:val="both"/>
        <w:rPr>
          <w:rFonts w:ascii="Century Gothic" w:eastAsia="Calibri" w:hAnsi="Century Gothic" w:cs="Calibri"/>
          <w:sz w:val="20"/>
          <w:szCs w:val="20"/>
        </w:rPr>
      </w:pPr>
      <w:r>
        <w:rPr>
          <w:rFonts w:ascii="Century Gothic" w:eastAsia="Calibri" w:hAnsi="Century Gothic" w:cs="Calibri"/>
          <w:sz w:val="20"/>
          <w:szCs w:val="20"/>
        </w:rPr>
        <w:t>P</w:t>
      </w:r>
      <w:r w:rsidR="0037449E">
        <w:rPr>
          <w:rFonts w:ascii="Century Gothic" w:eastAsia="Calibri" w:hAnsi="Century Gothic" w:cs="Calibri"/>
          <w:sz w:val="20"/>
          <w:szCs w:val="20"/>
        </w:rPr>
        <w:t>ädagogische Mitarbeiter</w:t>
      </w:r>
      <w:r w:rsidRPr="00DA0773">
        <w:rPr>
          <w:rFonts w:ascii="Century Gothic" w:eastAsia="Calibri" w:hAnsi="Century Gothic" w:cs="Calibri"/>
          <w:sz w:val="20"/>
          <w:szCs w:val="20"/>
        </w:rPr>
        <w:t xml:space="preserve">innen </w:t>
      </w:r>
      <w:r>
        <w:rPr>
          <w:rFonts w:ascii="Century Gothic" w:eastAsia="Calibri" w:hAnsi="Century Gothic" w:cs="Calibri"/>
          <w:sz w:val="20"/>
          <w:szCs w:val="20"/>
        </w:rPr>
        <w:t xml:space="preserve">übernehmen während der Spiel- und Entspannungszeiten sowie in der Ferienbetreuung kleine zeitlich begrenzte Projekte </w:t>
      </w:r>
      <w:r w:rsidRPr="00DA0773">
        <w:rPr>
          <w:rFonts w:ascii="Century Gothic" w:eastAsia="Calibri" w:hAnsi="Century Gothic" w:cs="Calibri"/>
          <w:sz w:val="20"/>
          <w:szCs w:val="20"/>
        </w:rPr>
        <w:t xml:space="preserve">wie Yoga, Bewegungsspiele in der Turnhalle, thematische Bastel- und Malangebote, Kochen und Backen oder Experimentieren in klassen- und jahrgangsübergreifenden Gruppen </w:t>
      </w:r>
      <w:r>
        <w:rPr>
          <w:rFonts w:ascii="Century Gothic" w:eastAsia="Calibri" w:hAnsi="Century Gothic" w:cs="Calibri"/>
          <w:sz w:val="20"/>
          <w:szCs w:val="20"/>
        </w:rPr>
        <w:t>an.</w:t>
      </w:r>
      <w:r w:rsidRPr="00DA0773">
        <w:rPr>
          <w:rFonts w:ascii="Century Gothic" w:eastAsia="Calibri" w:hAnsi="Century Gothic" w:cs="Calibri"/>
          <w:sz w:val="20"/>
          <w:szCs w:val="20"/>
        </w:rPr>
        <w:t xml:space="preserve"> </w:t>
      </w:r>
    </w:p>
    <w:tbl>
      <w:tblPr>
        <w:tblStyle w:val="Tabellenraster"/>
        <w:tblW w:w="9072" w:type="dxa"/>
        <w:tblInd w:w="-5" w:type="dxa"/>
        <w:tblLook w:val="04A0" w:firstRow="1" w:lastRow="0" w:firstColumn="1" w:lastColumn="0" w:noHBand="0" w:noVBand="1"/>
      </w:tblPr>
      <w:tblGrid>
        <w:gridCol w:w="1767"/>
        <w:gridCol w:w="1800"/>
        <w:gridCol w:w="1800"/>
        <w:gridCol w:w="1868"/>
        <w:gridCol w:w="1837"/>
      </w:tblGrid>
      <w:tr w:rsidR="007946B9" w14:paraId="5E24875E" w14:textId="77777777" w:rsidTr="00584906">
        <w:trPr>
          <w:tblHeader/>
        </w:trPr>
        <w:tc>
          <w:tcPr>
            <w:tcW w:w="7230" w:type="dxa"/>
            <w:gridSpan w:val="4"/>
            <w:tcBorders>
              <w:bottom w:val="single" w:sz="4" w:space="0" w:color="auto"/>
            </w:tcBorders>
            <w:shd w:val="clear" w:color="auto" w:fill="FBD4B4" w:themeFill="accent6" w:themeFillTint="66"/>
          </w:tcPr>
          <w:p w14:paraId="7B6E8380" w14:textId="77777777" w:rsidR="007946B9" w:rsidRDefault="007946B9" w:rsidP="00A13849">
            <w:pPr>
              <w:spacing w:after="120"/>
              <w:jc w:val="center"/>
              <w:rPr>
                <w:rFonts w:ascii="Century Gothic" w:eastAsia="Calibri" w:hAnsi="Century Gothic" w:cs="Calibri"/>
                <w:b/>
                <w:sz w:val="20"/>
                <w:szCs w:val="20"/>
              </w:rPr>
            </w:pPr>
            <w:r>
              <w:rPr>
                <w:rFonts w:ascii="Century Gothic" w:eastAsia="Calibri" w:hAnsi="Century Gothic" w:cs="Calibri"/>
                <w:sz w:val="20"/>
                <w:szCs w:val="20"/>
              </w:rPr>
              <w:br w:type="page"/>
            </w:r>
            <w:r w:rsidRPr="006B1228">
              <w:rPr>
                <w:rFonts w:ascii="Century Gothic" w:eastAsia="Calibri" w:hAnsi="Century Gothic" w:cs="Calibri"/>
                <w:b/>
                <w:sz w:val="20"/>
                <w:szCs w:val="20"/>
              </w:rPr>
              <w:t xml:space="preserve">Arbeitsgemeinschaften </w:t>
            </w:r>
            <w:r>
              <w:rPr>
                <w:rFonts w:ascii="Century Gothic" w:eastAsia="Calibri" w:hAnsi="Century Gothic" w:cs="Calibri"/>
                <w:b/>
                <w:sz w:val="20"/>
                <w:szCs w:val="20"/>
              </w:rPr>
              <w:t>23/24</w:t>
            </w:r>
          </w:p>
          <w:p w14:paraId="7B2D9F1B" w14:textId="77777777" w:rsidR="007946B9" w:rsidRPr="006B1228" w:rsidRDefault="007946B9" w:rsidP="00887981">
            <w:pPr>
              <w:spacing w:after="120"/>
              <w:jc w:val="center"/>
              <w:rPr>
                <w:rFonts w:ascii="Century Gothic" w:eastAsia="Calibri" w:hAnsi="Century Gothic" w:cs="Calibri"/>
                <w:b/>
                <w:sz w:val="16"/>
                <w:szCs w:val="16"/>
              </w:rPr>
            </w:pPr>
          </w:p>
        </w:tc>
        <w:tc>
          <w:tcPr>
            <w:tcW w:w="1842" w:type="dxa"/>
            <w:vMerge w:val="restart"/>
            <w:shd w:val="clear" w:color="auto" w:fill="D9D9D9" w:themeFill="background1" w:themeFillShade="D9"/>
          </w:tcPr>
          <w:p w14:paraId="1D8E226A" w14:textId="2A7C3C9A" w:rsidR="007946B9" w:rsidRPr="006B1228" w:rsidRDefault="007946B9" w:rsidP="00887981">
            <w:pPr>
              <w:spacing w:after="120"/>
              <w:jc w:val="center"/>
              <w:rPr>
                <w:rFonts w:ascii="Century Gothic" w:eastAsia="Calibri" w:hAnsi="Century Gothic" w:cs="Calibri"/>
                <w:b/>
                <w:sz w:val="16"/>
                <w:szCs w:val="16"/>
              </w:rPr>
            </w:pPr>
          </w:p>
          <w:p w14:paraId="78C10C60" w14:textId="77777777" w:rsidR="007946B9" w:rsidRDefault="007946B9" w:rsidP="00887981">
            <w:pPr>
              <w:spacing w:after="120"/>
              <w:jc w:val="center"/>
              <w:rPr>
                <w:rFonts w:ascii="Century Gothic" w:eastAsia="Calibri" w:hAnsi="Century Gothic" w:cs="Calibri"/>
                <w:b/>
                <w:sz w:val="16"/>
                <w:szCs w:val="16"/>
              </w:rPr>
            </w:pPr>
          </w:p>
          <w:p w14:paraId="55B6BAAE" w14:textId="59B7BC56" w:rsidR="007946B9" w:rsidRPr="006B1228" w:rsidRDefault="007946B9" w:rsidP="00887981">
            <w:pPr>
              <w:spacing w:after="120"/>
              <w:jc w:val="center"/>
              <w:rPr>
                <w:rFonts w:ascii="Century Gothic" w:eastAsia="Calibri" w:hAnsi="Century Gothic" w:cs="Calibri"/>
                <w:b/>
                <w:sz w:val="16"/>
                <w:szCs w:val="16"/>
              </w:rPr>
            </w:pPr>
            <w:r w:rsidRPr="006B1228">
              <w:rPr>
                <w:rFonts w:ascii="Century Gothic" w:eastAsia="Calibri" w:hAnsi="Century Gothic" w:cs="Calibri"/>
                <w:b/>
                <w:sz w:val="16"/>
                <w:szCs w:val="16"/>
              </w:rPr>
              <w:t>Lernbereich</w:t>
            </w:r>
          </w:p>
        </w:tc>
      </w:tr>
      <w:tr w:rsidR="007946B9" w14:paraId="1A9B9F7F" w14:textId="77777777" w:rsidTr="00584906">
        <w:tc>
          <w:tcPr>
            <w:tcW w:w="3550" w:type="dxa"/>
            <w:gridSpan w:val="2"/>
            <w:shd w:val="clear" w:color="auto" w:fill="FABF8F" w:themeFill="accent6" w:themeFillTint="99"/>
          </w:tcPr>
          <w:p w14:paraId="5C6328FB" w14:textId="77777777" w:rsidR="007946B9" w:rsidRPr="00BA2AB8" w:rsidRDefault="007946B9" w:rsidP="00887981">
            <w:pPr>
              <w:spacing w:after="120"/>
              <w:jc w:val="center"/>
              <w:rPr>
                <w:rFonts w:ascii="Century Gothic" w:eastAsia="Calibri" w:hAnsi="Century Gothic" w:cs="Calibri"/>
                <w:b/>
                <w:sz w:val="18"/>
                <w:szCs w:val="18"/>
              </w:rPr>
            </w:pPr>
          </w:p>
        </w:tc>
        <w:tc>
          <w:tcPr>
            <w:tcW w:w="3680" w:type="dxa"/>
            <w:gridSpan w:val="2"/>
            <w:shd w:val="clear" w:color="auto" w:fill="FABF8F" w:themeFill="accent6" w:themeFillTint="99"/>
          </w:tcPr>
          <w:p w14:paraId="139436A5" w14:textId="77777777" w:rsidR="007946B9" w:rsidRPr="00BA2AB8" w:rsidRDefault="007946B9" w:rsidP="00887981">
            <w:pPr>
              <w:spacing w:after="120"/>
              <w:jc w:val="center"/>
              <w:rPr>
                <w:rFonts w:ascii="Century Gothic" w:eastAsia="Calibri" w:hAnsi="Century Gothic" w:cs="Calibri"/>
                <w:b/>
                <w:sz w:val="18"/>
                <w:szCs w:val="18"/>
              </w:rPr>
            </w:pPr>
          </w:p>
        </w:tc>
        <w:tc>
          <w:tcPr>
            <w:tcW w:w="1842" w:type="dxa"/>
            <w:vMerge/>
            <w:shd w:val="clear" w:color="auto" w:fill="FFFFFF" w:themeFill="background1"/>
          </w:tcPr>
          <w:p w14:paraId="380107F9" w14:textId="77777777" w:rsidR="007946B9" w:rsidRPr="00BA2AB8" w:rsidRDefault="007946B9" w:rsidP="00887981">
            <w:pPr>
              <w:spacing w:after="120"/>
              <w:jc w:val="center"/>
              <w:rPr>
                <w:rFonts w:ascii="Century Gothic" w:eastAsia="Calibri" w:hAnsi="Century Gothic" w:cs="Calibri"/>
                <w:b/>
                <w:sz w:val="18"/>
                <w:szCs w:val="18"/>
              </w:rPr>
            </w:pPr>
          </w:p>
        </w:tc>
      </w:tr>
      <w:tr w:rsidR="00255F48" w14:paraId="1C11D192" w14:textId="77777777" w:rsidTr="00584906">
        <w:tc>
          <w:tcPr>
            <w:tcW w:w="1769" w:type="dxa"/>
            <w:shd w:val="clear" w:color="auto" w:fill="F2F2F2" w:themeFill="background1" w:themeFillShade="F2"/>
          </w:tcPr>
          <w:p w14:paraId="1118D0D0" w14:textId="574504C0" w:rsidR="00255F48" w:rsidRPr="00BA2AB8" w:rsidRDefault="00255F48" w:rsidP="001273C0">
            <w:pPr>
              <w:spacing w:after="120"/>
              <w:jc w:val="center"/>
              <w:rPr>
                <w:rFonts w:ascii="Century Gothic" w:eastAsia="Calibri" w:hAnsi="Century Gothic" w:cs="Calibri"/>
                <w:b/>
                <w:sz w:val="18"/>
                <w:szCs w:val="18"/>
              </w:rPr>
            </w:pPr>
            <w:r w:rsidRPr="00BA2AB8">
              <w:rPr>
                <w:rFonts w:ascii="Century Gothic" w:eastAsia="Calibri" w:hAnsi="Century Gothic" w:cs="Calibri"/>
                <w:b/>
                <w:sz w:val="18"/>
                <w:szCs w:val="18"/>
              </w:rPr>
              <w:t>AG</w:t>
            </w:r>
          </w:p>
        </w:tc>
        <w:tc>
          <w:tcPr>
            <w:tcW w:w="1781" w:type="dxa"/>
            <w:shd w:val="clear" w:color="auto" w:fill="F2F2F2" w:themeFill="background1" w:themeFillShade="F2"/>
          </w:tcPr>
          <w:p w14:paraId="552C979A" w14:textId="4DA530CF" w:rsidR="00255F48" w:rsidRPr="00BA2AB8" w:rsidRDefault="00255F48" w:rsidP="00887981">
            <w:pPr>
              <w:spacing w:after="120"/>
              <w:jc w:val="center"/>
              <w:rPr>
                <w:rFonts w:ascii="Century Gothic" w:eastAsia="Calibri" w:hAnsi="Century Gothic" w:cs="Calibri"/>
                <w:b/>
                <w:sz w:val="18"/>
                <w:szCs w:val="18"/>
              </w:rPr>
            </w:pPr>
            <w:r w:rsidRPr="00BA2AB8">
              <w:rPr>
                <w:rFonts w:ascii="Century Gothic" w:eastAsia="Calibri" w:hAnsi="Century Gothic" w:cs="Calibri"/>
                <w:b/>
                <w:sz w:val="18"/>
                <w:szCs w:val="18"/>
              </w:rPr>
              <w:t>außerschulische Anbieter</w:t>
            </w:r>
          </w:p>
        </w:tc>
        <w:tc>
          <w:tcPr>
            <w:tcW w:w="1803" w:type="dxa"/>
            <w:shd w:val="clear" w:color="auto" w:fill="F2F2F2" w:themeFill="background1" w:themeFillShade="F2"/>
          </w:tcPr>
          <w:p w14:paraId="0CC10239" w14:textId="3446BBD3" w:rsidR="00255F48" w:rsidRPr="00BA2AB8" w:rsidRDefault="00255F48" w:rsidP="00887981">
            <w:pPr>
              <w:spacing w:after="120"/>
              <w:jc w:val="center"/>
              <w:rPr>
                <w:rFonts w:ascii="Century Gothic" w:eastAsia="Calibri" w:hAnsi="Century Gothic" w:cs="Calibri"/>
                <w:b/>
                <w:sz w:val="18"/>
                <w:szCs w:val="18"/>
              </w:rPr>
            </w:pPr>
            <w:r w:rsidRPr="00BA2AB8">
              <w:rPr>
                <w:rFonts w:ascii="Century Gothic" w:eastAsia="Calibri" w:hAnsi="Century Gothic" w:cs="Calibri"/>
                <w:b/>
                <w:sz w:val="18"/>
                <w:szCs w:val="18"/>
              </w:rPr>
              <w:t>AG</w:t>
            </w:r>
          </w:p>
        </w:tc>
        <w:tc>
          <w:tcPr>
            <w:tcW w:w="1877" w:type="dxa"/>
            <w:shd w:val="clear" w:color="auto" w:fill="FFFFFF" w:themeFill="background1"/>
          </w:tcPr>
          <w:p w14:paraId="7EF08FC3" w14:textId="34EE665F" w:rsidR="00255F48" w:rsidRPr="00BA2AB8" w:rsidRDefault="00255F48" w:rsidP="00887981">
            <w:pPr>
              <w:spacing w:after="120"/>
              <w:jc w:val="center"/>
              <w:rPr>
                <w:rFonts w:ascii="Century Gothic" w:eastAsia="Calibri" w:hAnsi="Century Gothic" w:cs="Calibri"/>
                <w:b/>
                <w:sz w:val="18"/>
                <w:szCs w:val="18"/>
              </w:rPr>
            </w:pPr>
            <w:r w:rsidRPr="00BA2AB8">
              <w:rPr>
                <w:rFonts w:ascii="Century Gothic" w:eastAsia="Calibri" w:hAnsi="Century Gothic" w:cs="Calibri"/>
                <w:b/>
                <w:sz w:val="18"/>
                <w:szCs w:val="18"/>
              </w:rPr>
              <w:t>Lehrkräfte</w:t>
            </w:r>
          </w:p>
        </w:tc>
        <w:tc>
          <w:tcPr>
            <w:tcW w:w="1842" w:type="dxa"/>
            <w:vMerge/>
            <w:shd w:val="clear" w:color="auto" w:fill="FFFFFF" w:themeFill="background1"/>
          </w:tcPr>
          <w:p w14:paraId="637F0C90" w14:textId="203DD3BC" w:rsidR="00255F48" w:rsidRPr="00BA2AB8" w:rsidRDefault="00255F48" w:rsidP="00887981">
            <w:pPr>
              <w:spacing w:after="120"/>
              <w:jc w:val="center"/>
              <w:rPr>
                <w:rFonts w:ascii="Century Gothic" w:eastAsia="Calibri" w:hAnsi="Century Gothic" w:cs="Calibri"/>
                <w:b/>
                <w:sz w:val="18"/>
                <w:szCs w:val="18"/>
              </w:rPr>
            </w:pPr>
          </w:p>
        </w:tc>
      </w:tr>
      <w:tr w:rsidR="00584906" w14:paraId="71F3A55C" w14:textId="77777777" w:rsidTr="00584906">
        <w:trPr>
          <w:trHeight w:val="180"/>
        </w:trPr>
        <w:tc>
          <w:tcPr>
            <w:tcW w:w="1769" w:type="dxa"/>
            <w:vMerge w:val="restart"/>
          </w:tcPr>
          <w:p w14:paraId="4614515B" w14:textId="371AD449" w:rsidR="00584906" w:rsidRPr="00BA2AB8" w:rsidRDefault="00584906" w:rsidP="007D7F11">
            <w:pPr>
              <w:spacing w:after="120" w:line="276" w:lineRule="auto"/>
              <w:rPr>
                <w:rFonts w:ascii="Century Gothic" w:eastAsia="Calibri" w:hAnsi="Century Gothic" w:cs="Calibri"/>
                <w:sz w:val="18"/>
                <w:szCs w:val="18"/>
                <w:lang w:eastAsia="de-DE"/>
              </w:rPr>
            </w:pPr>
          </w:p>
        </w:tc>
        <w:tc>
          <w:tcPr>
            <w:tcW w:w="1781" w:type="dxa"/>
            <w:vMerge w:val="restart"/>
          </w:tcPr>
          <w:p w14:paraId="407C1D59"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3A69F90A" w14:textId="02719025" w:rsidR="00584906" w:rsidRPr="00BA2AB8" w:rsidRDefault="0037449E" w:rsidP="007D7F11">
            <w:pPr>
              <w:spacing w:after="120" w:line="276" w:lineRule="auto"/>
              <w:rPr>
                <w:rFonts w:ascii="Century Gothic" w:eastAsia="Calibri" w:hAnsi="Century Gothic" w:cs="Calibri"/>
                <w:sz w:val="18"/>
                <w:szCs w:val="18"/>
              </w:rPr>
            </w:pPr>
            <w:r>
              <w:rPr>
                <w:rFonts w:ascii="Century Gothic" w:eastAsia="Calibri" w:hAnsi="Century Gothic" w:cs="Calibri"/>
                <w:sz w:val="18"/>
                <w:szCs w:val="18"/>
              </w:rPr>
              <w:t>Schulhund</w:t>
            </w:r>
          </w:p>
        </w:tc>
        <w:tc>
          <w:tcPr>
            <w:tcW w:w="1877" w:type="dxa"/>
          </w:tcPr>
          <w:p w14:paraId="30EA2F5E" w14:textId="483DB8BF" w:rsidR="00584906" w:rsidRPr="00BA2AB8"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 xml:space="preserve">Frau </w:t>
            </w:r>
            <w:r w:rsidRPr="00BA2AB8">
              <w:rPr>
                <w:rFonts w:ascii="Century Gothic" w:eastAsia="Calibri" w:hAnsi="Century Gothic" w:cs="Calibri"/>
                <w:sz w:val="18"/>
                <w:szCs w:val="18"/>
              </w:rPr>
              <w:t>Eichheimer</w:t>
            </w:r>
          </w:p>
        </w:tc>
        <w:tc>
          <w:tcPr>
            <w:tcW w:w="1842" w:type="dxa"/>
            <w:vMerge w:val="restart"/>
          </w:tcPr>
          <w:p w14:paraId="4CDE62B3" w14:textId="77777777" w:rsidR="00584906" w:rsidRDefault="00584906" w:rsidP="007D7F11">
            <w:pPr>
              <w:spacing w:after="120" w:line="276" w:lineRule="auto"/>
              <w:rPr>
                <w:rFonts w:ascii="Century Gothic" w:eastAsia="Calibri" w:hAnsi="Century Gothic" w:cs="Calibri"/>
                <w:sz w:val="18"/>
                <w:szCs w:val="18"/>
              </w:rPr>
            </w:pPr>
          </w:p>
          <w:p w14:paraId="0E83D0F3" w14:textId="2104B69D" w:rsidR="00584906" w:rsidRPr="00BA2AB8" w:rsidRDefault="00584906"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Sachunterricht</w:t>
            </w:r>
          </w:p>
        </w:tc>
      </w:tr>
      <w:tr w:rsidR="00584906" w14:paraId="2838E0E8" w14:textId="77777777" w:rsidTr="00584906">
        <w:trPr>
          <w:trHeight w:val="180"/>
        </w:trPr>
        <w:tc>
          <w:tcPr>
            <w:tcW w:w="1769" w:type="dxa"/>
            <w:vMerge/>
          </w:tcPr>
          <w:p w14:paraId="78B38CF8" w14:textId="1B4EB2B6" w:rsidR="00584906" w:rsidRPr="00BA2AB8" w:rsidRDefault="00584906" w:rsidP="007D7F11">
            <w:pPr>
              <w:spacing w:after="120" w:line="276" w:lineRule="auto"/>
              <w:rPr>
                <w:rFonts w:ascii="Century Gothic" w:eastAsia="Calibri" w:hAnsi="Century Gothic" w:cs="Calibri"/>
                <w:sz w:val="18"/>
                <w:szCs w:val="18"/>
              </w:rPr>
            </w:pPr>
          </w:p>
        </w:tc>
        <w:tc>
          <w:tcPr>
            <w:tcW w:w="1781" w:type="dxa"/>
            <w:vMerge/>
          </w:tcPr>
          <w:p w14:paraId="3BBDE83A"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1B33EBED" w14:textId="747EB3A0" w:rsidR="00584906" w:rsidRPr="00BA2AB8" w:rsidRDefault="00584906"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Garten-AG</w:t>
            </w:r>
          </w:p>
        </w:tc>
        <w:tc>
          <w:tcPr>
            <w:tcW w:w="1877" w:type="dxa"/>
          </w:tcPr>
          <w:p w14:paraId="4CA0A847" w14:textId="5689C54C" w:rsidR="00584906" w:rsidRPr="00BA2AB8" w:rsidRDefault="00584906" w:rsidP="00584906">
            <w:pPr>
              <w:spacing w:after="120"/>
              <w:rPr>
                <w:rFonts w:ascii="Century Gothic" w:eastAsia="Calibri" w:hAnsi="Century Gothic" w:cs="Calibri"/>
                <w:sz w:val="18"/>
                <w:szCs w:val="18"/>
              </w:rPr>
            </w:pPr>
            <w:r>
              <w:rPr>
                <w:rFonts w:ascii="Century Gothic" w:eastAsia="Calibri" w:hAnsi="Century Gothic" w:cs="Calibri"/>
                <w:sz w:val="18"/>
                <w:szCs w:val="18"/>
              </w:rPr>
              <w:t xml:space="preserve">Frau </w:t>
            </w:r>
            <w:r w:rsidRPr="00BA2AB8">
              <w:rPr>
                <w:rFonts w:ascii="Century Gothic" w:eastAsia="Calibri" w:hAnsi="Century Gothic" w:cs="Calibri"/>
                <w:sz w:val="18"/>
                <w:szCs w:val="18"/>
              </w:rPr>
              <w:t>Putz</w:t>
            </w:r>
          </w:p>
        </w:tc>
        <w:tc>
          <w:tcPr>
            <w:tcW w:w="1842" w:type="dxa"/>
            <w:vMerge/>
          </w:tcPr>
          <w:p w14:paraId="31EE90E1" w14:textId="2327E59E" w:rsidR="00584906" w:rsidRPr="00BA2AB8" w:rsidRDefault="00584906" w:rsidP="007D7F11">
            <w:pPr>
              <w:spacing w:after="120" w:line="276" w:lineRule="auto"/>
              <w:rPr>
                <w:rFonts w:ascii="Century Gothic" w:eastAsia="Calibri" w:hAnsi="Century Gothic" w:cs="Calibri"/>
                <w:sz w:val="18"/>
                <w:szCs w:val="18"/>
              </w:rPr>
            </w:pPr>
          </w:p>
        </w:tc>
      </w:tr>
      <w:tr w:rsidR="00584906" w14:paraId="24B402F3" w14:textId="77777777" w:rsidTr="00584906">
        <w:trPr>
          <w:trHeight w:val="180"/>
        </w:trPr>
        <w:tc>
          <w:tcPr>
            <w:tcW w:w="1769" w:type="dxa"/>
            <w:vMerge/>
          </w:tcPr>
          <w:p w14:paraId="2CDE3422" w14:textId="77777777" w:rsidR="00584906" w:rsidRPr="00BA2AB8" w:rsidRDefault="00584906" w:rsidP="007D7F11">
            <w:pPr>
              <w:spacing w:after="120"/>
              <w:rPr>
                <w:rFonts w:ascii="Century Gothic" w:eastAsia="Calibri" w:hAnsi="Century Gothic" w:cs="Calibri"/>
                <w:sz w:val="18"/>
                <w:szCs w:val="18"/>
              </w:rPr>
            </w:pPr>
          </w:p>
        </w:tc>
        <w:tc>
          <w:tcPr>
            <w:tcW w:w="1781" w:type="dxa"/>
            <w:vMerge/>
          </w:tcPr>
          <w:p w14:paraId="6382BCA3"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298BB393" w14:textId="4AF641BD" w:rsidR="00584906" w:rsidRPr="00BA2AB8" w:rsidRDefault="00584906" w:rsidP="007D7F11">
            <w:pPr>
              <w:spacing w:after="120"/>
              <w:rPr>
                <w:rFonts w:ascii="Century Gothic" w:eastAsia="Calibri" w:hAnsi="Century Gothic" w:cs="Calibri"/>
                <w:sz w:val="18"/>
                <w:szCs w:val="18"/>
              </w:rPr>
            </w:pPr>
            <w:r w:rsidRPr="0037449E">
              <w:rPr>
                <w:rFonts w:ascii="Century Gothic" w:eastAsia="Calibri" w:hAnsi="Century Gothic" w:cs="Calibri"/>
                <w:sz w:val="18"/>
                <w:szCs w:val="18"/>
              </w:rPr>
              <w:t>Forscher</w:t>
            </w:r>
            <w:r>
              <w:rPr>
                <w:rFonts w:eastAsia="Calibri" w:cs="Calibri"/>
                <w:sz w:val="18"/>
                <w:szCs w:val="18"/>
              </w:rPr>
              <w:t>-AG</w:t>
            </w:r>
          </w:p>
        </w:tc>
        <w:tc>
          <w:tcPr>
            <w:tcW w:w="1877" w:type="dxa"/>
          </w:tcPr>
          <w:p w14:paraId="6F74D9A1" w14:textId="0DD4E2AF" w:rsidR="00584906" w:rsidRDefault="00584906" w:rsidP="00584906">
            <w:pPr>
              <w:spacing w:after="120"/>
              <w:rPr>
                <w:rFonts w:ascii="Century Gothic" w:eastAsia="Calibri" w:hAnsi="Century Gothic" w:cs="Calibri"/>
                <w:sz w:val="18"/>
                <w:szCs w:val="18"/>
              </w:rPr>
            </w:pPr>
            <w:r>
              <w:rPr>
                <w:rFonts w:ascii="Century Gothic" w:eastAsia="Calibri" w:hAnsi="Century Gothic" w:cs="Calibri"/>
                <w:sz w:val="18"/>
                <w:szCs w:val="18"/>
              </w:rPr>
              <w:t>Frau Medau-Stühn</w:t>
            </w:r>
          </w:p>
        </w:tc>
        <w:tc>
          <w:tcPr>
            <w:tcW w:w="1842" w:type="dxa"/>
            <w:vMerge/>
          </w:tcPr>
          <w:p w14:paraId="70CDDD69" w14:textId="77777777" w:rsidR="00584906" w:rsidRPr="00BA2AB8" w:rsidRDefault="00584906" w:rsidP="007D7F11">
            <w:pPr>
              <w:spacing w:after="120"/>
              <w:rPr>
                <w:rFonts w:ascii="Century Gothic" w:eastAsia="Calibri" w:hAnsi="Century Gothic" w:cs="Calibri"/>
                <w:sz w:val="18"/>
                <w:szCs w:val="18"/>
              </w:rPr>
            </w:pPr>
          </w:p>
        </w:tc>
      </w:tr>
      <w:tr w:rsidR="00584906" w14:paraId="40641167" w14:textId="77777777" w:rsidTr="00584906">
        <w:tc>
          <w:tcPr>
            <w:tcW w:w="1769" w:type="dxa"/>
            <w:vMerge/>
          </w:tcPr>
          <w:p w14:paraId="1CCDFD9B" w14:textId="352AC0D1" w:rsidR="00584906" w:rsidRPr="00BA2AB8" w:rsidRDefault="00584906" w:rsidP="007D7F11">
            <w:pPr>
              <w:spacing w:after="120" w:line="276" w:lineRule="auto"/>
              <w:rPr>
                <w:rFonts w:ascii="Century Gothic" w:eastAsia="Calibri" w:hAnsi="Century Gothic" w:cs="Calibri"/>
                <w:sz w:val="18"/>
                <w:szCs w:val="18"/>
                <w:lang w:eastAsia="de-DE"/>
              </w:rPr>
            </w:pPr>
          </w:p>
        </w:tc>
        <w:tc>
          <w:tcPr>
            <w:tcW w:w="1781" w:type="dxa"/>
            <w:vMerge/>
          </w:tcPr>
          <w:p w14:paraId="58860A74"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2B1BA545" w14:textId="7F82D082" w:rsidR="00584906" w:rsidRPr="00BA2AB8" w:rsidRDefault="00584906"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Knobel-AG</w:t>
            </w:r>
          </w:p>
        </w:tc>
        <w:tc>
          <w:tcPr>
            <w:tcW w:w="1877" w:type="dxa"/>
          </w:tcPr>
          <w:p w14:paraId="0DF7230F" w14:textId="23FAB6E2" w:rsidR="00584906" w:rsidRPr="00BA2AB8"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 xml:space="preserve">Frau </w:t>
            </w:r>
            <w:r w:rsidRPr="00BA2AB8">
              <w:rPr>
                <w:rFonts w:ascii="Century Gothic" w:eastAsia="Calibri" w:hAnsi="Century Gothic" w:cs="Calibri"/>
                <w:sz w:val="18"/>
                <w:szCs w:val="18"/>
              </w:rPr>
              <w:t>Verheugen</w:t>
            </w:r>
          </w:p>
        </w:tc>
        <w:tc>
          <w:tcPr>
            <w:tcW w:w="1842" w:type="dxa"/>
          </w:tcPr>
          <w:p w14:paraId="5EA022CE" w14:textId="4A648961" w:rsidR="00584906" w:rsidRPr="00BA2AB8" w:rsidRDefault="00584906"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 xml:space="preserve">Mathematik </w:t>
            </w:r>
          </w:p>
        </w:tc>
      </w:tr>
      <w:tr w:rsidR="00584906" w14:paraId="0F3E6D89" w14:textId="77777777" w:rsidTr="00584906">
        <w:trPr>
          <w:trHeight w:val="375"/>
        </w:trPr>
        <w:tc>
          <w:tcPr>
            <w:tcW w:w="1769" w:type="dxa"/>
            <w:vMerge/>
          </w:tcPr>
          <w:p w14:paraId="7740C000" w14:textId="4433DD74" w:rsidR="00584906" w:rsidRPr="00BA2AB8" w:rsidRDefault="00584906" w:rsidP="007D7F11">
            <w:pPr>
              <w:spacing w:after="120" w:line="276" w:lineRule="auto"/>
              <w:rPr>
                <w:rFonts w:ascii="Century Gothic" w:eastAsia="Calibri" w:hAnsi="Century Gothic" w:cs="Calibri"/>
                <w:sz w:val="18"/>
                <w:szCs w:val="18"/>
                <w:lang w:eastAsia="de-DE"/>
              </w:rPr>
            </w:pPr>
          </w:p>
        </w:tc>
        <w:tc>
          <w:tcPr>
            <w:tcW w:w="1781" w:type="dxa"/>
            <w:vMerge/>
          </w:tcPr>
          <w:p w14:paraId="61081B67"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59FC6AB7" w14:textId="6EC84A17" w:rsidR="00584906" w:rsidRPr="00BA2AB8" w:rsidRDefault="00584906" w:rsidP="00584906">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Handarbeits-AG</w:t>
            </w:r>
          </w:p>
        </w:tc>
        <w:tc>
          <w:tcPr>
            <w:tcW w:w="1877" w:type="dxa"/>
          </w:tcPr>
          <w:p w14:paraId="33F811E7" w14:textId="44E9B5E1" w:rsidR="00584906" w:rsidRPr="00BA2AB8"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 xml:space="preserve">Frau </w:t>
            </w:r>
            <w:r w:rsidRPr="00BA2AB8">
              <w:rPr>
                <w:rFonts w:ascii="Century Gothic" w:eastAsia="Calibri" w:hAnsi="Century Gothic" w:cs="Calibri"/>
                <w:sz w:val="18"/>
                <w:szCs w:val="18"/>
              </w:rPr>
              <w:t>Kirdorf</w:t>
            </w:r>
          </w:p>
        </w:tc>
        <w:tc>
          <w:tcPr>
            <w:tcW w:w="1842" w:type="dxa"/>
            <w:vMerge w:val="restart"/>
          </w:tcPr>
          <w:p w14:paraId="5CC8D0B0" w14:textId="77777777" w:rsidR="00584906" w:rsidRDefault="00584906" w:rsidP="00584906">
            <w:pPr>
              <w:spacing w:after="120" w:line="276" w:lineRule="auto"/>
              <w:rPr>
                <w:rFonts w:ascii="Century Gothic" w:eastAsia="Calibri" w:hAnsi="Century Gothic" w:cs="Calibri"/>
                <w:sz w:val="18"/>
                <w:szCs w:val="18"/>
              </w:rPr>
            </w:pPr>
          </w:p>
          <w:p w14:paraId="4396E791" w14:textId="75A1DB56" w:rsidR="00584906" w:rsidRPr="00BA2AB8" w:rsidRDefault="00584906" w:rsidP="00584906">
            <w:pPr>
              <w:spacing w:after="120" w:line="276" w:lineRule="auto"/>
              <w:rPr>
                <w:rFonts w:ascii="Century Gothic" w:eastAsia="Calibri" w:hAnsi="Century Gothic" w:cs="Calibri"/>
                <w:sz w:val="18"/>
                <w:szCs w:val="18"/>
              </w:rPr>
            </w:pPr>
            <w:r>
              <w:rPr>
                <w:rFonts w:ascii="Century Gothic" w:eastAsia="Calibri" w:hAnsi="Century Gothic" w:cs="Calibri"/>
                <w:sz w:val="18"/>
                <w:szCs w:val="18"/>
              </w:rPr>
              <w:t>Kunst</w:t>
            </w:r>
          </w:p>
        </w:tc>
      </w:tr>
      <w:tr w:rsidR="00584906" w14:paraId="029DEAFE" w14:textId="77777777" w:rsidTr="00584906">
        <w:trPr>
          <w:trHeight w:val="375"/>
        </w:trPr>
        <w:tc>
          <w:tcPr>
            <w:tcW w:w="1769" w:type="dxa"/>
            <w:vMerge/>
          </w:tcPr>
          <w:p w14:paraId="428C3BD9" w14:textId="77777777" w:rsidR="00584906" w:rsidRPr="00BA2AB8" w:rsidRDefault="00584906" w:rsidP="007D7F11">
            <w:pPr>
              <w:spacing w:after="120"/>
              <w:rPr>
                <w:rFonts w:ascii="Century Gothic" w:eastAsia="Calibri" w:hAnsi="Century Gothic" w:cs="Calibri"/>
                <w:sz w:val="18"/>
                <w:szCs w:val="18"/>
              </w:rPr>
            </w:pPr>
          </w:p>
        </w:tc>
        <w:tc>
          <w:tcPr>
            <w:tcW w:w="1781" w:type="dxa"/>
            <w:vMerge/>
          </w:tcPr>
          <w:p w14:paraId="18E0DEE8"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05D4336A" w14:textId="155BC878" w:rsidR="00584906" w:rsidRPr="0037449E" w:rsidRDefault="00584906" w:rsidP="007D7F11">
            <w:pPr>
              <w:spacing w:after="120"/>
              <w:rPr>
                <w:rFonts w:ascii="Century Gothic" w:eastAsia="Calibri" w:hAnsi="Century Gothic" w:cs="Calibri"/>
                <w:sz w:val="18"/>
                <w:szCs w:val="18"/>
              </w:rPr>
            </w:pPr>
            <w:r w:rsidRPr="0037449E">
              <w:rPr>
                <w:rFonts w:ascii="Century Gothic" w:eastAsia="Calibri" w:hAnsi="Century Gothic" w:cs="Calibri"/>
                <w:sz w:val="18"/>
                <w:szCs w:val="18"/>
              </w:rPr>
              <w:t>Kunst und Werken</w:t>
            </w:r>
          </w:p>
        </w:tc>
        <w:tc>
          <w:tcPr>
            <w:tcW w:w="1877" w:type="dxa"/>
          </w:tcPr>
          <w:p w14:paraId="38C527C6" w14:textId="3DA863CF" w:rsidR="00584906" w:rsidRDefault="0037449E" w:rsidP="007D7F11">
            <w:pPr>
              <w:spacing w:after="120"/>
              <w:rPr>
                <w:rFonts w:ascii="Century Gothic" w:eastAsia="Calibri" w:hAnsi="Century Gothic" w:cs="Calibri"/>
                <w:sz w:val="18"/>
                <w:szCs w:val="18"/>
              </w:rPr>
            </w:pPr>
            <w:r>
              <w:rPr>
                <w:rFonts w:ascii="Century Gothic" w:eastAsia="Calibri" w:hAnsi="Century Gothic" w:cs="Calibri"/>
                <w:sz w:val="18"/>
                <w:szCs w:val="18"/>
              </w:rPr>
              <w:t xml:space="preserve">Frau </w:t>
            </w:r>
            <w:r w:rsidR="00584906">
              <w:rPr>
                <w:rFonts w:ascii="Century Gothic" w:eastAsia="Calibri" w:hAnsi="Century Gothic" w:cs="Calibri"/>
                <w:sz w:val="18"/>
                <w:szCs w:val="18"/>
              </w:rPr>
              <w:t>Süßmann-Moosmüller</w:t>
            </w:r>
          </w:p>
        </w:tc>
        <w:tc>
          <w:tcPr>
            <w:tcW w:w="1842" w:type="dxa"/>
            <w:vMerge/>
          </w:tcPr>
          <w:p w14:paraId="7E93AE98" w14:textId="77777777" w:rsidR="00584906" w:rsidRPr="00BA2AB8" w:rsidRDefault="00584906" w:rsidP="007D7F11">
            <w:pPr>
              <w:spacing w:after="120"/>
              <w:rPr>
                <w:rFonts w:ascii="Century Gothic" w:eastAsia="Calibri" w:hAnsi="Century Gothic" w:cs="Calibri"/>
                <w:sz w:val="18"/>
                <w:szCs w:val="18"/>
              </w:rPr>
            </w:pPr>
          </w:p>
        </w:tc>
      </w:tr>
      <w:tr w:rsidR="00584906" w14:paraId="2845A884" w14:textId="77777777" w:rsidTr="00584906">
        <w:tc>
          <w:tcPr>
            <w:tcW w:w="1769" w:type="dxa"/>
            <w:vMerge/>
          </w:tcPr>
          <w:p w14:paraId="2D88EEF4" w14:textId="14C38894" w:rsidR="00584906" w:rsidRPr="00BA2AB8" w:rsidRDefault="00584906" w:rsidP="007D7F11">
            <w:pPr>
              <w:spacing w:after="120" w:line="276" w:lineRule="auto"/>
              <w:rPr>
                <w:rFonts w:ascii="Century Gothic" w:eastAsia="Calibri" w:hAnsi="Century Gothic" w:cs="Calibri"/>
                <w:sz w:val="18"/>
                <w:szCs w:val="18"/>
                <w:lang w:eastAsia="de-DE"/>
              </w:rPr>
            </w:pPr>
          </w:p>
        </w:tc>
        <w:tc>
          <w:tcPr>
            <w:tcW w:w="1781" w:type="dxa"/>
            <w:vMerge/>
          </w:tcPr>
          <w:p w14:paraId="798A961C"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68FCDBA9" w14:textId="1AEA36F3" w:rsidR="00584906" w:rsidRPr="00BA2AB8" w:rsidRDefault="00584906" w:rsidP="007D7F11">
            <w:pPr>
              <w:spacing w:after="120" w:line="276" w:lineRule="auto"/>
              <w:rPr>
                <w:rFonts w:ascii="Century Gothic" w:eastAsia="Calibri" w:hAnsi="Century Gothic" w:cs="Calibri"/>
                <w:sz w:val="18"/>
                <w:szCs w:val="18"/>
              </w:rPr>
            </w:pPr>
            <w:r>
              <w:rPr>
                <w:rFonts w:ascii="Century Gothic" w:eastAsia="Calibri" w:hAnsi="Century Gothic" w:cs="Calibri"/>
                <w:sz w:val="18"/>
                <w:szCs w:val="18"/>
              </w:rPr>
              <w:t>Programmieren</w:t>
            </w:r>
          </w:p>
        </w:tc>
        <w:tc>
          <w:tcPr>
            <w:tcW w:w="1877" w:type="dxa"/>
          </w:tcPr>
          <w:p w14:paraId="28A3B54E" w14:textId="38FA796B" w:rsidR="00584906" w:rsidRPr="00BA2AB8"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Herr Nisse</w:t>
            </w:r>
          </w:p>
        </w:tc>
        <w:tc>
          <w:tcPr>
            <w:tcW w:w="1842" w:type="dxa"/>
          </w:tcPr>
          <w:p w14:paraId="4783D9C1" w14:textId="59D27884" w:rsidR="00584906" w:rsidRPr="00BA2AB8" w:rsidRDefault="00584906" w:rsidP="007D7F11">
            <w:pPr>
              <w:spacing w:after="120" w:line="276" w:lineRule="auto"/>
              <w:rPr>
                <w:rFonts w:ascii="Century Gothic" w:eastAsia="Calibri" w:hAnsi="Century Gothic" w:cs="Calibri"/>
                <w:sz w:val="18"/>
                <w:szCs w:val="18"/>
              </w:rPr>
            </w:pPr>
            <w:r>
              <w:rPr>
                <w:rFonts w:ascii="Century Gothic" w:eastAsia="Calibri" w:hAnsi="Century Gothic" w:cs="Calibri"/>
                <w:sz w:val="18"/>
                <w:szCs w:val="18"/>
              </w:rPr>
              <w:t>allgemein</w:t>
            </w:r>
          </w:p>
        </w:tc>
      </w:tr>
      <w:tr w:rsidR="00584906" w14:paraId="64E8EA9A" w14:textId="77777777" w:rsidTr="00584906">
        <w:tc>
          <w:tcPr>
            <w:tcW w:w="1769" w:type="dxa"/>
            <w:vMerge/>
          </w:tcPr>
          <w:p w14:paraId="493AB299" w14:textId="77777777" w:rsidR="00584906" w:rsidRPr="00BA2AB8" w:rsidRDefault="00584906" w:rsidP="007D7F11">
            <w:pPr>
              <w:spacing w:after="120"/>
              <w:rPr>
                <w:rFonts w:ascii="Century Gothic" w:eastAsia="Calibri" w:hAnsi="Century Gothic" w:cs="Calibri"/>
                <w:sz w:val="18"/>
                <w:szCs w:val="18"/>
              </w:rPr>
            </w:pPr>
          </w:p>
        </w:tc>
        <w:tc>
          <w:tcPr>
            <w:tcW w:w="1781" w:type="dxa"/>
            <w:vMerge/>
          </w:tcPr>
          <w:p w14:paraId="6BE27205"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693D0CDF" w14:textId="6B32FD20" w:rsidR="00584906"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Bikeschool</w:t>
            </w:r>
          </w:p>
        </w:tc>
        <w:tc>
          <w:tcPr>
            <w:tcW w:w="1877" w:type="dxa"/>
          </w:tcPr>
          <w:p w14:paraId="6623A5F2" w14:textId="0EFB704A" w:rsidR="00584906" w:rsidRPr="00BA2AB8"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Frau Kierstein</w:t>
            </w:r>
          </w:p>
        </w:tc>
        <w:tc>
          <w:tcPr>
            <w:tcW w:w="1842" w:type="dxa"/>
          </w:tcPr>
          <w:p w14:paraId="00A21414" w14:textId="251DFAF1" w:rsidR="00584906" w:rsidRPr="00BA2AB8"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Sport</w:t>
            </w:r>
          </w:p>
        </w:tc>
      </w:tr>
      <w:tr w:rsidR="00584906" w14:paraId="1A56375F" w14:textId="77777777" w:rsidTr="00584906">
        <w:tc>
          <w:tcPr>
            <w:tcW w:w="1769" w:type="dxa"/>
            <w:vMerge/>
          </w:tcPr>
          <w:p w14:paraId="4D9BDF2A" w14:textId="77777777" w:rsidR="00584906" w:rsidRPr="00BA2AB8" w:rsidRDefault="00584906" w:rsidP="007D7F11">
            <w:pPr>
              <w:spacing w:after="120"/>
              <w:rPr>
                <w:rFonts w:ascii="Century Gothic" w:eastAsia="Calibri" w:hAnsi="Century Gothic" w:cs="Calibri"/>
                <w:sz w:val="18"/>
                <w:szCs w:val="18"/>
              </w:rPr>
            </w:pPr>
          </w:p>
        </w:tc>
        <w:tc>
          <w:tcPr>
            <w:tcW w:w="1781" w:type="dxa"/>
            <w:vMerge/>
          </w:tcPr>
          <w:p w14:paraId="6FCD3043" w14:textId="77777777" w:rsidR="00584906" w:rsidRPr="00BA2AB8" w:rsidRDefault="00584906" w:rsidP="007D7F11">
            <w:pPr>
              <w:spacing w:after="120"/>
              <w:rPr>
                <w:rFonts w:ascii="Century Gothic" w:eastAsia="Calibri" w:hAnsi="Century Gothic" w:cs="Calibri"/>
                <w:sz w:val="18"/>
                <w:szCs w:val="18"/>
              </w:rPr>
            </w:pPr>
          </w:p>
        </w:tc>
        <w:tc>
          <w:tcPr>
            <w:tcW w:w="1803" w:type="dxa"/>
          </w:tcPr>
          <w:p w14:paraId="2DC16AA9" w14:textId="3B2CA015" w:rsidR="00584906"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Spielerisch Englisch</w:t>
            </w:r>
          </w:p>
        </w:tc>
        <w:tc>
          <w:tcPr>
            <w:tcW w:w="1877" w:type="dxa"/>
          </w:tcPr>
          <w:p w14:paraId="702593A8" w14:textId="7BC8D824" w:rsidR="00584906" w:rsidRDefault="0037449E" w:rsidP="007D7F11">
            <w:pPr>
              <w:spacing w:after="120"/>
              <w:rPr>
                <w:rFonts w:ascii="Century Gothic" w:eastAsia="Calibri" w:hAnsi="Century Gothic" w:cs="Calibri"/>
                <w:sz w:val="18"/>
                <w:szCs w:val="18"/>
              </w:rPr>
            </w:pPr>
            <w:r>
              <w:rPr>
                <w:rFonts w:ascii="Century Gothic" w:eastAsia="Calibri" w:hAnsi="Century Gothic" w:cs="Calibri"/>
                <w:sz w:val="18"/>
                <w:szCs w:val="18"/>
              </w:rPr>
              <w:t xml:space="preserve">Frau </w:t>
            </w:r>
            <w:r w:rsidR="00584906">
              <w:rPr>
                <w:rFonts w:ascii="Century Gothic" w:eastAsia="Calibri" w:hAnsi="Century Gothic" w:cs="Calibri"/>
                <w:sz w:val="18"/>
                <w:szCs w:val="18"/>
              </w:rPr>
              <w:t>Röhrig</w:t>
            </w:r>
          </w:p>
        </w:tc>
        <w:tc>
          <w:tcPr>
            <w:tcW w:w="1842" w:type="dxa"/>
          </w:tcPr>
          <w:p w14:paraId="6C9E920F" w14:textId="3C4BE053" w:rsidR="00584906" w:rsidRPr="00BA2AB8" w:rsidRDefault="00584906" w:rsidP="007D7F11">
            <w:pPr>
              <w:spacing w:after="120"/>
              <w:rPr>
                <w:rFonts w:ascii="Century Gothic" w:eastAsia="Calibri" w:hAnsi="Century Gothic" w:cs="Calibri"/>
                <w:sz w:val="18"/>
                <w:szCs w:val="18"/>
              </w:rPr>
            </w:pPr>
            <w:r>
              <w:rPr>
                <w:rFonts w:ascii="Century Gothic" w:eastAsia="Calibri" w:hAnsi="Century Gothic" w:cs="Calibri"/>
                <w:sz w:val="18"/>
                <w:szCs w:val="18"/>
              </w:rPr>
              <w:t>Englisch</w:t>
            </w:r>
          </w:p>
        </w:tc>
      </w:tr>
      <w:tr w:rsidR="006B1228" w14:paraId="1280968B" w14:textId="77777777" w:rsidTr="00584906">
        <w:tc>
          <w:tcPr>
            <w:tcW w:w="1769" w:type="dxa"/>
          </w:tcPr>
          <w:p w14:paraId="3259BD09" w14:textId="614DA31C" w:rsidR="006B1228" w:rsidRPr="00BA2AB8" w:rsidRDefault="006B1228"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 xml:space="preserve">Vorlesehund </w:t>
            </w:r>
          </w:p>
        </w:tc>
        <w:tc>
          <w:tcPr>
            <w:tcW w:w="1781" w:type="dxa"/>
          </w:tcPr>
          <w:p w14:paraId="7D4EA28E" w14:textId="77777777" w:rsidR="006B1228" w:rsidRDefault="006B1228" w:rsidP="007D7F11">
            <w:pPr>
              <w:spacing w:after="120"/>
              <w:rPr>
                <w:rFonts w:ascii="Century Gothic" w:eastAsia="Calibri" w:hAnsi="Century Gothic" w:cs="Calibri"/>
                <w:sz w:val="18"/>
                <w:szCs w:val="18"/>
              </w:rPr>
            </w:pPr>
            <w:r w:rsidRPr="00BA2AB8">
              <w:rPr>
                <w:rFonts w:ascii="Century Gothic" w:eastAsia="Calibri" w:hAnsi="Century Gothic" w:cs="Calibri"/>
                <w:sz w:val="18"/>
                <w:szCs w:val="18"/>
              </w:rPr>
              <w:t>Arbeiter-Samariter-Bund</w:t>
            </w:r>
          </w:p>
          <w:p w14:paraId="231849DF" w14:textId="6630FF8A" w:rsidR="00584906" w:rsidRPr="00BA2AB8" w:rsidRDefault="00584906" w:rsidP="007D7F11">
            <w:pPr>
              <w:spacing w:after="120"/>
              <w:rPr>
                <w:rFonts w:ascii="Century Gothic" w:eastAsia="Calibri" w:hAnsi="Century Gothic" w:cs="Calibri"/>
                <w:sz w:val="18"/>
                <w:szCs w:val="18"/>
              </w:rPr>
            </w:pPr>
          </w:p>
        </w:tc>
        <w:tc>
          <w:tcPr>
            <w:tcW w:w="1803" w:type="dxa"/>
            <w:vMerge w:val="restart"/>
          </w:tcPr>
          <w:p w14:paraId="37B5CE9F" w14:textId="54AD9ACB" w:rsidR="006B1228" w:rsidRPr="00BA2AB8" w:rsidRDefault="006B1228" w:rsidP="007D7F11">
            <w:pPr>
              <w:spacing w:after="120" w:line="276" w:lineRule="auto"/>
              <w:rPr>
                <w:rFonts w:ascii="Century Gothic" w:eastAsia="Calibri" w:hAnsi="Century Gothic" w:cs="Calibri"/>
                <w:sz w:val="18"/>
                <w:szCs w:val="18"/>
              </w:rPr>
            </w:pPr>
          </w:p>
        </w:tc>
        <w:tc>
          <w:tcPr>
            <w:tcW w:w="1877" w:type="dxa"/>
            <w:vMerge w:val="restart"/>
          </w:tcPr>
          <w:p w14:paraId="657BE7D9" w14:textId="77777777" w:rsidR="006B1228" w:rsidRPr="00BA2AB8" w:rsidRDefault="006B1228" w:rsidP="007D7F11">
            <w:pPr>
              <w:spacing w:after="120"/>
              <w:rPr>
                <w:rFonts w:ascii="Century Gothic" w:eastAsia="Calibri" w:hAnsi="Century Gothic" w:cs="Calibri"/>
                <w:sz w:val="18"/>
                <w:szCs w:val="18"/>
              </w:rPr>
            </w:pPr>
          </w:p>
        </w:tc>
        <w:tc>
          <w:tcPr>
            <w:tcW w:w="1842" w:type="dxa"/>
            <w:vMerge w:val="restart"/>
          </w:tcPr>
          <w:p w14:paraId="54C4871F" w14:textId="2B6F3CCA" w:rsidR="006B1228" w:rsidRPr="00BA2AB8" w:rsidRDefault="006B1228"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Deutsch</w:t>
            </w:r>
          </w:p>
        </w:tc>
      </w:tr>
      <w:tr w:rsidR="006B1228" w14:paraId="39F1849D" w14:textId="77777777" w:rsidTr="00584906">
        <w:tc>
          <w:tcPr>
            <w:tcW w:w="1769" w:type="dxa"/>
          </w:tcPr>
          <w:p w14:paraId="0E3F2E53" w14:textId="47DA42AE" w:rsidR="006B1228" w:rsidRPr="00BA2AB8" w:rsidRDefault="006B1228"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 xml:space="preserve">1x1-Lesetraining </w:t>
            </w:r>
          </w:p>
        </w:tc>
        <w:tc>
          <w:tcPr>
            <w:tcW w:w="1781" w:type="dxa"/>
          </w:tcPr>
          <w:p w14:paraId="46E8DCF8" w14:textId="45E9AFFC" w:rsidR="007946B9" w:rsidRPr="00BA2AB8" w:rsidRDefault="006B1228" w:rsidP="00584906">
            <w:pPr>
              <w:spacing w:after="120"/>
              <w:rPr>
                <w:rFonts w:ascii="Century Gothic" w:eastAsia="Calibri" w:hAnsi="Century Gothic" w:cs="Calibri"/>
                <w:sz w:val="18"/>
                <w:szCs w:val="18"/>
              </w:rPr>
            </w:pPr>
            <w:r w:rsidRPr="00BA2AB8">
              <w:rPr>
                <w:rFonts w:ascii="Century Gothic" w:eastAsia="Calibri" w:hAnsi="Century Gothic" w:cs="Calibri"/>
                <w:sz w:val="18"/>
                <w:szCs w:val="18"/>
              </w:rPr>
              <w:t>Lesepaten</w:t>
            </w:r>
          </w:p>
        </w:tc>
        <w:tc>
          <w:tcPr>
            <w:tcW w:w="1803" w:type="dxa"/>
            <w:vMerge/>
          </w:tcPr>
          <w:p w14:paraId="28E0DE33" w14:textId="75D6A79B" w:rsidR="006B1228" w:rsidRPr="00BA2AB8" w:rsidRDefault="006B1228" w:rsidP="007D7F11">
            <w:pPr>
              <w:spacing w:after="120" w:line="276" w:lineRule="auto"/>
              <w:rPr>
                <w:rFonts w:ascii="Century Gothic" w:eastAsia="Calibri" w:hAnsi="Century Gothic" w:cs="Calibri"/>
                <w:sz w:val="18"/>
                <w:szCs w:val="18"/>
              </w:rPr>
            </w:pPr>
          </w:p>
        </w:tc>
        <w:tc>
          <w:tcPr>
            <w:tcW w:w="1877" w:type="dxa"/>
            <w:vMerge/>
          </w:tcPr>
          <w:p w14:paraId="3AEFB48C" w14:textId="77777777" w:rsidR="006B1228" w:rsidRPr="00BA2AB8" w:rsidRDefault="006B1228" w:rsidP="007D7F11">
            <w:pPr>
              <w:spacing w:after="120"/>
              <w:rPr>
                <w:rFonts w:ascii="Century Gothic" w:eastAsia="Calibri" w:hAnsi="Century Gothic" w:cs="Calibri"/>
                <w:sz w:val="18"/>
                <w:szCs w:val="18"/>
              </w:rPr>
            </w:pPr>
          </w:p>
        </w:tc>
        <w:tc>
          <w:tcPr>
            <w:tcW w:w="1842" w:type="dxa"/>
            <w:vMerge/>
          </w:tcPr>
          <w:p w14:paraId="55B91F45" w14:textId="5D7A6132" w:rsidR="006B1228" w:rsidRPr="00BA2AB8" w:rsidRDefault="006B1228" w:rsidP="007D7F11">
            <w:pPr>
              <w:spacing w:after="120" w:line="276" w:lineRule="auto"/>
              <w:rPr>
                <w:rFonts w:ascii="Century Gothic" w:eastAsia="Calibri" w:hAnsi="Century Gothic" w:cs="Calibri"/>
                <w:sz w:val="18"/>
                <w:szCs w:val="18"/>
              </w:rPr>
            </w:pPr>
          </w:p>
        </w:tc>
      </w:tr>
      <w:tr w:rsidR="006B1228" w14:paraId="565FFDD7" w14:textId="77777777" w:rsidTr="00584906">
        <w:tc>
          <w:tcPr>
            <w:tcW w:w="1769" w:type="dxa"/>
          </w:tcPr>
          <w:p w14:paraId="67E08DDC" w14:textId="01B7FE66" w:rsidR="006B1228" w:rsidRPr="00BA2AB8" w:rsidRDefault="006B1228"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 xml:space="preserve">Bläserklasse </w:t>
            </w:r>
          </w:p>
        </w:tc>
        <w:tc>
          <w:tcPr>
            <w:tcW w:w="1781" w:type="dxa"/>
          </w:tcPr>
          <w:p w14:paraId="24873011" w14:textId="529037C2" w:rsidR="006B1228" w:rsidRPr="00BA2AB8" w:rsidRDefault="006B1228" w:rsidP="007D7F11">
            <w:pPr>
              <w:spacing w:after="120"/>
              <w:rPr>
                <w:rFonts w:ascii="Century Gothic" w:eastAsia="Calibri" w:hAnsi="Century Gothic" w:cs="Calibri"/>
                <w:sz w:val="18"/>
                <w:szCs w:val="18"/>
              </w:rPr>
            </w:pPr>
            <w:r w:rsidRPr="00BA2AB8">
              <w:rPr>
                <w:rFonts w:ascii="Century Gothic" w:eastAsia="Calibri" w:hAnsi="Century Gothic" w:cs="Calibri"/>
                <w:sz w:val="18"/>
                <w:szCs w:val="18"/>
              </w:rPr>
              <w:t>Musikcorps Bickenbach</w:t>
            </w:r>
          </w:p>
        </w:tc>
        <w:tc>
          <w:tcPr>
            <w:tcW w:w="1803" w:type="dxa"/>
            <w:vMerge/>
          </w:tcPr>
          <w:p w14:paraId="2CAF2F2D" w14:textId="6E71F314" w:rsidR="006B1228" w:rsidRPr="00BA2AB8" w:rsidRDefault="006B1228" w:rsidP="007D7F11">
            <w:pPr>
              <w:spacing w:after="120" w:line="276" w:lineRule="auto"/>
              <w:rPr>
                <w:rFonts w:ascii="Century Gothic" w:eastAsia="Calibri" w:hAnsi="Century Gothic" w:cs="Calibri"/>
                <w:sz w:val="18"/>
                <w:szCs w:val="18"/>
              </w:rPr>
            </w:pPr>
          </w:p>
        </w:tc>
        <w:tc>
          <w:tcPr>
            <w:tcW w:w="1877" w:type="dxa"/>
            <w:vMerge/>
          </w:tcPr>
          <w:p w14:paraId="077D6BA2" w14:textId="77777777" w:rsidR="006B1228" w:rsidRPr="00BA2AB8" w:rsidRDefault="006B1228" w:rsidP="007D7F11">
            <w:pPr>
              <w:spacing w:after="120"/>
              <w:rPr>
                <w:rFonts w:ascii="Century Gothic" w:eastAsia="Calibri" w:hAnsi="Century Gothic" w:cs="Calibri"/>
                <w:sz w:val="18"/>
                <w:szCs w:val="18"/>
              </w:rPr>
            </w:pPr>
          </w:p>
        </w:tc>
        <w:tc>
          <w:tcPr>
            <w:tcW w:w="1842" w:type="dxa"/>
          </w:tcPr>
          <w:p w14:paraId="57B1ADA8" w14:textId="18EE4297" w:rsidR="006B1228" w:rsidRPr="00BA2AB8" w:rsidRDefault="006B1228"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Musik</w:t>
            </w:r>
          </w:p>
        </w:tc>
      </w:tr>
      <w:tr w:rsidR="006B1228" w14:paraId="2BC4D858" w14:textId="77777777" w:rsidTr="00584906">
        <w:tc>
          <w:tcPr>
            <w:tcW w:w="1769" w:type="dxa"/>
          </w:tcPr>
          <w:p w14:paraId="0B8C9AFD" w14:textId="77777777" w:rsidR="006B1228" w:rsidRPr="00BA2AB8" w:rsidRDefault="006B1228"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Sport-Talentförderung</w:t>
            </w:r>
          </w:p>
          <w:p w14:paraId="086A87BE" w14:textId="253CE597" w:rsidR="006B1228" w:rsidRPr="00BA2AB8" w:rsidRDefault="006B1228" w:rsidP="006B1228">
            <w:pPr>
              <w:spacing w:line="276" w:lineRule="auto"/>
              <w:rPr>
                <w:rFonts w:ascii="Century Gothic" w:eastAsia="Calibri" w:hAnsi="Century Gothic" w:cs="Calibri"/>
                <w:sz w:val="18"/>
                <w:szCs w:val="18"/>
              </w:rPr>
            </w:pPr>
          </w:p>
        </w:tc>
        <w:tc>
          <w:tcPr>
            <w:tcW w:w="1781" w:type="dxa"/>
          </w:tcPr>
          <w:p w14:paraId="025BCBCA" w14:textId="5A8B0729" w:rsidR="0037449E" w:rsidRPr="00BA2AB8" w:rsidRDefault="00BA0804" w:rsidP="007D7F11">
            <w:pPr>
              <w:spacing w:after="120"/>
              <w:rPr>
                <w:rFonts w:ascii="Century Gothic" w:eastAsia="Calibri" w:hAnsi="Century Gothic" w:cs="Calibri"/>
                <w:sz w:val="18"/>
                <w:szCs w:val="18"/>
              </w:rPr>
            </w:pPr>
            <w:r>
              <w:rPr>
                <w:rFonts w:ascii="Century Gothic" w:eastAsia="Calibri" w:hAnsi="Century Gothic" w:cs="Calibri"/>
                <w:sz w:val="18"/>
                <w:szCs w:val="18"/>
              </w:rPr>
              <w:t xml:space="preserve">Schulsportzentrum </w:t>
            </w:r>
            <w:r w:rsidR="006B1228" w:rsidRPr="00BA2AB8">
              <w:rPr>
                <w:rFonts w:ascii="Century Gothic" w:eastAsia="Calibri" w:hAnsi="Century Gothic" w:cs="Calibri"/>
                <w:sz w:val="18"/>
                <w:szCs w:val="18"/>
              </w:rPr>
              <w:t>Schuldorf Bergstraße</w:t>
            </w:r>
          </w:p>
        </w:tc>
        <w:tc>
          <w:tcPr>
            <w:tcW w:w="1803" w:type="dxa"/>
            <w:vMerge/>
          </w:tcPr>
          <w:p w14:paraId="79E64296" w14:textId="714BC1EE" w:rsidR="006B1228" w:rsidRPr="00BA2AB8" w:rsidRDefault="006B1228" w:rsidP="007D7F11">
            <w:pPr>
              <w:spacing w:after="120" w:line="276" w:lineRule="auto"/>
              <w:rPr>
                <w:rFonts w:ascii="Century Gothic" w:eastAsia="Calibri" w:hAnsi="Century Gothic" w:cs="Calibri"/>
                <w:sz w:val="18"/>
                <w:szCs w:val="18"/>
              </w:rPr>
            </w:pPr>
          </w:p>
        </w:tc>
        <w:tc>
          <w:tcPr>
            <w:tcW w:w="1877" w:type="dxa"/>
            <w:vMerge/>
          </w:tcPr>
          <w:p w14:paraId="420289DD" w14:textId="77777777" w:rsidR="006B1228" w:rsidRPr="00BA2AB8" w:rsidRDefault="006B1228" w:rsidP="007D7F11">
            <w:pPr>
              <w:spacing w:after="120"/>
              <w:rPr>
                <w:rFonts w:ascii="Century Gothic" w:eastAsia="Calibri" w:hAnsi="Century Gothic" w:cs="Calibri"/>
                <w:sz w:val="18"/>
                <w:szCs w:val="18"/>
              </w:rPr>
            </w:pPr>
          </w:p>
        </w:tc>
        <w:tc>
          <w:tcPr>
            <w:tcW w:w="1842" w:type="dxa"/>
          </w:tcPr>
          <w:p w14:paraId="11956809" w14:textId="7196D1FB" w:rsidR="006B1228" w:rsidRPr="00BA2AB8" w:rsidRDefault="006B1228" w:rsidP="007D7F11">
            <w:pPr>
              <w:spacing w:after="120" w:line="276" w:lineRule="auto"/>
              <w:rPr>
                <w:rFonts w:ascii="Century Gothic" w:eastAsia="Calibri" w:hAnsi="Century Gothic" w:cs="Calibri"/>
                <w:sz w:val="18"/>
                <w:szCs w:val="18"/>
              </w:rPr>
            </w:pPr>
            <w:r w:rsidRPr="00BA2AB8">
              <w:rPr>
                <w:rFonts w:ascii="Century Gothic" w:eastAsia="Calibri" w:hAnsi="Century Gothic" w:cs="Calibri"/>
                <w:sz w:val="18"/>
                <w:szCs w:val="18"/>
              </w:rPr>
              <w:t>Sport</w:t>
            </w:r>
          </w:p>
        </w:tc>
      </w:tr>
    </w:tbl>
    <w:p w14:paraId="58CD6A75" w14:textId="77777777" w:rsidR="00887981" w:rsidRDefault="00887981" w:rsidP="00917831">
      <w:pPr>
        <w:spacing w:after="120" w:line="240" w:lineRule="auto"/>
        <w:rPr>
          <w:rFonts w:ascii="Century Gothic" w:eastAsia="Calibri" w:hAnsi="Century Gothic" w:cs="Calibri"/>
          <w:b/>
          <w:sz w:val="20"/>
          <w:szCs w:val="20"/>
        </w:rPr>
      </w:pPr>
    </w:p>
    <w:p w14:paraId="33F83F19" w14:textId="5046E9F4" w:rsidR="00AB21D1" w:rsidRPr="007D7F11" w:rsidRDefault="00AB21D1" w:rsidP="00AB21D1">
      <w:pPr>
        <w:numPr>
          <w:ilvl w:val="0"/>
          <w:numId w:val="6"/>
        </w:numPr>
        <w:spacing w:after="120" w:line="240" w:lineRule="auto"/>
        <w:ind w:left="720" w:hanging="360"/>
        <w:rPr>
          <w:rFonts w:ascii="Century Gothic" w:eastAsia="Calibri" w:hAnsi="Century Gothic" w:cs="Calibri"/>
          <w:b/>
          <w:sz w:val="20"/>
          <w:szCs w:val="20"/>
        </w:rPr>
      </w:pPr>
      <w:r w:rsidRPr="007D7F11">
        <w:rPr>
          <w:rFonts w:ascii="Century Gothic" w:eastAsia="Calibri" w:hAnsi="Century Gothic" w:cs="Calibri"/>
          <w:b/>
          <w:sz w:val="20"/>
          <w:szCs w:val="20"/>
        </w:rPr>
        <w:t>Kinderkurse</w:t>
      </w:r>
    </w:p>
    <w:p w14:paraId="0CD69876" w14:textId="6E699493" w:rsidR="007D7F11" w:rsidRPr="007D7F11" w:rsidRDefault="007D7F11" w:rsidP="007D7F11">
      <w:pPr>
        <w:spacing w:after="120"/>
        <w:jc w:val="both"/>
        <w:rPr>
          <w:rFonts w:ascii="Century Gothic" w:eastAsia="Calibri" w:hAnsi="Century Gothic" w:cs="Calibri"/>
          <w:sz w:val="20"/>
          <w:szCs w:val="20"/>
        </w:rPr>
      </w:pPr>
      <w:r w:rsidRPr="007D7F11">
        <w:rPr>
          <w:rFonts w:ascii="Century Gothic" w:eastAsia="Calibri" w:hAnsi="Century Gothic" w:cs="Calibri"/>
          <w:sz w:val="20"/>
          <w:szCs w:val="20"/>
        </w:rPr>
        <w:t>Im Rahmen der Arbeit des Fördervereins der HQS</w:t>
      </w:r>
      <w:r>
        <w:rPr>
          <w:rFonts w:ascii="Century Gothic" w:eastAsia="Calibri" w:hAnsi="Century Gothic" w:cs="Calibri"/>
          <w:sz w:val="20"/>
          <w:szCs w:val="20"/>
        </w:rPr>
        <w:t xml:space="preserve"> organisieren Eltern ehrenamtlich für das jeweils 2. Halbjahr eines Schuljahres eigeninitiativ sogenannte Kinderkurse, die sowohl auf dem Schulgelände, </w:t>
      </w:r>
      <w:r w:rsidR="002B19EF">
        <w:rPr>
          <w:rFonts w:ascii="Century Gothic" w:eastAsia="Calibri" w:hAnsi="Century Gothic" w:cs="Calibri"/>
          <w:sz w:val="20"/>
          <w:szCs w:val="20"/>
        </w:rPr>
        <w:t xml:space="preserve">im </w:t>
      </w:r>
      <w:r>
        <w:rPr>
          <w:rFonts w:ascii="Century Gothic" w:eastAsia="Calibri" w:hAnsi="Century Gothic" w:cs="Calibri"/>
          <w:sz w:val="20"/>
          <w:szCs w:val="20"/>
        </w:rPr>
        <w:t>Schulgebäude als auch an außerschulischen Lernorten stattfinden. Diese Angebote werden von Eltern und/oder außerschulischen Partnern durchgeführt,  sind kostenpflichtig und für einen begrenzten Zeitraum nutzbar. Sie beinhalten ebenfalls Themenbereiche, die sich aus den Lernfeldern der Grundschule ergeben oder decken Freizeitangebote für Kinder ab.</w:t>
      </w:r>
    </w:p>
    <w:p w14:paraId="505492D7" w14:textId="7314CD58" w:rsidR="00A528D9" w:rsidRPr="00DA0773" w:rsidRDefault="00A528D9" w:rsidP="00A875A7">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Ferienzeiten</w:t>
      </w:r>
    </w:p>
    <w:p w14:paraId="4E56815A" w14:textId="3D8D389C" w:rsidR="00A528D9" w:rsidRPr="00DA0773"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Während der Ferienzeiten können die Familien ein </w:t>
      </w:r>
      <w:r w:rsidR="00887981">
        <w:rPr>
          <w:rFonts w:ascii="Century Gothic" w:eastAsia="Calibri" w:hAnsi="Century Gothic" w:cs="Calibri"/>
          <w:sz w:val="20"/>
          <w:szCs w:val="20"/>
        </w:rPr>
        <w:t>sechs</w:t>
      </w:r>
      <w:r w:rsidRPr="00DA0773">
        <w:rPr>
          <w:rFonts w:ascii="Century Gothic" w:eastAsia="Calibri" w:hAnsi="Century Gothic" w:cs="Calibri"/>
          <w:sz w:val="20"/>
          <w:szCs w:val="20"/>
        </w:rPr>
        <w:t xml:space="preserve">wöchiges Ferienangebot an der Hans-Quick-Schule von 8.00 – 16.00 Uhr nutzen, welches durch die Jugendförderung der Gemeinde Bickenbach in der restlichen Ferienzeit ergänzt wird. An besonderen Tagen wie pädagogischen Tagen oder Tagen vor den jeweiligen Schulferien findet eine </w:t>
      </w:r>
      <w:r w:rsidR="007D7F11">
        <w:rPr>
          <w:rFonts w:ascii="Century Gothic" w:eastAsia="Calibri" w:hAnsi="Century Gothic" w:cs="Calibri"/>
          <w:sz w:val="20"/>
          <w:szCs w:val="20"/>
        </w:rPr>
        <w:t>Notbetreuung</w:t>
      </w:r>
      <w:r w:rsidRPr="00DA0773">
        <w:rPr>
          <w:rFonts w:ascii="Century Gothic" w:eastAsia="Calibri" w:hAnsi="Century Gothic" w:cs="Calibri"/>
          <w:sz w:val="20"/>
          <w:szCs w:val="20"/>
        </w:rPr>
        <w:t xml:space="preserve"> Betreuung von 8.00 – 14.30 Uhr statt. </w:t>
      </w:r>
    </w:p>
    <w:p w14:paraId="3547C729" w14:textId="1DB040F8" w:rsidR="00A875A7" w:rsidRPr="00DA0773" w:rsidRDefault="00D071E3" w:rsidP="002134D4">
      <w:pPr>
        <w:pStyle w:val="berschrift4"/>
        <w:rPr>
          <w:rFonts w:ascii="Century Gothic" w:hAnsi="Century Gothic"/>
          <w:sz w:val="20"/>
          <w:szCs w:val="20"/>
        </w:rPr>
      </w:pPr>
      <w:r w:rsidRPr="00DA0773">
        <w:rPr>
          <w:rFonts w:ascii="Century Gothic" w:eastAsia="Cambria" w:hAnsi="Century Gothic"/>
          <w:sz w:val="20"/>
          <w:szCs w:val="20"/>
        </w:rPr>
        <w:t xml:space="preserve">3.1.1.3 </w:t>
      </w:r>
      <w:r w:rsidR="00E42C7D" w:rsidRPr="00DA0773">
        <w:rPr>
          <w:rFonts w:ascii="Century Gothic" w:hAnsi="Century Gothic"/>
          <w:sz w:val="20"/>
          <w:szCs w:val="20"/>
        </w:rPr>
        <w:t>Pädagogische</w:t>
      </w:r>
      <w:r w:rsidR="00E42C7D" w:rsidRPr="00DA0773">
        <w:rPr>
          <w:rFonts w:ascii="Century Gothic" w:eastAsia="Cambria" w:hAnsi="Century Gothic"/>
          <w:sz w:val="20"/>
          <w:szCs w:val="20"/>
        </w:rPr>
        <w:t xml:space="preserve"> </w:t>
      </w:r>
      <w:r w:rsidR="00E42C7D" w:rsidRPr="00DA0773">
        <w:rPr>
          <w:rFonts w:ascii="Century Gothic" w:hAnsi="Century Gothic"/>
          <w:sz w:val="20"/>
          <w:szCs w:val="20"/>
        </w:rPr>
        <w:t>Prinzipien</w:t>
      </w:r>
    </w:p>
    <w:p w14:paraId="41A0F61F" w14:textId="7D8CC48A" w:rsidR="00E33DD8" w:rsidRDefault="00D071E3"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Gemeinsame pädagogische Prinzipien dienen dem multiprofessionellen Team der HQS als Grundlage zum Umgang mit den </w:t>
      </w:r>
      <w:r w:rsidR="00ED134D">
        <w:rPr>
          <w:rFonts w:ascii="Century Gothic" w:eastAsia="Calibri" w:hAnsi="Century Gothic" w:cs="Calibri"/>
          <w:sz w:val="20"/>
          <w:szCs w:val="20"/>
        </w:rPr>
        <w:t>Schülerinnen und Schülern</w:t>
      </w:r>
      <w:r w:rsidRPr="00DA0773">
        <w:rPr>
          <w:rFonts w:ascii="Century Gothic" w:eastAsia="Calibri" w:hAnsi="Century Gothic" w:cs="Calibri"/>
          <w:sz w:val="20"/>
          <w:szCs w:val="20"/>
        </w:rPr>
        <w:t xml:space="preserve"> im Ganztägigen Lernen und sorgen durch </w:t>
      </w:r>
      <w:r w:rsidR="00043092">
        <w:rPr>
          <w:rFonts w:ascii="Century Gothic" w:eastAsia="Calibri" w:hAnsi="Century Gothic" w:cs="Calibri"/>
          <w:sz w:val="20"/>
          <w:szCs w:val="20"/>
        </w:rPr>
        <w:t xml:space="preserve">verbindliche </w:t>
      </w:r>
      <w:r w:rsidRPr="00DA0773">
        <w:rPr>
          <w:rFonts w:ascii="Century Gothic" w:eastAsia="Calibri" w:hAnsi="Century Gothic" w:cs="Calibri"/>
          <w:sz w:val="20"/>
          <w:szCs w:val="20"/>
        </w:rPr>
        <w:t>Vereinbarungen</w:t>
      </w:r>
      <w:r w:rsidR="00043092">
        <w:rPr>
          <w:rFonts w:ascii="Century Gothic" w:eastAsia="Calibri" w:hAnsi="Century Gothic" w:cs="Calibri"/>
          <w:sz w:val="20"/>
          <w:szCs w:val="20"/>
        </w:rPr>
        <w:t xml:space="preserve"> und bereitgestellte Ressourcen</w:t>
      </w:r>
      <w:r w:rsidRPr="00DA0773">
        <w:rPr>
          <w:rFonts w:ascii="Century Gothic" w:eastAsia="Calibri" w:hAnsi="Century Gothic" w:cs="Calibri"/>
          <w:sz w:val="20"/>
          <w:szCs w:val="20"/>
        </w:rPr>
        <w:t xml:space="preserve"> für Verlässlichkeit, Orientierung und Transparenz. </w:t>
      </w:r>
    </w:p>
    <w:p w14:paraId="52E07B73" w14:textId="689E40F0" w:rsidR="00887981" w:rsidRPr="00A13849" w:rsidRDefault="00887981" w:rsidP="006D60CE">
      <w:pPr>
        <w:pStyle w:val="Listenabsatz"/>
        <w:numPr>
          <w:ilvl w:val="0"/>
          <w:numId w:val="14"/>
        </w:numPr>
        <w:rPr>
          <w:rFonts w:ascii="Century Gothic" w:eastAsia="Calibri" w:hAnsi="Century Gothic" w:cs="Calibri"/>
          <w:b/>
          <w:sz w:val="20"/>
          <w:szCs w:val="20"/>
        </w:rPr>
      </w:pPr>
      <w:r w:rsidRPr="00A13849">
        <w:rPr>
          <w:rFonts w:ascii="Century Gothic" w:eastAsia="Calibri" w:hAnsi="Century Gothic" w:cs="Calibri"/>
          <w:b/>
          <w:sz w:val="20"/>
          <w:szCs w:val="20"/>
        </w:rPr>
        <w:t>Arbeit im multiprofessionellen Team</w:t>
      </w:r>
    </w:p>
    <w:p w14:paraId="79C18C37" w14:textId="05FEAD2B" w:rsidR="006B1228" w:rsidRDefault="00043092" w:rsidP="00EF6071">
      <w:pPr>
        <w:spacing w:after="120"/>
        <w:jc w:val="both"/>
        <w:rPr>
          <w:rFonts w:ascii="Century Gothic" w:eastAsia="Calibri" w:hAnsi="Century Gothic" w:cs="Calibri"/>
          <w:sz w:val="20"/>
          <w:szCs w:val="20"/>
        </w:rPr>
      </w:pPr>
      <w:r w:rsidRPr="00043092">
        <w:rPr>
          <w:rFonts w:ascii="Century Gothic" w:eastAsia="Calibri" w:hAnsi="Century Gothic" w:cs="Calibri"/>
          <w:sz w:val="20"/>
          <w:szCs w:val="20"/>
        </w:rPr>
        <w:t xml:space="preserve">Die Heterogenität der Lerngruppen im ganztätigen Lernen, die durch eine Vielfalt von Lernvoraussetzungen, Bedürfnissen, Kompetenzen, Interessen, Begabungen, Beeinträchtigungen und sozialen Fähigkeiten geprägt ist, erfordert die konstruktive Zusammenarbeit aller in der Schule beteiligten Personen in einem multiprofessionellen Team. Dieses Team besteht an der Hans-Quick-Schule aus der Schulleitung, den Lehrkräften, Förderschullehrerinnen aus dem rBFZ der Schillerschule, Sozialpädagoginnen in Vorklassenleitung, Schulsozialarbeit sowie mit UBUS-Aufgaben, </w:t>
      </w:r>
      <w:r w:rsidR="009822CF">
        <w:rPr>
          <w:rFonts w:ascii="Century Gothic" w:eastAsia="Calibri" w:hAnsi="Century Gothic" w:cs="Calibri"/>
          <w:sz w:val="20"/>
          <w:szCs w:val="20"/>
        </w:rPr>
        <w:t>Teilhabeassistenti</w:t>
      </w:r>
      <w:r w:rsidR="006B1228">
        <w:rPr>
          <w:rFonts w:ascii="Century Gothic" w:eastAsia="Calibri" w:hAnsi="Century Gothic" w:cs="Calibri"/>
          <w:sz w:val="20"/>
          <w:szCs w:val="20"/>
        </w:rPr>
        <w:t>nnen</w:t>
      </w:r>
      <w:r w:rsidR="009822CF">
        <w:rPr>
          <w:rFonts w:ascii="Century Gothic" w:eastAsia="Calibri" w:hAnsi="Century Gothic" w:cs="Calibri"/>
          <w:sz w:val="20"/>
          <w:szCs w:val="20"/>
        </w:rPr>
        <w:t xml:space="preserve"> und Teilhabeassistenten</w:t>
      </w:r>
      <w:r w:rsidR="006B1228">
        <w:rPr>
          <w:rFonts w:ascii="Century Gothic" w:eastAsia="Calibri" w:hAnsi="Century Gothic" w:cs="Calibri"/>
          <w:sz w:val="20"/>
          <w:szCs w:val="20"/>
        </w:rPr>
        <w:t xml:space="preserve">, </w:t>
      </w:r>
      <w:r w:rsidRPr="00043092">
        <w:rPr>
          <w:rFonts w:ascii="Century Gothic" w:eastAsia="Calibri" w:hAnsi="Century Gothic" w:cs="Calibri"/>
          <w:sz w:val="20"/>
          <w:szCs w:val="20"/>
        </w:rPr>
        <w:t>der Betreuungslei</w:t>
      </w:r>
      <w:r w:rsidR="009822CF">
        <w:rPr>
          <w:rFonts w:ascii="Century Gothic" w:eastAsia="Calibri" w:hAnsi="Century Gothic" w:cs="Calibri"/>
          <w:sz w:val="20"/>
          <w:szCs w:val="20"/>
        </w:rPr>
        <w:t>tung, pädagogischen Mitarbeiteri</w:t>
      </w:r>
      <w:r w:rsidRPr="00043092">
        <w:rPr>
          <w:rFonts w:ascii="Century Gothic" w:eastAsia="Calibri" w:hAnsi="Century Gothic" w:cs="Calibri"/>
          <w:sz w:val="20"/>
          <w:szCs w:val="20"/>
        </w:rPr>
        <w:t xml:space="preserve">nnen, </w:t>
      </w:r>
      <w:r w:rsidR="009822CF">
        <w:rPr>
          <w:rFonts w:ascii="Century Gothic" w:eastAsia="Calibri" w:hAnsi="Century Gothic" w:cs="Calibri"/>
          <w:sz w:val="20"/>
          <w:szCs w:val="20"/>
        </w:rPr>
        <w:t>Praktikanti</w:t>
      </w:r>
      <w:r w:rsidR="006B1228">
        <w:rPr>
          <w:rFonts w:ascii="Century Gothic" w:eastAsia="Calibri" w:hAnsi="Century Gothic" w:cs="Calibri"/>
          <w:sz w:val="20"/>
          <w:szCs w:val="20"/>
        </w:rPr>
        <w:t>nnen</w:t>
      </w:r>
      <w:r w:rsidR="009822CF">
        <w:rPr>
          <w:rFonts w:ascii="Century Gothic" w:eastAsia="Calibri" w:hAnsi="Century Gothic" w:cs="Calibri"/>
          <w:sz w:val="20"/>
          <w:szCs w:val="20"/>
        </w:rPr>
        <w:t xml:space="preserve"> und Praktikanten</w:t>
      </w:r>
      <w:r w:rsidRPr="00043092">
        <w:rPr>
          <w:rFonts w:ascii="Century Gothic" w:eastAsia="Calibri" w:hAnsi="Century Gothic" w:cs="Calibri"/>
          <w:sz w:val="20"/>
          <w:szCs w:val="20"/>
        </w:rPr>
        <w:t>, Menschen im freiwilligen sozialen Jahr, der Sekretärin, dem Haus</w:t>
      </w:r>
      <w:r w:rsidR="009822CF">
        <w:rPr>
          <w:rFonts w:ascii="Century Gothic" w:eastAsia="Calibri" w:hAnsi="Century Gothic" w:cs="Calibri"/>
          <w:sz w:val="20"/>
          <w:szCs w:val="20"/>
        </w:rPr>
        <w:t>meister sowie außerschulischen Kooperationsp</w:t>
      </w:r>
      <w:r w:rsidRPr="00043092">
        <w:rPr>
          <w:rFonts w:ascii="Century Gothic" w:eastAsia="Calibri" w:hAnsi="Century Gothic" w:cs="Calibri"/>
          <w:sz w:val="20"/>
          <w:szCs w:val="20"/>
        </w:rPr>
        <w:t>artne</w:t>
      </w:r>
      <w:r w:rsidR="009822CF">
        <w:rPr>
          <w:rFonts w:ascii="Century Gothic" w:eastAsia="Calibri" w:hAnsi="Century Gothic" w:cs="Calibri"/>
          <w:sz w:val="20"/>
          <w:szCs w:val="20"/>
        </w:rPr>
        <w:t>ri</w:t>
      </w:r>
      <w:r w:rsidR="002B19EF">
        <w:rPr>
          <w:rFonts w:ascii="Century Gothic" w:eastAsia="Calibri" w:hAnsi="Century Gothic" w:cs="Calibri"/>
          <w:sz w:val="20"/>
          <w:szCs w:val="20"/>
        </w:rPr>
        <w:t>nnen</w:t>
      </w:r>
      <w:r w:rsidR="009822CF">
        <w:rPr>
          <w:rFonts w:ascii="Century Gothic" w:eastAsia="Calibri" w:hAnsi="Century Gothic" w:cs="Calibri"/>
          <w:sz w:val="20"/>
          <w:szCs w:val="20"/>
        </w:rPr>
        <w:t xml:space="preserve"> und Kooperationspartnern</w:t>
      </w:r>
      <w:r w:rsidRPr="00043092">
        <w:rPr>
          <w:rFonts w:ascii="Century Gothic" w:eastAsia="Calibri" w:hAnsi="Century Gothic" w:cs="Calibri"/>
          <w:sz w:val="20"/>
          <w:szCs w:val="20"/>
        </w:rPr>
        <w:t xml:space="preserve">. </w:t>
      </w:r>
    </w:p>
    <w:p w14:paraId="329CCE0A" w14:textId="12A73B84" w:rsidR="00887981" w:rsidRPr="00887981" w:rsidRDefault="00043092" w:rsidP="00EF6071">
      <w:pPr>
        <w:spacing w:after="120"/>
        <w:jc w:val="both"/>
        <w:rPr>
          <w:rFonts w:ascii="Century Gothic" w:eastAsia="Calibri" w:hAnsi="Century Gothic" w:cs="Calibri"/>
          <w:b/>
          <w:color w:val="FF0000"/>
          <w:sz w:val="20"/>
          <w:szCs w:val="20"/>
        </w:rPr>
      </w:pPr>
      <w:r w:rsidRPr="00043092">
        <w:rPr>
          <w:rFonts w:ascii="Century Gothic" w:eastAsia="Calibri" w:hAnsi="Century Gothic" w:cs="Calibri"/>
          <w:sz w:val="20"/>
          <w:szCs w:val="20"/>
        </w:rPr>
        <w:t xml:space="preserve">Es hat sich zum Ziel gesetzt, gemeinsam den Lernprozess aller </w:t>
      </w:r>
      <w:r w:rsidR="009822CF">
        <w:rPr>
          <w:rFonts w:ascii="Century Gothic" w:eastAsia="Calibri" w:hAnsi="Century Gothic" w:cs="Calibri"/>
          <w:sz w:val="20"/>
          <w:szCs w:val="20"/>
        </w:rPr>
        <w:t>Lernenden</w:t>
      </w:r>
      <w:r w:rsidRPr="00043092">
        <w:rPr>
          <w:rFonts w:ascii="Century Gothic" w:eastAsia="Calibri" w:hAnsi="Century Gothic" w:cs="Calibri"/>
          <w:sz w:val="20"/>
          <w:szCs w:val="20"/>
        </w:rPr>
        <w:t xml:space="preserve"> kontinuierlich aus verschiedenen Perspektiven zu begleiten und sie in ihren kognitiven, sozialen und emotionalen Kompetenzen </w:t>
      </w:r>
      <w:r w:rsidR="006B1228">
        <w:rPr>
          <w:rFonts w:ascii="Century Gothic" w:eastAsia="Calibri" w:hAnsi="Century Gothic" w:cs="Calibri"/>
          <w:sz w:val="20"/>
          <w:szCs w:val="20"/>
        </w:rPr>
        <w:t xml:space="preserve">gemeinsam </w:t>
      </w:r>
      <w:r w:rsidRPr="00043092">
        <w:rPr>
          <w:rFonts w:ascii="Century Gothic" w:eastAsia="Calibri" w:hAnsi="Century Gothic" w:cs="Calibri"/>
          <w:sz w:val="20"/>
          <w:szCs w:val="20"/>
        </w:rPr>
        <w:t>zu fördern und zu fordern.</w:t>
      </w:r>
      <w:r w:rsidR="00EF6071">
        <w:rPr>
          <w:rFonts w:ascii="Century Gothic" w:eastAsia="Calibri" w:hAnsi="Century Gothic" w:cs="Calibri"/>
          <w:sz w:val="20"/>
          <w:szCs w:val="20"/>
        </w:rPr>
        <w:t xml:space="preserve"> Feste Teamstrukturen, Zeitfenster zur Kooperation, zusammen erarbeitete Konzepte, gemeinsame Fortbildungen sowie verbindliche Vereinbarungen in der Kommunikation ermöglichen die professionelle Arbeit im HQS-Team.</w:t>
      </w:r>
    </w:p>
    <w:p w14:paraId="6FB79905" w14:textId="64BA5A90" w:rsidR="00E42C7D" w:rsidRPr="00DA0773" w:rsidRDefault="00E42C7D" w:rsidP="00D071E3">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 xml:space="preserve"> </w:t>
      </w:r>
      <w:r w:rsidR="00D071E3" w:rsidRPr="00DA0773">
        <w:rPr>
          <w:rFonts w:ascii="Century Gothic" w:eastAsia="Calibri" w:hAnsi="Century Gothic" w:cs="Calibri"/>
          <w:b/>
          <w:sz w:val="20"/>
          <w:szCs w:val="20"/>
        </w:rPr>
        <w:t>I</w:t>
      </w:r>
      <w:r w:rsidRPr="00DA0773">
        <w:rPr>
          <w:rFonts w:ascii="Century Gothic" w:eastAsia="Calibri" w:hAnsi="Century Gothic" w:cs="Calibri"/>
          <w:b/>
          <w:sz w:val="20"/>
          <w:szCs w:val="20"/>
        </w:rPr>
        <w:t>nklusion im Ganztag</w:t>
      </w:r>
    </w:p>
    <w:p w14:paraId="0D89FBEE" w14:textId="77777777" w:rsidR="006B1228" w:rsidRDefault="00E42C7D"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Das Leitbild der Hans-Quick-Schule </w:t>
      </w:r>
      <w:r w:rsidRPr="00DA0773">
        <w:rPr>
          <w:rFonts w:ascii="Century Gothic" w:eastAsia="Calibri" w:hAnsi="Century Gothic" w:cs="Calibri"/>
          <w:b/>
          <w:bCs/>
          <w:sz w:val="20"/>
          <w:szCs w:val="20"/>
        </w:rPr>
        <w:t>„Vielfalt erleben – mit Besonderheiten gemeinsam lernen“</w:t>
      </w:r>
      <w:r w:rsidRPr="00DA0773">
        <w:rPr>
          <w:rFonts w:ascii="Century Gothic" w:eastAsia="Calibri" w:hAnsi="Century Gothic" w:cs="Calibri"/>
          <w:sz w:val="20"/>
          <w:szCs w:val="20"/>
        </w:rPr>
        <w:t xml:space="preserve"> beschreibt die Haltung der Schulgemeinde allen am Lernprozess im ganztätigen Lernen beteiligten Personen. </w:t>
      </w:r>
    </w:p>
    <w:p w14:paraId="22DC051D" w14:textId="6E6BCCD2" w:rsidR="00E42C7D" w:rsidRPr="00DA0773" w:rsidRDefault="00E42C7D"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Wir wollen unsere Schule zu einem anregenden, unterstützenden und fordernden Lernort gestalten, </w:t>
      </w:r>
      <w:r w:rsidR="002B19EF">
        <w:rPr>
          <w:rFonts w:ascii="Century Gothic" w:eastAsia="Calibri" w:hAnsi="Century Gothic" w:cs="Calibri"/>
          <w:sz w:val="20"/>
          <w:szCs w:val="20"/>
        </w:rPr>
        <w:t>an</w:t>
      </w:r>
      <w:r w:rsidRPr="00DA0773">
        <w:rPr>
          <w:rFonts w:ascii="Century Gothic" w:eastAsia="Calibri" w:hAnsi="Century Gothic" w:cs="Calibri"/>
          <w:sz w:val="20"/>
          <w:szCs w:val="20"/>
        </w:rPr>
        <w:t xml:space="preserve"> dem sich alle Menschen mit ihren unterschiedlichen Stärken und Schwächen angenommen</w:t>
      </w:r>
      <w:r w:rsidR="00E81C64" w:rsidRPr="00DA0773">
        <w:rPr>
          <w:rFonts w:ascii="Century Gothic" w:eastAsia="Calibri" w:hAnsi="Century Gothic" w:cs="Calibri"/>
          <w:sz w:val="20"/>
          <w:szCs w:val="20"/>
        </w:rPr>
        <w:t>, wertgeschätzt</w:t>
      </w:r>
      <w:r w:rsidRPr="00DA0773">
        <w:rPr>
          <w:rFonts w:ascii="Century Gothic" w:eastAsia="Calibri" w:hAnsi="Century Gothic" w:cs="Calibri"/>
          <w:sz w:val="20"/>
          <w:szCs w:val="20"/>
        </w:rPr>
        <w:t xml:space="preserve"> und wohl fühlen. Wir bemühen uns darum, die Rahmenbedingungen im Ganztag so zu gestalten, dass Kinder sowie Erwachsene die zur Verfügung stehenden Angebote auf der Grundlage einer Akzeptanz ihrer Heterogenität gewinnbringend nutzen können. </w:t>
      </w:r>
      <w:r w:rsidR="00FA2BE8" w:rsidRPr="00DA0773">
        <w:rPr>
          <w:rFonts w:ascii="Century Gothic" w:eastAsia="Calibri" w:hAnsi="Century Gothic" w:cs="Calibri"/>
          <w:sz w:val="20"/>
          <w:szCs w:val="20"/>
        </w:rPr>
        <w:t xml:space="preserve">Hierzu bieten wir themenorientierte Fachräume, einen rhythmisierten Stundenplan, differenziert gestaltete Lernzeitpläne, bedürfnisorientierte Pausengestaltungen sowie Begleitungssysteme durch </w:t>
      </w:r>
      <w:r w:rsidR="009822CF">
        <w:rPr>
          <w:rFonts w:ascii="Century Gothic" w:eastAsia="Calibri" w:hAnsi="Century Gothic" w:cs="Calibri"/>
          <w:sz w:val="20"/>
          <w:szCs w:val="20"/>
        </w:rPr>
        <w:t xml:space="preserve">Förderlehrkräfte, </w:t>
      </w:r>
      <w:r w:rsidR="00FA2BE8" w:rsidRPr="00DA0773">
        <w:rPr>
          <w:rFonts w:ascii="Century Gothic" w:eastAsia="Calibri" w:hAnsi="Century Gothic" w:cs="Calibri"/>
          <w:sz w:val="20"/>
          <w:szCs w:val="20"/>
        </w:rPr>
        <w:t>Teilhabeassistent</w:t>
      </w:r>
      <w:r w:rsidR="009822CF">
        <w:rPr>
          <w:rFonts w:ascii="Century Gothic" w:eastAsia="Calibri" w:hAnsi="Century Gothic" w:cs="Calibri"/>
          <w:sz w:val="20"/>
          <w:szCs w:val="20"/>
        </w:rPr>
        <w:t>i</w:t>
      </w:r>
      <w:r w:rsidR="00FA2BE8" w:rsidRPr="00DA0773">
        <w:rPr>
          <w:rFonts w:ascii="Century Gothic" w:eastAsia="Calibri" w:hAnsi="Century Gothic" w:cs="Calibri"/>
          <w:sz w:val="20"/>
          <w:szCs w:val="20"/>
        </w:rPr>
        <w:t>nnen</w:t>
      </w:r>
      <w:r w:rsidR="009822CF">
        <w:rPr>
          <w:rFonts w:ascii="Century Gothic" w:eastAsia="Calibri" w:hAnsi="Century Gothic" w:cs="Calibri"/>
          <w:sz w:val="20"/>
          <w:szCs w:val="20"/>
        </w:rPr>
        <w:t xml:space="preserve"> und Teilhabeassistenten</w:t>
      </w:r>
      <w:r w:rsidR="00FA2BE8" w:rsidRPr="00DA0773">
        <w:rPr>
          <w:rFonts w:ascii="Century Gothic" w:eastAsia="Calibri" w:hAnsi="Century Gothic" w:cs="Calibri"/>
          <w:sz w:val="20"/>
          <w:szCs w:val="20"/>
        </w:rPr>
        <w:t>, Sozialpädagoginnen und pädagogische Mitarbeiter</w:t>
      </w:r>
      <w:r w:rsidR="009822CF">
        <w:rPr>
          <w:rFonts w:ascii="Century Gothic" w:eastAsia="Calibri" w:hAnsi="Century Gothic" w:cs="Calibri"/>
          <w:sz w:val="20"/>
          <w:szCs w:val="20"/>
        </w:rPr>
        <w:t>i</w:t>
      </w:r>
      <w:r w:rsidR="00FA2BE8" w:rsidRPr="00DA0773">
        <w:rPr>
          <w:rFonts w:ascii="Century Gothic" w:eastAsia="Calibri" w:hAnsi="Century Gothic" w:cs="Calibri"/>
          <w:sz w:val="20"/>
          <w:szCs w:val="20"/>
        </w:rPr>
        <w:t>nnen an.</w:t>
      </w:r>
    </w:p>
    <w:p w14:paraId="6DBCFFC6" w14:textId="5BE2EDB2" w:rsidR="00E42C7D" w:rsidRPr="00DA0773" w:rsidRDefault="00E42C7D" w:rsidP="00D071E3">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Partizipation im Ganztag</w:t>
      </w:r>
    </w:p>
    <w:p w14:paraId="06AD51C2" w14:textId="724F9DEA" w:rsidR="00E42C7D" w:rsidRPr="00DA0773" w:rsidRDefault="00E42C7D"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Als Kinderrechte- sowie gesundheitsfördernde Schule verstehen wir die Gestaltung des ganztäglichen Lernens als gemeinsame Aufgabe von Kindern und Erwachsenen. Es ist uns wichtig, die unterschiedlichen Interessen aller am Ganztag beteiligten Menschen wahrzunehmen, zu thematisieren und auszugleichen. Partizipation an der Hans-Quick-Schule zieht sich als pädagogisches Prinzip durch den gesamten Schulalltag und findet beispielsweise eine kindgerechte Umsetzung im Klassen- und Inselrat, im Schülerparlament sowie </w:t>
      </w:r>
      <w:r w:rsidR="009822CF">
        <w:rPr>
          <w:rFonts w:ascii="Century Gothic" w:eastAsia="Calibri" w:hAnsi="Century Gothic" w:cs="Calibri"/>
          <w:sz w:val="20"/>
          <w:szCs w:val="20"/>
        </w:rPr>
        <w:t xml:space="preserve">in </w:t>
      </w:r>
      <w:r w:rsidRPr="00DA0773">
        <w:rPr>
          <w:rFonts w:ascii="Century Gothic" w:eastAsia="Calibri" w:hAnsi="Century Gothic" w:cs="Calibri"/>
          <w:sz w:val="20"/>
          <w:szCs w:val="20"/>
        </w:rPr>
        <w:t xml:space="preserve">den Schülerversammlungen. Erwachsene zeigen sich für eine demokratische Gestaltung des Ganztags in multiprofessionellen </w:t>
      </w:r>
      <w:r w:rsidR="006B1228">
        <w:rPr>
          <w:rFonts w:ascii="Century Gothic" w:eastAsia="Calibri" w:hAnsi="Century Gothic" w:cs="Calibri"/>
          <w:sz w:val="20"/>
          <w:szCs w:val="20"/>
        </w:rPr>
        <w:t>Teamsitzungen</w:t>
      </w:r>
      <w:r w:rsidRPr="00DA0773">
        <w:rPr>
          <w:rFonts w:ascii="Century Gothic" w:eastAsia="Calibri" w:hAnsi="Century Gothic" w:cs="Calibri"/>
          <w:sz w:val="20"/>
          <w:szCs w:val="20"/>
        </w:rPr>
        <w:t xml:space="preserve"> oder gemeinsamen Fortbildungen und Tagungen verantwortlich. Regelmäßig stattfindende Evaluationsprozesse überprüfen die Umsetzung der Konzeption und begleiten die konsequente Fortschreibung ganztägigen Lernens.</w:t>
      </w:r>
    </w:p>
    <w:p w14:paraId="6C86CFF6" w14:textId="5317C492" w:rsidR="00E42C7D" w:rsidRPr="00DA0773" w:rsidRDefault="00D071E3" w:rsidP="002134D4">
      <w:pPr>
        <w:pStyle w:val="berschrift4"/>
        <w:rPr>
          <w:rFonts w:ascii="Century Gothic" w:hAnsi="Century Gothic"/>
          <w:sz w:val="20"/>
          <w:szCs w:val="20"/>
        </w:rPr>
      </w:pPr>
      <w:r w:rsidRPr="00DA0773">
        <w:rPr>
          <w:rFonts w:ascii="Century Gothic" w:hAnsi="Century Gothic"/>
          <w:sz w:val="20"/>
          <w:szCs w:val="20"/>
        </w:rPr>
        <w:t xml:space="preserve">3.1.1.4 </w:t>
      </w:r>
      <w:r w:rsidR="00E42C7D" w:rsidRPr="00DA0773">
        <w:rPr>
          <w:rFonts w:ascii="Century Gothic" w:hAnsi="Century Gothic"/>
          <w:sz w:val="20"/>
          <w:szCs w:val="20"/>
        </w:rPr>
        <w:t>Mittags- und Pausenkonzept</w:t>
      </w:r>
    </w:p>
    <w:p w14:paraId="16EAC93C" w14:textId="6A78FD8E" w:rsidR="00FA2BE8" w:rsidRPr="00DA0773" w:rsidRDefault="006B1228" w:rsidP="00BD6553">
      <w:pPr>
        <w:spacing w:after="120"/>
        <w:jc w:val="both"/>
        <w:rPr>
          <w:rFonts w:ascii="Century Gothic" w:eastAsia="Calibri" w:hAnsi="Century Gothic" w:cs="Calibri"/>
          <w:sz w:val="20"/>
          <w:szCs w:val="20"/>
        </w:rPr>
      </w:pPr>
      <w:r>
        <w:rPr>
          <w:rFonts w:ascii="Century Gothic" w:eastAsia="Calibri" w:hAnsi="Century Gothic" w:cs="Calibri"/>
          <w:sz w:val="20"/>
          <w:szCs w:val="20"/>
        </w:rPr>
        <w:t>Alle</w:t>
      </w:r>
      <w:r w:rsidR="00A528D9" w:rsidRPr="00DA0773">
        <w:rPr>
          <w:rFonts w:ascii="Century Gothic" w:eastAsia="Calibri" w:hAnsi="Century Gothic" w:cs="Calibri"/>
          <w:sz w:val="20"/>
          <w:szCs w:val="20"/>
        </w:rPr>
        <w:t xml:space="preserve"> </w:t>
      </w:r>
      <w:r w:rsidR="00143A81">
        <w:rPr>
          <w:rFonts w:ascii="Century Gothic" w:eastAsia="Calibri" w:hAnsi="Century Gothic" w:cs="Calibri"/>
          <w:sz w:val="20"/>
          <w:szCs w:val="20"/>
        </w:rPr>
        <w:t xml:space="preserve">im Ganztag </w:t>
      </w:r>
      <w:r w:rsidR="00A528D9" w:rsidRPr="00DA0773">
        <w:rPr>
          <w:rFonts w:ascii="Century Gothic" w:eastAsia="Calibri" w:hAnsi="Century Gothic" w:cs="Calibri"/>
          <w:sz w:val="20"/>
          <w:szCs w:val="20"/>
        </w:rPr>
        <w:t>angemeldeten Schüler</w:t>
      </w:r>
      <w:r w:rsidR="00E14B5D">
        <w:rPr>
          <w:rFonts w:ascii="Century Gothic" w:eastAsia="Calibri" w:hAnsi="Century Gothic" w:cs="Calibri"/>
          <w:sz w:val="20"/>
          <w:szCs w:val="20"/>
        </w:rPr>
        <w:t>i</w:t>
      </w:r>
      <w:r w:rsidR="00A528D9" w:rsidRPr="00DA0773">
        <w:rPr>
          <w:rFonts w:ascii="Century Gothic" w:eastAsia="Calibri" w:hAnsi="Century Gothic" w:cs="Calibri"/>
          <w:sz w:val="20"/>
          <w:szCs w:val="20"/>
        </w:rPr>
        <w:t xml:space="preserve">nnen </w:t>
      </w:r>
      <w:r w:rsidR="00E14B5D">
        <w:rPr>
          <w:rFonts w:ascii="Century Gothic" w:eastAsia="Calibri" w:hAnsi="Century Gothic" w:cs="Calibri"/>
          <w:sz w:val="20"/>
          <w:szCs w:val="20"/>
        </w:rPr>
        <w:t xml:space="preserve">und Schüler </w:t>
      </w:r>
      <w:r w:rsidR="00887981">
        <w:rPr>
          <w:rFonts w:ascii="Century Gothic" w:eastAsia="Calibri" w:hAnsi="Century Gothic" w:cs="Calibri"/>
          <w:sz w:val="20"/>
          <w:szCs w:val="20"/>
        </w:rPr>
        <w:t>kommen</w:t>
      </w:r>
      <w:r w:rsidR="00A528D9" w:rsidRPr="00DA0773">
        <w:rPr>
          <w:rFonts w:ascii="Century Gothic" w:eastAsia="Calibri" w:hAnsi="Century Gothic" w:cs="Calibri"/>
          <w:sz w:val="20"/>
          <w:szCs w:val="20"/>
        </w:rPr>
        <w:t xml:space="preserve"> nach der jeweiligen Unterrichtszeit in den Inselbereich und meld</w:t>
      </w:r>
      <w:r w:rsidR="00FA2BE8" w:rsidRPr="00DA0773">
        <w:rPr>
          <w:rFonts w:ascii="Century Gothic" w:eastAsia="Calibri" w:hAnsi="Century Gothic" w:cs="Calibri"/>
          <w:sz w:val="20"/>
          <w:szCs w:val="20"/>
        </w:rPr>
        <w:t>e</w:t>
      </w:r>
      <w:r w:rsidR="00A528D9" w:rsidRPr="00DA0773">
        <w:rPr>
          <w:rFonts w:ascii="Century Gothic" w:eastAsia="Calibri" w:hAnsi="Century Gothic" w:cs="Calibri"/>
          <w:sz w:val="20"/>
          <w:szCs w:val="20"/>
        </w:rPr>
        <w:t xml:space="preserve">n sich an der Anmeldestation bei einer dafür zuständigen Betreuungskraft an. Nach der </w:t>
      </w:r>
      <w:r w:rsidR="00EF6071">
        <w:rPr>
          <w:rFonts w:ascii="Century Gothic" w:eastAsia="Calibri" w:hAnsi="Century Gothic" w:cs="Calibri"/>
          <w:sz w:val="20"/>
          <w:szCs w:val="20"/>
        </w:rPr>
        <w:t xml:space="preserve">anschließenden </w:t>
      </w:r>
      <w:r w:rsidR="00A528D9" w:rsidRPr="00DA0773">
        <w:rPr>
          <w:rFonts w:ascii="Century Gothic" w:eastAsia="Calibri" w:hAnsi="Century Gothic" w:cs="Calibri"/>
          <w:sz w:val="20"/>
          <w:szCs w:val="20"/>
        </w:rPr>
        <w:t xml:space="preserve">Begrüßung in einem Betreuungsraum in der Insel </w:t>
      </w:r>
      <w:r w:rsidR="00887981">
        <w:rPr>
          <w:rFonts w:ascii="Century Gothic" w:eastAsia="Calibri" w:hAnsi="Century Gothic" w:cs="Calibri"/>
          <w:sz w:val="20"/>
          <w:szCs w:val="20"/>
        </w:rPr>
        <w:t>können</w:t>
      </w:r>
      <w:r w:rsidR="00A528D9" w:rsidRPr="00DA0773">
        <w:rPr>
          <w:rFonts w:ascii="Century Gothic" w:eastAsia="Calibri" w:hAnsi="Century Gothic" w:cs="Calibri"/>
          <w:sz w:val="20"/>
          <w:szCs w:val="20"/>
        </w:rPr>
        <w:t xml:space="preserve"> die Kinder in altersgemäß ausgestatteten Räumen im</w:t>
      </w:r>
      <w:r w:rsidR="00EF6071">
        <w:rPr>
          <w:rFonts w:ascii="Century Gothic" w:eastAsia="Calibri" w:hAnsi="Century Gothic" w:cs="Calibri"/>
          <w:sz w:val="20"/>
          <w:szCs w:val="20"/>
        </w:rPr>
        <w:t xml:space="preserve"> Inselhaus, im</w:t>
      </w:r>
      <w:r w:rsidR="00A528D9" w:rsidRPr="00DA0773">
        <w:rPr>
          <w:rFonts w:ascii="Century Gothic" w:eastAsia="Calibri" w:hAnsi="Century Gothic" w:cs="Calibri"/>
          <w:sz w:val="20"/>
          <w:szCs w:val="20"/>
        </w:rPr>
        <w:t xml:space="preserve"> Schulgebäude und auf dem Schulhof Angebote zum Spielen, Bauen, Bewegen, Basteln und/oder Entspannen frei wählen. In allen Räumlichkeiten bef</w:t>
      </w:r>
      <w:r w:rsidR="00887981">
        <w:rPr>
          <w:rFonts w:ascii="Century Gothic" w:eastAsia="Calibri" w:hAnsi="Century Gothic" w:cs="Calibri"/>
          <w:sz w:val="20"/>
          <w:szCs w:val="20"/>
        </w:rPr>
        <w:t>i</w:t>
      </w:r>
      <w:r w:rsidR="00A528D9" w:rsidRPr="00DA0773">
        <w:rPr>
          <w:rFonts w:ascii="Century Gothic" w:eastAsia="Calibri" w:hAnsi="Century Gothic" w:cs="Calibri"/>
          <w:sz w:val="20"/>
          <w:szCs w:val="20"/>
        </w:rPr>
        <w:t>nden sich pädago</w:t>
      </w:r>
      <w:r w:rsidR="00A528D9" w:rsidRPr="00DA0773">
        <w:rPr>
          <w:rFonts w:ascii="Century Gothic" w:eastAsia="Calibri" w:hAnsi="Century Gothic" w:cs="Calibri"/>
          <w:sz w:val="20"/>
          <w:szCs w:val="20"/>
        </w:rPr>
        <w:softHyphen/>
        <w:t>gische Mitarbeiter</w:t>
      </w:r>
      <w:r w:rsidR="00E14B5D">
        <w:rPr>
          <w:rFonts w:ascii="Century Gothic" w:eastAsia="Calibri" w:hAnsi="Century Gothic" w:cs="Calibri"/>
          <w:sz w:val="20"/>
          <w:szCs w:val="20"/>
        </w:rPr>
        <w:t>i</w:t>
      </w:r>
      <w:r w:rsidR="00A528D9" w:rsidRPr="00DA0773">
        <w:rPr>
          <w:rFonts w:ascii="Century Gothic" w:eastAsia="Calibri" w:hAnsi="Century Gothic" w:cs="Calibri"/>
          <w:sz w:val="20"/>
          <w:szCs w:val="20"/>
        </w:rPr>
        <w:t xml:space="preserve">nnen, die Beziehungen pflegen, Anleitungen geben bzw. für die Betreuung sorgen. Während der einstündigen Spielphase </w:t>
      </w:r>
      <w:r w:rsidR="00887981">
        <w:rPr>
          <w:rFonts w:ascii="Century Gothic" w:eastAsia="Calibri" w:hAnsi="Century Gothic" w:cs="Calibri"/>
          <w:sz w:val="20"/>
          <w:szCs w:val="20"/>
        </w:rPr>
        <w:t>gehen</w:t>
      </w:r>
      <w:r w:rsidR="00A528D9" w:rsidRPr="00DA0773">
        <w:rPr>
          <w:rFonts w:ascii="Century Gothic" w:eastAsia="Calibri" w:hAnsi="Century Gothic" w:cs="Calibri"/>
          <w:sz w:val="20"/>
          <w:szCs w:val="20"/>
        </w:rPr>
        <w:t xml:space="preserve"> die Kinder jahrgangsweise in unsere Mensa und </w:t>
      </w:r>
      <w:r w:rsidR="00887981">
        <w:rPr>
          <w:rFonts w:ascii="Century Gothic" w:eastAsia="Calibri" w:hAnsi="Century Gothic" w:cs="Calibri"/>
          <w:sz w:val="20"/>
          <w:szCs w:val="20"/>
        </w:rPr>
        <w:t>nehmen</w:t>
      </w:r>
      <w:r w:rsidR="00A528D9" w:rsidRPr="00DA0773">
        <w:rPr>
          <w:rFonts w:ascii="Century Gothic" w:eastAsia="Calibri" w:hAnsi="Century Gothic" w:cs="Calibri"/>
          <w:sz w:val="20"/>
          <w:szCs w:val="20"/>
        </w:rPr>
        <w:t xml:space="preserve"> ein warmes Essen unseres Caterers </w:t>
      </w:r>
      <w:r w:rsidR="00143A81">
        <w:rPr>
          <w:rFonts w:ascii="Century Gothic" w:eastAsia="Calibri" w:hAnsi="Century Gothic" w:cs="Calibri"/>
          <w:sz w:val="20"/>
          <w:szCs w:val="20"/>
        </w:rPr>
        <w:t>(</w:t>
      </w:r>
      <w:r w:rsidR="00143A81" w:rsidRPr="00143A81">
        <w:rPr>
          <w:rFonts w:ascii="Century Gothic" w:eastAsia="Calibri" w:hAnsi="Century Gothic" w:cs="Calibri"/>
          <w:sz w:val="20"/>
          <w:szCs w:val="20"/>
        </w:rPr>
        <w:t>Agrarservice Starkenburg GmbH</w:t>
      </w:r>
      <w:r w:rsidR="00143A81">
        <w:rPr>
          <w:rFonts w:ascii="Century Gothic" w:eastAsia="Calibri" w:hAnsi="Century Gothic" w:cs="Calibri"/>
          <w:sz w:val="20"/>
          <w:szCs w:val="20"/>
        </w:rPr>
        <w:t xml:space="preserve">) </w:t>
      </w:r>
      <w:r w:rsidR="00A528D9" w:rsidRPr="00DA0773">
        <w:rPr>
          <w:rFonts w:ascii="Century Gothic" w:eastAsia="Calibri" w:hAnsi="Century Gothic" w:cs="Calibri"/>
          <w:sz w:val="20"/>
          <w:szCs w:val="20"/>
        </w:rPr>
        <w:t xml:space="preserve">oder selbst mitgebrachte Speisen gemeinsam ein. </w:t>
      </w:r>
    </w:p>
    <w:p w14:paraId="4C9908AF" w14:textId="6F068564" w:rsidR="00A528D9" w:rsidRPr="00DA0773" w:rsidRDefault="00A528D9"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Nach der </w:t>
      </w:r>
      <w:r w:rsidR="00E14B5D">
        <w:rPr>
          <w:rFonts w:ascii="Century Gothic" w:eastAsia="Calibri" w:hAnsi="Century Gothic" w:cs="Calibri"/>
          <w:sz w:val="20"/>
          <w:szCs w:val="20"/>
        </w:rPr>
        <w:t xml:space="preserve">Essens-, </w:t>
      </w:r>
      <w:r w:rsidRPr="00DA0773">
        <w:rPr>
          <w:rFonts w:ascii="Century Gothic" w:eastAsia="Calibri" w:hAnsi="Century Gothic" w:cs="Calibri"/>
          <w:sz w:val="20"/>
          <w:szCs w:val="20"/>
        </w:rPr>
        <w:t>Spiel</w:t>
      </w:r>
      <w:r w:rsidR="00E14B5D">
        <w:rPr>
          <w:rFonts w:ascii="Century Gothic" w:eastAsia="Calibri" w:hAnsi="Century Gothic" w:cs="Calibri"/>
          <w:sz w:val="20"/>
          <w:szCs w:val="20"/>
        </w:rPr>
        <w:t>- und Entspannungs</w:t>
      </w:r>
      <w:r w:rsidRPr="00DA0773">
        <w:rPr>
          <w:rFonts w:ascii="Century Gothic" w:eastAsia="Calibri" w:hAnsi="Century Gothic" w:cs="Calibri"/>
          <w:sz w:val="20"/>
          <w:szCs w:val="20"/>
        </w:rPr>
        <w:t>zeit wechseln die Kinder der offenen Paktgruppen an drei Tagen in der Woche nach Lerngruppen gegliedert</w:t>
      </w:r>
      <w:r w:rsidR="00143A81">
        <w:rPr>
          <w:rFonts w:ascii="Century Gothic" w:eastAsia="Calibri" w:hAnsi="Century Gothic" w:cs="Calibri"/>
          <w:sz w:val="20"/>
          <w:szCs w:val="20"/>
        </w:rPr>
        <w:t xml:space="preserve"> die Inselräume</w:t>
      </w:r>
      <w:r w:rsidRPr="00DA0773">
        <w:rPr>
          <w:rFonts w:ascii="Century Gothic" w:eastAsia="Calibri" w:hAnsi="Century Gothic" w:cs="Calibri"/>
          <w:sz w:val="20"/>
          <w:szCs w:val="20"/>
        </w:rPr>
        <w:t xml:space="preserve">, um in den </w:t>
      </w:r>
      <w:r w:rsidR="00887981">
        <w:rPr>
          <w:rFonts w:ascii="Century Gothic" w:eastAsia="Calibri" w:hAnsi="Century Gothic" w:cs="Calibri"/>
          <w:sz w:val="20"/>
          <w:szCs w:val="20"/>
        </w:rPr>
        <w:t xml:space="preserve">ihren </w:t>
      </w:r>
      <w:r w:rsidRPr="00DA0773">
        <w:rPr>
          <w:rFonts w:ascii="Century Gothic" w:eastAsia="Calibri" w:hAnsi="Century Gothic" w:cs="Calibri"/>
          <w:sz w:val="20"/>
          <w:szCs w:val="20"/>
        </w:rPr>
        <w:t xml:space="preserve">Klassenräumen </w:t>
      </w:r>
      <w:r w:rsidR="00EF6071">
        <w:rPr>
          <w:rFonts w:ascii="Century Gothic" w:eastAsia="Calibri" w:hAnsi="Century Gothic" w:cs="Calibri"/>
          <w:sz w:val="20"/>
          <w:szCs w:val="20"/>
        </w:rPr>
        <w:t>die gemeinsame</w:t>
      </w:r>
      <w:r w:rsidR="00EF6071" w:rsidRPr="00DA0773">
        <w:rPr>
          <w:rFonts w:ascii="Century Gothic" w:eastAsia="Calibri" w:hAnsi="Century Gothic" w:cs="Calibri"/>
          <w:sz w:val="20"/>
          <w:szCs w:val="20"/>
        </w:rPr>
        <w:t>n Lernzeiten</w:t>
      </w:r>
      <w:r w:rsidRPr="00DA0773">
        <w:rPr>
          <w:rFonts w:ascii="Century Gothic" w:eastAsia="Calibri" w:hAnsi="Century Gothic" w:cs="Calibri"/>
          <w:sz w:val="20"/>
          <w:szCs w:val="20"/>
        </w:rPr>
        <w:t xml:space="preserve"> zu verbringen. </w:t>
      </w:r>
      <w:r w:rsidR="00FA2BE8" w:rsidRPr="00DA0773">
        <w:rPr>
          <w:rFonts w:ascii="Century Gothic" w:eastAsia="Calibri" w:hAnsi="Century Gothic" w:cs="Calibri"/>
          <w:sz w:val="20"/>
          <w:szCs w:val="20"/>
        </w:rPr>
        <w:t>Hier</w:t>
      </w:r>
      <w:r w:rsidRPr="00DA0773">
        <w:rPr>
          <w:rFonts w:ascii="Century Gothic" w:eastAsia="Calibri" w:hAnsi="Century Gothic" w:cs="Calibri"/>
          <w:sz w:val="20"/>
          <w:szCs w:val="20"/>
        </w:rPr>
        <w:t xml:space="preserve"> werden </w:t>
      </w:r>
      <w:r w:rsidR="00FA2BE8" w:rsidRPr="00DA0773">
        <w:rPr>
          <w:rFonts w:ascii="Century Gothic" w:eastAsia="Calibri" w:hAnsi="Century Gothic" w:cs="Calibri"/>
          <w:sz w:val="20"/>
          <w:szCs w:val="20"/>
        </w:rPr>
        <w:t>sie</w:t>
      </w:r>
      <w:r w:rsidRPr="00DA0773">
        <w:rPr>
          <w:rFonts w:ascii="Century Gothic" w:eastAsia="Calibri" w:hAnsi="Century Gothic" w:cs="Calibri"/>
          <w:sz w:val="20"/>
          <w:szCs w:val="20"/>
        </w:rPr>
        <w:t xml:space="preserve"> von </w:t>
      </w:r>
      <w:r w:rsidR="00E14B5D">
        <w:rPr>
          <w:rFonts w:ascii="Century Gothic" w:eastAsia="Calibri" w:hAnsi="Century Gothic" w:cs="Calibri"/>
          <w:sz w:val="20"/>
          <w:szCs w:val="20"/>
        </w:rPr>
        <w:t xml:space="preserve">einer Lehrkraft und gegebenenfalls </w:t>
      </w:r>
      <w:r w:rsidRPr="00DA0773">
        <w:rPr>
          <w:rFonts w:ascii="Century Gothic" w:eastAsia="Calibri" w:hAnsi="Century Gothic" w:cs="Calibri"/>
          <w:sz w:val="20"/>
          <w:szCs w:val="20"/>
        </w:rPr>
        <w:t>pädagogischen Mitarbeiter</w:t>
      </w:r>
      <w:r w:rsidR="00E14B5D">
        <w:rPr>
          <w:rFonts w:ascii="Century Gothic" w:eastAsia="Calibri" w:hAnsi="Century Gothic" w:cs="Calibri"/>
          <w:sz w:val="20"/>
          <w:szCs w:val="20"/>
        </w:rPr>
        <w:t>i</w:t>
      </w:r>
      <w:r w:rsidRPr="00DA0773">
        <w:rPr>
          <w:rFonts w:ascii="Century Gothic" w:eastAsia="Calibri" w:hAnsi="Century Gothic" w:cs="Calibri"/>
          <w:sz w:val="20"/>
          <w:szCs w:val="20"/>
        </w:rPr>
        <w:t>n</w:t>
      </w:r>
      <w:r w:rsidR="00143A81">
        <w:rPr>
          <w:rFonts w:ascii="Century Gothic" w:eastAsia="Calibri" w:hAnsi="Century Gothic" w:cs="Calibri"/>
          <w:sz w:val="20"/>
          <w:szCs w:val="20"/>
        </w:rPr>
        <w:t>nen</w:t>
      </w:r>
      <w:r w:rsidR="00E14B5D">
        <w:rPr>
          <w:rFonts w:ascii="Century Gothic" w:eastAsia="Calibri" w:hAnsi="Century Gothic" w:cs="Calibri"/>
          <w:sz w:val="20"/>
          <w:szCs w:val="20"/>
        </w:rPr>
        <w:t xml:space="preserve"> beaufsichtigt und </w:t>
      </w:r>
      <w:r w:rsidRPr="00DA0773">
        <w:rPr>
          <w:rFonts w:ascii="Century Gothic" w:eastAsia="Calibri" w:hAnsi="Century Gothic" w:cs="Calibri"/>
          <w:sz w:val="20"/>
          <w:szCs w:val="20"/>
        </w:rPr>
        <w:t>begleitet. Zusätzlich unterstützen Förderschullehrkräfte</w:t>
      </w:r>
      <w:r w:rsidR="00143A81">
        <w:rPr>
          <w:rFonts w:ascii="Century Gothic" w:eastAsia="Calibri" w:hAnsi="Century Gothic" w:cs="Calibri"/>
          <w:sz w:val="20"/>
          <w:szCs w:val="20"/>
        </w:rPr>
        <w:t xml:space="preserve"> und </w:t>
      </w:r>
      <w:r w:rsidR="00E14B5D">
        <w:rPr>
          <w:rFonts w:ascii="Century Gothic" w:eastAsia="Calibri" w:hAnsi="Century Gothic" w:cs="Calibri"/>
          <w:sz w:val="20"/>
          <w:szCs w:val="20"/>
        </w:rPr>
        <w:t>gegebenenfalls Teilhabeassistenzen</w:t>
      </w:r>
      <w:r w:rsidRPr="00DA0773">
        <w:rPr>
          <w:rFonts w:ascii="Century Gothic" w:eastAsia="Calibri" w:hAnsi="Century Gothic" w:cs="Calibri"/>
          <w:sz w:val="20"/>
          <w:szCs w:val="20"/>
        </w:rPr>
        <w:t xml:space="preserve"> Schüler</w:t>
      </w:r>
      <w:r w:rsidR="00E14B5D">
        <w:rPr>
          <w:rFonts w:ascii="Century Gothic" w:eastAsia="Calibri" w:hAnsi="Century Gothic" w:cs="Calibri"/>
          <w:sz w:val="20"/>
          <w:szCs w:val="20"/>
        </w:rPr>
        <w:t>i</w:t>
      </w:r>
      <w:r w:rsidRPr="00DA0773">
        <w:rPr>
          <w:rFonts w:ascii="Century Gothic" w:eastAsia="Calibri" w:hAnsi="Century Gothic" w:cs="Calibri"/>
          <w:sz w:val="20"/>
          <w:szCs w:val="20"/>
        </w:rPr>
        <w:t>nnen</w:t>
      </w:r>
      <w:r w:rsidR="00E14B5D">
        <w:rPr>
          <w:rFonts w:ascii="Century Gothic" w:eastAsia="Calibri" w:hAnsi="Century Gothic" w:cs="Calibri"/>
          <w:sz w:val="20"/>
          <w:szCs w:val="20"/>
        </w:rPr>
        <w:t xml:space="preserve"> und Schüler</w:t>
      </w:r>
      <w:r w:rsidRPr="00DA0773">
        <w:rPr>
          <w:rFonts w:ascii="Century Gothic" w:eastAsia="Calibri" w:hAnsi="Century Gothic" w:cs="Calibri"/>
          <w:sz w:val="20"/>
          <w:szCs w:val="20"/>
        </w:rPr>
        <w:t xml:space="preserve"> mit besonderen Förderbedarfen bei der Bearbeitung der Lernzeitpläne oder bieten zielgerichtete Förderangebote an. Nach einem festgelegten Ritual arbeiten die Kinder 60 Minuten an ihren Lern</w:t>
      </w:r>
      <w:r w:rsidR="00E14B5D">
        <w:rPr>
          <w:rFonts w:ascii="Century Gothic" w:eastAsia="Calibri" w:hAnsi="Century Gothic" w:cs="Calibri"/>
          <w:sz w:val="20"/>
          <w:szCs w:val="20"/>
        </w:rPr>
        <w:t>zeit</w:t>
      </w:r>
      <w:r w:rsidRPr="00DA0773">
        <w:rPr>
          <w:rFonts w:ascii="Century Gothic" w:eastAsia="Calibri" w:hAnsi="Century Gothic" w:cs="Calibri"/>
          <w:sz w:val="20"/>
          <w:szCs w:val="20"/>
        </w:rPr>
        <w:t xml:space="preserve">plänen, gehen anschließend nach Hause oder nutzen eine weitere Spiel- und/oder Betreuungszeit bis 14.30 </w:t>
      </w:r>
      <w:r w:rsidR="00E14B5D">
        <w:rPr>
          <w:rFonts w:ascii="Century Gothic" w:eastAsia="Calibri" w:hAnsi="Century Gothic" w:cs="Calibri"/>
          <w:sz w:val="20"/>
          <w:szCs w:val="20"/>
        </w:rPr>
        <w:t xml:space="preserve">im Modul 1 </w:t>
      </w:r>
      <w:r w:rsidRPr="00DA0773">
        <w:rPr>
          <w:rFonts w:ascii="Century Gothic" w:eastAsia="Calibri" w:hAnsi="Century Gothic" w:cs="Calibri"/>
          <w:sz w:val="20"/>
          <w:szCs w:val="20"/>
        </w:rPr>
        <w:t xml:space="preserve">bzw. </w:t>
      </w:r>
      <w:r w:rsidR="00E14B5D">
        <w:rPr>
          <w:rFonts w:ascii="Century Gothic" w:eastAsia="Calibri" w:hAnsi="Century Gothic" w:cs="Calibri"/>
          <w:sz w:val="20"/>
          <w:szCs w:val="20"/>
        </w:rPr>
        <w:t xml:space="preserve">bis </w:t>
      </w:r>
      <w:r w:rsidRPr="00DA0773">
        <w:rPr>
          <w:rFonts w:ascii="Century Gothic" w:eastAsia="Calibri" w:hAnsi="Century Gothic" w:cs="Calibri"/>
          <w:sz w:val="20"/>
          <w:szCs w:val="20"/>
        </w:rPr>
        <w:t>17.00 Uhr im Modul 2.</w:t>
      </w:r>
    </w:p>
    <w:p w14:paraId="10CA3962" w14:textId="7EF0BE21" w:rsidR="00E42C7D" w:rsidRPr="00DA0773" w:rsidRDefault="002134D4" w:rsidP="002134D4">
      <w:pPr>
        <w:pStyle w:val="berschrift4"/>
        <w:rPr>
          <w:rFonts w:ascii="Century Gothic" w:eastAsia="Cambria" w:hAnsi="Century Gothic"/>
          <w:sz w:val="20"/>
          <w:szCs w:val="20"/>
        </w:rPr>
      </w:pPr>
      <w:r w:rsidRPr="00DA0773">
        <w:rPr>
          <w:rFonts w:ascii="Century Gothic" w:hAnsi="Century Gothic"/>
          <w:sz w:val="20"/>
          <w:szCs w:val="20"/>
        </w:rPr>
        <w:t xml:space="preserve">3.1.1.5 </w:t>
      </w:r>
      <w:r w:rsidR="00E42C7D" w:rsidRPr="00DA0773">
        <w:rPr>
          <w:rFonts w:ascii="Century Gothic" w:hAnsi="Century Gothic"/>
          <w:sz w:val="20"/>
          <w:szCs w:val="20"/>
        </w:rPr>
        <w:t>Sondervereinbarungen</w:t>
      </w:r>
    </w:p>
    <w:p w14:paraId="2A604E9B" w14:textId="0D9569A6" w:rsidR="00E42C7D" w:rsidRPr="00DA0773" w:rsidRDefault="00E42C7D"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Soweit die Lernzeit bzw. der nachmittägliche Unterricht nicht davon berührt ist, können alle im Pakt</w:t>
      </w:r>
      <w:r w:rsidR="00E14B5D">
        <w:rPr>
          <w:rFonts w:ascii="Century Gothic" w:eastAsia="Calibri" w:hAnsi="Century Gothic" w:cs="Calibri"/>
          <w:sz w:val="20"/>
          <w:szCs w:val="20"/>
        </w:rPr>
        <w:t xml:space="preserve"> für den Ganztag</w:t>
      </w:r>
      <w:r w:rsidRPr="00DA0773">
        <w:rPr>
          <w:rFonts w:ascii="Century Gothic" w:eastAsia="Calibri" w:hAnsi="Century Gothic" w:cs="Calibri"/>
          <w:sz w:val="20"/>
          <w:szCs w:val="20"/>
        </w:rPr>
        <w:t xml:space="preserve"> angemeldeten </w:t>
      </w:r>
      <w:r w:rsidR="00E14B5D">
        <w:rPr>
          <w:rFonts w:ascii="Century Gothic" w:eastAsia="Calibri" w:hAnsi="Century Gothic" w:cs="Calibri"/>
          <w:sz w:val="20"/>
          <w:szCs w:val="20"/>
        </w:rPr>
        <w:t xml:space="preserve">Kinder </w:t>
      </w:r>
      <w:r w:rsidRPr="00DA0773">
        <w:rPr>
          <w:rFonts w:ascii="Century Gothic" w:eastAsia="Calibri" w:hAnsi="Century Gothic" w:cs="Calibri"/>
          <w:sz w:val="20"/>
          <w:szCs w:val="20"/>
        </w:rPr>
        <w:t>nach vorheriger, für das Anmeldejahr verbindlicher Sonderverein</w:t>
      </w:r>
      <w:r w:rsidRPr="00DA0773">
        <w:rPr>
          <w:rFonts w:ascii="Century Gothic" w:eastAsia="Calibri" w:hAnsi="Century Gothic" w:cs="Calibri"/>
          <w:sz w:val="20"/>
          <w:szCs w:val="20"/>
        </w:rPr>
        <w:softHyphen/>
        <w:t>barung an jedem Inseltag</w:t>
      </w:r>
      <w:r w:rsidR="00E14B5D">
        <w:rPr>
          <w:rFonts w:ascii="Century Gothic" w:eastAsia="Calibri" w:hAnsi="Century Gothic" w:cs="Calibri"/>
          <w:sz w:val="20"/>
          <w:szCs w:val="20"/>
        </w:rPr>
        <w:t xml:space="preserve"> auch </w:t>
      </w:r>
      <w:r w:rsidRPr="00DA0773">
        <w:rPr>
          <w:rFonts w:ascii="Century Gothic" w:eastAsia="Calibri" w:hAnsi="Century Gothic" w:cs="Calibri"/>
          <w:sz w:val="20"/>
          <w:szCs w:val="20"/>
        </w:rPr>
        <w:t>vorzeitig nach Hause gehen.</w:t>
      </w:r>
      <w:r w:rsidR="00A528D9" w:rsidRPr="00DA0773">
        <w:rPr>
          <w:rFonts w:ascii="Century Gothic" w:eastAsia="Calibri" w:hAnsi="Century Gothic" w:cs="Calibri"/>
          <w:sz w:val="20"/>
          <w:szCs w:val="20"/>
        </w:rPr>
        <w:t xml:space="preserve"> </w:t>
      </w:r>
      <w:r w:rsidRPr="00DA0773">
        <w:rPr>
          <w:rFonts w:ascii="Century Gothic" w:eastAsia="Calibri" w:hAnsi="Century Gothic" w:cs="Calibri"/>
          <w:sz w:val="20"/>
          <w:szCs w:val="20"/>
        </w:rPr>
        <w:t>Zudem können die Eltern auf einem dafür vorgesehenen Formular a</w:t>
      </w:r>
      <w:r w:rsidR="00E14B5D">
        <w:rPr>
          <w:rFonts w:ascii="Century Gothic" w:eastAsia="Calibri" w:hAnsi="Century Gothic" w:cs="Calibri"/>
          <w:sz w:val="20"/>
          <w:szCs w:val="20"/>
        </w:rPr>
        <w:t xml:space="preserve">ußerordentliche Abmeldungen </w:t>
      </w:r>
      <w:r w:rsidRPr="00DA0773">
        <w:rPr>
          <w:rFonts w:ascii="Century Gothic" w:eastAsia="Calibri" w:hAnsi="Century Gothic" w:cs="Calibri"/>
          <w:sz w:val="20"/>
          <w:szCs w:val="20"/>
        </w:rPr>
        <w:t xml:space="preserve">für </w:t>
      </w:r>
      <w:r w:rsidR="00E14B5D">
        <w:rPr>
          <w:rFonts w:ascii="Century Gothic" w:eastAsia="Calibri" w:hAnsi="Century Gothic" w:cs="Calibri"/>
          <w:sz w:val="20"/>
          <w:szCs w:val="20"/>
        </w:rPr>
        <w:t xml:space="preserve">beispielsweise </w:t>
      </w:r>
      <w:r w:rsidRPr="00DA0773">
        <w:rPr>
          <w:rFonts w:ascii="Century Gothic" w:eastAsia="Calibri" w:hAnsi="Century Gothic" w:cs="Calibri"/>
          <w:sz w:val="20"/>
          <w:szCs w:val="20"/>
        </w:rPr>
        <w:t>Arztbesuche oder Nutzen von Therapien in der Insel einreichen.</w:t>
      </w:r>
    </w:p>
    <w:p w14:paraId="037C4E04" w14:textId="7B996422" w:rsidR="00E42C7D" w:rsidRPr="00DA0773" w:rsidRDefault="00674492" w:rsidP="002134D4">
      <w:pPr>
        <w:pStyle w:val="berschrift4"/>
        <w:rPr>
          <w:rFonts w:ascii="Century Gothic" w:hAnsi="Century Gothic"/>
          <w:b w:val="0"/>
          <w:sz w:val="20"/>
          <w:szCs w:val="20"/>
        </w:rPr>
      </w:pPr>
      <w:r w:rsidRPr="00DA0773">
        <w:rPr>
          <w:rFonts w:ascii="Century Gothic" w:eastAsia="Cambria" w:hAnsi="Century Gothic"/>
          <w:sz w:val="20"/>
          <w:szCs w:val="20"/>
        </w:rPr>
        <w:t>3.1.1.</w:t>
      </w:r>
      <w:r w:rsidR="002F70AC" w:rsidRPr="00DA0773">
        <w:rPr>
          <w:rFonts w:ascii="Century Gothic" w:eastAsia="Cambria" w:hAnsi="Century Gothic"/>
          <w:sz w:val="20"/>
          <w:szCs w:val="20"/>
        </w:rPr>
        <w:t>6</w:t>
      </w:r>
      <w:r w:rsidRPr="00DA0773">
        <w:rPr>
          <w:rFonts w:ascii="Century Gothic" w:eastAsia="Cambria" w:hAnsi="Century Gothic"/>
          <w:sz w:val="20"/>
          <w:szCs w:val="20"/>
        </w:rPr>
        <w:t xml:space="preserve"> </w:t>
      </w:r>
      <w:r w:rsidRPr="00DA0773">
        <w:rPr>
          <w:rFonts w:ascii="Century Gothic" w:hAnsi="Century Gothic"/>
          <w:sz w:val="20"/>
          <w:szCs w:val="20"/>
        </w:rPr>
        <w:t>Evaluation</w:t>
      </w:r>
    </w:p>
    <w:p w14:paraId="1C489877" w14:textId="0D6D8196" w:rsidR="00E42C7D" w:rsidRPr="00DA0773" w:rsidRDefault="00E42C7D"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In allen </w:t>
      </w:r>
      <w:r w:rsidR="00EF6071">
        <w:rPr>
          <w:rFonts w:ascii="Century Gothic" w:eastAsia="Calibri" w:hAnsi="Century Gothic" w:cs="Calibri"/>
          <w:sz w:val="20"/>
          <w:szCs w:val="20"/>
        </w:rPr>
        <w:t>Schulg</w:t>
      </w:r>
      <w:r w:rsidRPr="00DA0773">
        <w:rPr>
          <w:rFonts w:ascii="Century Gothic" w:eastAsia="Calibri" w:hAnsi="Century Gothic" w:cs="Calibri"/>
          <w:sz w:val="20"/>
          <w:szCs w:val="20"/>
        </w:rPr>
        <w:t xml:space="preserve">remien und multiprofessionellen Teams überprüfen wir kontinuierlich die Umsetzung des „Pakts für den </w:t>
      </w:r>
      <w:r w:rsidR="00E14B5D">
        <w:rPr>
          <w:rFonts w:ascii="Century Gothic" w:eastAsia="Calibri" w:hAnsi="Century Gothic" w:cs="Calibri"/>
          <w:sz w:val="20"/>
          <w:szCs w:val="20"/>
        </w:rPr>
        <w:t>Ganz</w:t>
      </w:r>
      <w:r w:rsidR="00FA2BE8" w:rsidRPr="00DA0773">
        <w:rPr>
          <w:rFonts w:ascii="Century Gothic" w:eastAsia="Calibri" w:hAnsi="Century Gothic" w:cs="Calibri"/>
          <w:sz w:val="20"/>
          <w:szCs w:val="20"/>
        </w:rPr>
        <w:t>tag</w:t>
      </w:r>
      <w:r w:rsidRPr="00DA0773">
        <w:rPr>
          <w:rFonts w:ascii="Century Gothic" w:eastAsia="Calibri" w:hAnsi="Century Gothic" w:cs="Calibri"/>
          <w:sz w:val="20"/>
          <w:szCs w:val="20"/>
        </w:rPr>
        <w:t>“, um für eine nachhaltig wirksame Schulent</w:t>
      </w:r>
      <w:r w:rsidRPr="00DA0773">
        <w:rPr>
          <w:rFonts w:ascii="Century Gothic" w:eastAsia="Calibri" w:hAnsi="Century Gothic" w:cs="Calibri"/>
          <w:sz w:val="20"/>
          <w:szCs w:val="20"/>
        </w:rPr>
        <w:softHyphen/>
        <w:t xml:space="preserve">wicklung zu sorgen. Die Evaluation dient als Grundlage für zeitnahe und prozessbegleitende Maßnahmen, die eine Optimierung des ganztägigen Lernens an der Hans-Quick-Schule ermöglichen. </w:t>
      </w:r>
    </w:p>
    <w:p w14:paraId="3233B69A" w14:textId="38805866" w:rsidR="00E42C7D" w:rsidRPr="00DA0773" w:rsidRDefault="00E42C7D"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Dazu nutzen wir je nach Zielgruppe und Frageintention die Evaluationsmethoden des Fragebogens, des Interviews, der Zielscheibe oder des Barometers. Ergänzt wird dies durch die Checkliste des Qualitätsrahmens für ganztägig arbeitende Schulen, die wir konsequent in der Projektgruppe „Pakt-AG“ nutzen.</w:t>
      </w:r>
    </w:p>
    <w:p w14:paraId="2BA7D451" w14:textId="78D73F7D" w:rsidR="00E42C7D" w:rsidRPr="00DA0773" w:rsidRDefault="00E42C7D"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Die Ergebnisse des Feedbacks sowie die vereinbarten Entwicklungsmaßnahmen werden transparent nach Absprache mit allen Beteiligten auf der Schulhomepage veröffentlicht. Sie haben dazu geführt, </w:t>
      </w:r>
      <w:r w:rsidR="00E539F9" w:rsidRPr="00DA0773">
        <w:rPr>
          <w:rFonts w:ascii="Century Gothic" w:eastAsia="Calibri" w:hAnsi="Century Gothic" w:cs="Calibri"/>
          <w:sz w:val="20"/>
          <w:szCs w:val="20"/>
        </w:rPr>
        <w:t>dass wir uns in den kommenden Jahren einem Entwicklungsprozess der Hans-Quick-Schule zu einer gebundenen, inklusiv arbeitenden Ganztagsschule widmen wollen.</w:t>
      </w:r>
    </w:p>
    <w:p w14:paraId="2AFD2624" w14:textId="53AA96D0" w:rsidR="00C3072A" w:rsidRPr="003C61CD" w:rsidRDefault="006545F1" w:rsidP="002134D4">
      <w:pPr>
        <w:pStyle w:val="berschrift3"/>
        <w:rPr>
          <w:rFonts w:ascii="Century Gothic" w:hAnsi="Century Gothic"/>
        </w:rPr>
      </w:pPr>
      <w:bookmarkStart w:id="10" w:name="_Toc149207498"/>
      <w:r w:rsidRPr="003C61CD">
        <w:rPr>
          <w:rFonts w:ascii="Century Gothic" w:hAnsi="Century Gothic"/>
        </w:rPr>
        <w:t>3.1.2</w:t>
      </w:r>
      <w:r w:rsidRPr="003C61CD">
        <w:rPr>
          <w:rFonts w:ascii="Century Gothic" w:hAnsi="Century Gothic"/>
        </w:rPr>
        <w:tab/>
        <w:t>Gesundheitsfördernde Schule</w:t>
      </w:r>
      <w:bookmarkEnd w:id="10"/>
    </w:p>
    <w:p w14:paraId="490055E4" w14:textId="2AB5B8EF" w:rsidR="00EF6071" w:rsidRDefault="006545F1"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Entsprechend der Charakterisierung von Siegfried Seeger </w:t>
      </w:r>
      <w:r w:rsidR="00584995" w:rsidRPr="00DA0773">
        <w:rPr>
          <w:rFonts w:ascii="Century Gothic" w:eastAsia="Calibri" w:hAnsi="Century Gothic" w:cs="Calibri"/>
          <w:sz w:val="20"/>
          <w:szCs w:val="20"/>
        </w:rPr>
        <w:t>und auf der Grundlage der Kriterien, Handlungsfelder und Dimensionen einer gesundheitsfördernden Schule</w:t>
      </w:r>
      <w:r w:rsidR="00E14B5D">
        <w:rPr>
          <w:rFonts w:ascii="Century Gothic" w:eastAsia="Calibri" w:hAnsi="Century Gothic" w:cs="Calibri"/>
          <w:sz w:val="20"/>
          <w:szCs w:val="20"/>
        </w:rPr>
        <w:t>,</w:t>
      </w:r>
      <w:r w:rsidR="00584995" w:rsidRPr="00DA0773">
        <w:rPr>
          <w:rFonts w:ascii="Century Gothic" w:eastAsia="Calibri" w:hAnsi="Century Gothic" w:cs="Calibri"/>
          <w:sz w:val="20"/>
          <w:szCs w:val="20"/>
        </w:rPr>
        <w:t xml:space="preserve"> hat die Hans-Quick-Schule </w:t>
      </w:r>
      <w:r w:rsidR="00E539F9" w:rsidRPr="00DA0773">
        <w:rPr>
          <w:rFonts w:ascii="Century Gothic" w:eastAsia="Calibri" w:hAnsi="Century Gothic" w:cs="Calibri"/>
          <w:sz w:val="20"/>
          <w:szCs w:val="20"/>
        </w:rPr>
        <w:t xml:space="preserve">zum Ende des Schuljahres 2020/2021 </w:t>
      </w:r>
      <w:r w:rsidR="00584995" w:rsidRPr="00DA0773">
        <w:rPr>
          <w:rFonts w:ascii="Century Gothic" w:eastAsia="Calibri" w:hAnsi="Century Gothic" w:cs="Calibri"/>
          <w:sz w:val="20"/>
          <w:szCs w:val="20"/>
        </w:rPr>
        <w:t xml:space="preserve">zum </w:t>
      </w:r>
      <w:r w:rsidR="00E539F9" w:rsidRPr="00DA0773">
        <w:rPr>
          <w:rFonts w:ascii="Century Gothic" w:eastAsia="Calibri" w:hAnsi="Century Gothic" w:cs="Calibri"/>
          <w:sz w:val="20"/>
          <w:szCs w:val="20"/>
        </w:rPr>
        <w:t>dritten</w:t>
      </w:r>
      <w:r w:rsidR="00584995" w:rsidRPr="00DA0773">
        <w:rPr>
          <w:rFonts w:ascii="Century Gothic" w:eastAsia="Calibri" w:hAnsi="Century Gothic" w:cs="Calibri"/>
          <w:sz w:val="20"/>
          <w:szCs w:val="20"/>
        </w:rPr>
        <w:t xml:space="preserve"> Mal das Gesamtzertifikat vom Hessischen Kultusministerium erhalten. Hierzu wurden</w:t>
      </w:r>
      <w:r w:rsidRPr="00DA0773">
        <w:rPr>
          <w:rFonts w:ascii="Century Gothic" w:eastAsia="Calibri" w:hAnsi="Century Gothic" w:cs="Calibri"/>
          <w:sz w:val="20"/>
          <w:szCs w:val="20"/>
        </w:rPr>
        <w:t xml:space="preserve"> bestehende Maßnahmen zum gesunden Lernen, Spielen und Arbeiten </w:t>
      </w:r>
      <w:r w:rsidR="00584995" w:rsidRPr="00DA0773">
        <w:rPr>
          <w:rFonts w:ascii="Century Gothic" w:eastAsia="Calibri" w:hAnsi="Century Gothic" w:cs="Calibri"/>
          <w:sz w:val="20"/>
          <w:szCs w:val="20"/>
        </w:rPr>
        <w:t>in einer</w:t>
      </w:r>
      <w:r w:rsidRPr="00DA0773">
        <w:rPr>
          <w:rFonts w:ascii="Century Gothic" w:eastAsia="Calibri" w:hAnsi="Century Gothic" w:cs="Calibri"/>
          <w:sz w:val="20"/>
          <w:szCs w:val="20"/>
        </w:rPr>
        <w:t xml:space="preserve"> </w:t>
      </w:r>
      <w:r w:rsidR="00107221" w:rsidRPr="00DA0773">
        <w:rPr>
          <w:rFonts w:ascii="Century Gothic" w:eastAsia="Calibri" w:hAnsi="Century Gothic" w:cs="Calibri"/>
          <w:sz w:val="20"/>
          <w:szCs w:val="20"/>
        </w:rPr>
        <w:t>kooperativen</w:t>
      </w:r>
      <w:r w:rsidRPr="00DA0773">
        <w:rPr>
          <w:rFonts w:ascii="Century Gothic" w:eastAsia="Calibri" w:hAnsi="Century Gothic" w:cs="Calibri"/>
          <w:sz w:val="20"/>
          <w:szCs w:val="20"/>
        </w:rPr>
        <w:t xml:space="preserve"> Schulentwicklung in den Bereichen </w:t>
      </w:r>
      <w:r w:rsidR="00107221" w:rsidRPr="00DA0773">
        <w:rPr>
          <w:rFonts w:ascii="Century Gothic" w:eastAsia="Calibri" w:hAnsi="Century Gothic" w:cs="Calibri"/>
          <w:sz w:val="20"/>
          <w:szCs w:val="20"/>
        </w:rPr>
        <w:t>Bewegung, gesunde</w:t>
      </w:r>
      <w:r w:rsidRPr="00DA0773">
        <w:rPr>
          <w:rFonts w:ascii="Century Gothic" w:eastAsia="Calibri" w:hAnsi="Century Gothic" w:cs="Calibri"/>
          <w:sz w:val="20"/>
          <w:szCs w:val="20"/>
        </w:rPr>
        <w:t xml:space="preserve"> Ernährung, Verkehrserziehung, Umwelterziehung, Demokratiebildung und </w:t>
      </w:r>
      <w:r w:rsidR="00107221" w:rsidRPr="00DA0773">
        <w:rPr>
          <w:rFonts w:ascii="Century Gothic" w:eastAsia="Calibri" w:hAnsi="Century Gothic" w:cs="Calibri"/>
          <w:sz w:val="20"/>
          <w:szCs w:val="20"/>
        </w:rPr>
        <w:t>Lehrer</w:t>
      </w:r>
      <w:r w:rsidR="00E14B5D">
        <w:rPr>
          <w:rFonts w:ascii="Century Gothic" w:eastAsia="Calibri" w:hAnsi="Century Gothic" w:cs="Calibri"/>
          <w:sz w:val="20"/>
          <w:szCs w:val="20"/>
        </w:rPr>
        <w:t>kräfte</w:t>
      </w:r>
      <w:r w:rsidR="00107221" w:rsidRPr="00DA0773">
        <w:rPr>
          <w:rFonts w:ascii="Century Gothic" w:eastAsia="Calibri" w:hAnsi="Century Gothic" w:cs="Calibri"/>
          <w:sz w:val="20"/>
          <w:szCs w:val="20"/>
        </w:rPr>
        <w:t>gesundheit umgesetzt</w:t>
      </w:r>
      <w:r w:rsidRPr="00DA0773">
        <w:rPr>
          <w:rFonts w:ascii="Century Gothic" w:eastAsia="Calibri" w:hAnsi="Century Gothic" w:cs="Calibri"/>
          <w:sz w:val="20"/>
          <w:szCs w:val="20"/>
        </w:rPr>
        <w:t xml:space="preserve">. </w:t>
      </w:r>
    </w:p>
    <w:p w14:paraId="4CAD03DA" w14:textId="0DF548DD" w:rsidR="00C3072A" w:rsidRPr="00DA0773" w:rsidRDefault="00107221"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Darüber hinaus sin</w:t>
      </w:r>
      <w:r w:rsidR="006545F1" w:rsidRPr="00DA0773">
        <w:rPr>
          <w:rFonts w:ascii="Century Gothic" w:eastAsia="Calibri" w:hAnsi="Century Gothic" w:cs="Calibri"/>
          <w:sz w:val="20"/>
          <w:szCs w:val="20"/>
        </w:rPr>
        <w:t xml:space="preserve">d </w:t>
      </w:r>
      <w:r w:rsidRPr="00DA0773">
        <w:rPr>
          <w:rFonts w:ascii="Century Gothic" w:eastAsia="Calibri" w:hAnsi="Century Gothic" w:cs="Calibri"/>
          <w:sz w:val="20"/>
          <w:szCs w:val="20"/>
        </w:rPr>
        <w:t>die</w:t>
      </w:r>
      <w:r w:rsidR="006545F1" w:rsidRPr="00DA0773">
        <w:rPr>
          <w:rFonts w:ascii="Century Gothic" w:eastAsia="Calibri" w:hAnsi="Century Gothic" w:cs="Calibri"/>
          <w:sz w:val="20"/>
          <w:szCs w:val="20"/>
        </w:rPr>
        <w:t xml:space="preserve"> kompetenzorientierte Bildung und Erziehung unserer Schüler</w:t>
      </w:r>
      <w:r w:rsidR="00E14B5D">
        <w:rPr>
          <w:rFonts w:ascii="Century Gothic" w:eastAsia="Calibri" w:hAnsi="Century Gothic" w:cs="Calibri"/>
          <w:sz w:val="20"/>
          <w:szCs w:val="20"/>
        </w:rPr>
        <w:t>i</w:t>
      </w:r>
      <w:r w:rsidR="006545F1" w:rsidRPr="00DA0773">
        <w:rPr>
          <w:rFonts w:ascii="Century Gothic" w:eastAsia="Calibri" w:hAnsi="Century Gothic" w:cs="Calibri"/>
          <w:sz w:val="20"/>
          <w:szCs w:val="20"/>
        </w:rPr>
        <w:t xml:space="preserve">nnen </w:t>
      </w:r>
      <w:r w:rsidR="00E14B5D">
        <w:rPr>
          <w:rFonts w:ascii="Century Gothic" w:eastAsia="Calibri" w:hAnsi="Century Gothic" w:cs="Calibri"/>
          <w:sz w:val="20"/>
          <w:szCs w:val="20"/>
        </w:rPr>
        <w:t xml:space="preserve">und Schüler </w:t>
      </w:r>
      <w:r w:rsidR="006545F1" w:rsidRPr="00DA0773">
        <w:rPr>
          <w:rFonts w:ascii="Century Gothic" w:eastAsia="Calibri" w:hAnsi="Century Gothic" w:cs="Calibri"/>
          <w:sz w:val="20"/>
          <w:szCs w:val="20"/>
        </w:rPr>
        <w:t xml:space="preserve">durch offene Unterrichtskonzepte während des Unterrichts und im </w:t>
      </w:r>
      <w:r w:rsidRPr="00DA0773">
        <w:rPr>
          <w:rFonts w:ascii="Century Gothic" w:eastAsia="Calibri" w:hAnsi="Century Gothic" w:cs="Calibri"/>
          <w:sz w:val="20"/>
          <w:szCs w:val="20"/>
        </w:rPr>
        <w:t>ganztägigen Lernen,</w:t>
      </w:r>
      <w:r w:rsidR="006545F1" w:rsidRPr="00DA0773">
        <w:rPr>
          <w:rFonts w:ascii="Century Gothic" w:eastAsia="Calibri" w:hAnsi="Century Gothic" w:cs="Calibri"/>
          <w:sz w:val="20"/>
          <w:szCs w:val="20"/>
        </w:rPr>
        <w:t xml:space="preserve"> das </w:t>
      </w:r>
      <w:r w:rsidRPr="00DA0773">
        <w:rPr>
          <w:rFonts w:ascii="Century Gothic" w:eastAsia="Calibri" w:hAnsi="Century Gothic" w:cs="Calibri"/>
          <w:sz w:val="20"/>
          <w:szCs w:val="20"/>
        </w:rPr>
        <w:t xml:space="preserve">ressourcenentsprechende </w:t>
      </w:r>
      <w:r w:rsidR="006545F1" w:rsidRPr="00DA0773">
        <w:rPr>
          <w:rFonts w:ascii="Century Gothic" w:eastAsia="Calibri" w:hAnsi="Century Gothic" w:cs="Calibri"/>
          <w:sz w:val="20"/>
          <w:szCs w:val="20"/>
        </w:rPr>
        <w:t xml:space="preserve">Nutzen vorhandener </w:t>
      </w:r>
      <w:r w:rsidRPr="00DA0773">
        <w:rPr>
          <w:rFonts w:ascii="Century Gothic" w:eastAsia="Calibri" w:hAnsi="Century Gothic" w:cs="Calibri"/>
          <w:sz w:val="20"/>
          <w:szCs w:val="20"/>
        </w:rPr>
        <w:t>R</w:t>
      </w:r>
      <w:r w:rsidR="006545F1" w:rsidRPr="00DA0773">
        <w:rPr>
          <w:rFonts w:ascii="Century Gothic" w:eastAsia="Calibri" w:hAnsi="Century Gothic" w:cs="Calibri"/>
          <w:sz w:val="20"/>
          <w:szCs w:val="20"/>
        </w:rPr>
        <w:t xml:space="preserve">äume sowie </w:t>
      </w:r>
      <w:r w:rsidRPr="00DA0773">
        <w:rPr>
          <w:rFonts w:ascii="Century Gothic" w:eastAsia="Calibri" w:hAnsi="Century Gothic" w:cs="Calibri"/>
          <w:sz w:val="20"/>
          <w:szCs w:val="20"/>
        </w:rPr>
        <w:t>ein transparentes</w:t>
      </w:r>
      <w:r w:rsidR="006545F1" w:rsidRPr="00DA0773">
        <w:rPr>
          <w:rFonts w:ascii="Century Gothic" w:eastAsia="Calibri" w:hAnsi="Century Gothic" w:cs="Calibri"/>
          <w:sz w:val="20"/>
          <w:szCs w:val="20"/>
        </w:rPr>
        <w:t xml:space="preserve"> Arbeiten in Netzwerken </w:t>
      </w:r>
      <w:r w:rsidRPr="00DA0773">
        <w:rPr>
          <w:rFonts w:ascii="Century Gothic" w:eastAsia="Calibri" w:hAnsi="Century Gothic" w:cs="Calibri"/>
          <w:sz w:val="20"/>
          <w:szCs w:val="20"/>
        </w:rPr>
        <w:t xml:space="preserve">auch </w:t>
      </w:r>
      <w:r w:rsidR="006545F1" w:rsidRPr="00DA0773">
        <w:rPr>
          <w:rFonts w:ascii="Century Gothic" w:eastAsia="Calibri" w:hAnsi="Century Gothic" w:cs="Calibri"/>
          <w:sz w:val="20"/>
          <w:szCs w:val="20"/>
        </w:rPr>
        <w:t xml:space="preserve">mit außerschulischen </w:t>
      </w:r>
      <w:r w:rsidR="00AD5C89">
        <w:rPr>
          <w:rFonts w:ascii="Century Gothic" w:eastAsia="Calibri" w:hAnsi="Century Gothic" w:cs="Calibri"/>
          <w:sz w:val="20"/>
          <w:szCs w:val="20"/>
        </w:rPr>
        <w:t>Kooperationspartnern</w:t>
      </w:r>
      <w:r w:rsidR="006545F1" w:rsidRPr="00DA0773">
        <w:rPr>
          <w:rFonts w:ascii="Century Gothic" w:eastAsia="Calibri" w:hAnsi="Century Gothic" w:cs="Calibri"/>
          <w:sz w:val="20"/>
          <w:szCs w:val="20"/>
        </w:rPr>
        <w:t xml:space="preserve"> hinsichtlich des partizipatorischen und demokratischen Denkens und Handelns</w:t>
      </w:r>
      <w:r w:rsidRPr="00DA0773">
        <w:rPr>
          <w:rFonts w:ascii="Century Gothic" w:eastAsia="Calibri" w:hAnsi="Century Gothic" w:cs="Calibri"/>
          <w:sz w:val="20"/>
          <w:szCs w:val="20"/>
        </w:rPr>
        <w:t xml:space="preserve"> gemeinsam vereinbarte Ziele</w:t>
      </w:r>
      <w:r w:rsidR="006545F1" w:rsidRPr="00DA0773">
        <w:rPr>
          <w:rFonts w:ascii="Century Gothic" w:eastAsia="Calibri" w:hAnsi="Century Gothic" w:cs="Calibri"/>
          <w:sz w:val="20"/>
          <w:szCs w:val="20"/>
        </w:rPr>
        <w:t xml:space="preserve">. </w:t>
      </w:r>
    </w:p>
    <w:p w14:paraId="247994B2" w14:textId="0C9D9FEB" w:rsidR="00C3072A" w:rsidRPr="00DA0773" w:rsidRDefault="006545F1" w:rsidP="002134D4">
      <w:pPr>
        <w:pStyle w:val="berschrift4"/>
        <w:rPr>
          <w:rFonts w:ascii="Century Gothic" w:eastAsia="Cambria" w:hAnsi="Century Gothic"/>
          <w:sz w:val="20"/>
          <w:szCs w:val="20"/>
        </w:rPr>
      </w:pPr>
      <w:r w:rsidRPr="00DA0773">
        <w:rPr>
          <w:rFonts w:ascii="Century Gothic" w:eastAsia="Cambria" w:hAnsi="Century Gothic"/>
          <w:sz w:val="20"/>
          <w:szCs w:val="20"/>
        </w:rPr>
        <w:t>3.1.2.1</w:t>
      </w:r>
      <w:r w:rsidRPr="00DA0773">
        <w:rPr>
          <w:rFonts w:ascii="Century Gothic" w:eastAsia="Cambria" w:hAnsi="Century Gothic"/>
          <w:sz w:val="20"/>
          <w:szCs w:val="20"/>
        </w:rPr>
        <w:tab/>
        <w:t xml:space="preserve">Bewegung </w:t>
      </w:r>
      <w:r w:rsidRPr="00DA0773">
        <w:rPr>
          <w:rFonts w:ascii="Century Gothic" w:hAnsi="Century Gothic"/>
          <w:sz w:val="20"/>
          <w:szCs w:val="20"/>
        </w:rPr>
        <w:t>und</w:t>
      </w:r>
      <w:r w:rsidRPr="00DA0773">
        <w:rPr>
          <w:rFonts w:ascii="Century Gothic" w:eastAsia="Cambria" w:hAnsi="Century Gothic"/>
          <w:sz w:val="20"/>
          <w:szCs w:val="20"/>
        </w:rPr>
        <w:t xml:space="preserve"> Wahrnehmung</w:t>
      </w:r>
    </w:p>
    <w:p w14:paraId="1B42772B" w14:textId="37900F71" w:rsidR="00B36856" w:rsidRPr="00DA0773" w:rsidRDefault="00B36856" w:rsidP="00BD6553">
      <w:pPr>
        <w:spacing w:after="120"/>
        <w:jc w:val="both"/>
        <w:rPr>
          <w:rFonts w:ascii="Century Gothic" w:eastAsia="Calibri" w:hAnsi="Century Gothic" w:cs="Calibri"/>
          <w:sz w:val="20"/>
          <w:szCs w:val="20"/>
        </w:rPr>
      </w:pPr>
      <w:r w:rsidRPr="00DA0773">
        <w:rPr>
          <w:rFonts w:ascii="Century Gothic" w:eastAsia="Calibri" w:hAnsi="Century Gothic" w:cs="Calibri"/>
          <w:sz w:val="20"/>
          <w:szCs w:val="20"/>
        </w:rPr>
        <w:t>Das Bewegungskonzept „Schule in Bewegung“ stellt den ganzheitlichen Aspekt von Erziehung und Bildung in den Vordergrund. Wir möchten unseren Schulalltag an den Bedürfnissen der Kinder orientieren und die Lernfreude bei unseren Schüler</w:t>
      </w:r>
      <w:r w:rsidR="00AD5C89">
        <w:rPr>
          <w:rFonts w:ascii="Century Gothic" w:eastAsia="Calibri" w:hAnsi="Century Gothic" w:cs="Calibri"/>
          <w:sz w:val="20"/>
          <w:szCs w:val="20"/>
        </w:rPr>
        <w:t xml:space="preserve">innen und Schülern </w:t>
      </w:r>
      <w:r w:rsidRPr="00DA0773">
        <w:rPr>
          <w:rFonts w:ascii="Century Gothic" w:eastAsia="Calibri" w:hAnsi="Century Gothic" w:cs="Calibri"/>
          <w:sz w:val="20"/>
          <w:szCs w:val="20"/>
        </w:rPr>
        <w:t xml:space="preserve">durch einen bewegungsfreundlichen, rhythmisierten und quicklebendigen Schulalltag wecken. Für den Sportunterricht steht der Schule eine an den Schulhof angrenzende Einfeld-Sporthalle zur Verfügung, welche während der Unterrichtszeit ausschließlich von uns belegt wird. Ein Sportplatz, </w:t>
      </w:r>
      <w:r w:rsidR="00143A81">
        <w:rPr>
          <w:rFonts w:ascii="Century Gothic" w:eastAsia="Calibri" w:hAnsi="Century Gothic" w:cs="Calibri"/>
          <w:sz w:val="20"/>
          <w:szCs w:val="20"/>
        </w:rPr>
        <w:t>der</w:t>
      </w:r>
      <w:r w:rsidRPr="00DA0773">
        <w:rPr>
          <w:rFonts w:ascii="Century Gothic" w:eastAsia="Calibri" w:hAnsi="Century Gothic" w:cs="Calibri"/>
          <w:sz w:val="20"/>
          <w:szCs w:val="20"/>
        </w:rPr>
        <w:t xml:space="preserve"> insbesondere zur Vorbereitung und Durchführung der Bundesjugendspiele genutzt werden kann, ist in wenigen Minuten zu Fuß erreichbar. Der nahegelegene Wald eignet sich gut für Waldläufe, Erkundungsgänge, waldpädagogische Projekte oder kooperative Spiele. Der Schwimmunterricht findet im Basinusbad in Bensheim </w:t>
      </w:r>
      <w:r w:rsidR="00AD5C89">
        <w:rPr>
          <w:rFonts w:ascii="Century Gothic" w:eastAsia="Calibri" w:hAnsi="Century Gothic" w:cs="Calibri"/>
          <w:sz w:val="20"/>
          <w:szCs w:val="20"/>
        </w:rPr>
        <w:t>für alle Schüleri</w:t>
      </w:r>
      <w:r w:rsidR="00143A81">
        <w:rPr>
          <w:rFonts w:ascii="Century Gothic" w:eastAsia="Calibri" w:hAnsi="Century Gothic" w:cs="Calibri"/>
          <w:sz w:val="20"/>
          <w:szCs w:val="20"/>
        </w:rPr>
        <w:t xml:space="preserve">nnen </w:t>
      </w:r>
      <w:r w:rsidR="00AD5C89">
        <w:rPr>
          <w:rFonts w:ascii="Century Gothic" w:eastAsia="Calibri" w:hAnsi="Century Gothic" w:cs="Calibri"/>
          <w:sz w:val="20"/>
          <w:szCs w:val="20"/>
        </w:rPr>
        <w:t xml:space="preserve">und Schüler </w:t>
      </w:r>
      <w:r w:rsidR="00143A81">
        <w:rPr>
          <w:rFonts w:ascii="Century Gothic" w:eastAsia="Calibri" w:hAnsi="Century Gothic" w:cs="Calibri"/>
          <w:sz w:val="20"/>
          <w:szCs w:val="20"/>
        </w:rPr>
        <w:t xml:space="preserve">der dritten Klassen </w:t>
      </w:r>
      <w:r w:rsidRPr="00DA0773">
        <w:rPr>
          <w:rFonts w:ascii="Century Gothic" w:eastAsia="Calibri" w:hAnsi="Century Gothic" w:cs="Calibri"/>
          <w:sz w:val="20"/>
          <w:szCs w:val="20"/>
        </w:rPr>
        <w:t xml:space="preserve">statt. Die Verkehrserziehung der Viertklässler </w:t>
      </w:r>
      <w:r w:rsidR="00143A81">
        <w:rPr>
          <w:rFonts w:ascii="Century Gothic" w:eastAsia="Calibri" w:hAnsi="Century Gothic" w:cs="Calibri"/>
          <w:sz w:val="20"/>
          <w:szCs w:val="20"/>
        </w:rPr>
        <w:t>wird</w:t>
      </w:r>
      <w:r w:rsidRPr="00DA0773">
        <w:rPr>
          <w:rFonts w:ascii="Century Gothic" w:eastAsia="Calibri" w:hAnsi="Century Gothic" w:cs="Calibri"/>
          <w:sz w:val="20"/>
          <w:szCs w:val="20"/>
        </w:rPr>
        <w:t xml:space="preserve"> auf dem Verkehrserziehungsplatz in Pfungstadt </w:t>
      </w:r>
      <w:r w:rsidR="00143A81">
        <w:rPr>
          <w:rFonts w:ascii="Century Gothic" w:eastAsia="Calibri" w:hAnsi="Century Gothic" w:cs="Calibri"/>
          <w:sz w:val="20"/>
          <w:szCs w:val="20"/>
        </w:rPr>
        <w:t>sowie im Realverkehr in Bickenbach durchgeführt</w:t>
      </w:r>
      <w:r w:rsidRPr="00DA0773">
        <w:rPr>
          <w:rFonts w:ascii="Century Gothic" w:eastAsia="Calibri" w:hAnsi="Century Gothic" w:cs="Calibri"/>
          <w:sz w:val="20"/>
          <w:szCs w:val="20"/>
        </w:rPr>
        <w:t xml:space="preserve">. </w:t>
      </w:r>
    </w:p>
    <w:p w14:paraId="5FE27DD7" w14:textId="5B54F6C9" w:rsidR="00B36856" w:rsidRPr="00DA0773" w:rsidRDefault="00B36856"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Bewegung vor dem Unterricht</w:t>
      </w:r>
    </w:p>
    <w:p w14:paraId="0F029D6A" w14:textId="6801D782" w:rsidR="00B36856" w:rsidRPr="00DA0773" w:rsidRDefault="00B36856" w:rsidP="00B36856">
      <w:pPr>
        <w:spacing w:after="120"/>
        <w:jc w:val="both"/>
        <w:rPr>
          <w:rFonts w:ascii="Century Gothic" w:hAnsi="Century Gothic"/>
          <w:sz w:val="20"/>
          <w:szCs w:val="20"/>
        </w:rPr>
      </w:pPr>
      <w:r w:rsidRPr="00DA0773">
        <w:rPr>
          <w:rFonts w:ascii="Century Gothic" w:eastAsia="Calibri" w:hAnsi="Century Gothic" w:cs="Calibri"/>
          <w:sz w:val="20"/>
          <w:szCs w:val="20"/>
        </w:rPr>
        <w:t>Wir sehen uns als eine bewegungsfreundliche Schule und wünsch</w:t>
      </w:r>
      <w:r w:rsidR="00AD5C89">
        <w:rPr>
          <w:rFonts w:ascii="Century Gothic" w:eastAsia="Calibri" w:hAnsi="Century Gothic" w:cs="Calibri"/>
          <w:sz w:val="20"/>
          <w:szCs w:val="20"/>
        </w:rPr>
        <w:t>en uns, dass sich unsere Lernend</w:t>
      </w:r>
      <w:r w:rsidRPr="00DA0773">
        <w:rPr>
          <w:rFonts w:ascii="Century Gothic" w:eastAsia="Calibri" w:hAnsi="Century Gothic" w:cs="Calibri"/>
          <w:sz w:val="20"/>
          <w:szCs w:val="20"/>
        </w:rPr>
        <w:t xml:space="preserve">en bereits auf dem Schulweg bewegen und diesen </w:t>
      </w:r>
      <w:r w:rsidR="00AD5C89">
        <w:rPr>
          <w:rFonts w:ascii="Century Gothic" w:eastAsia="Calibri" w:hAnsi="Century Gothic" w:cs="Calibri"/>
          <w:sz w:val="20"/>
          <w:szCs w:val="20"/>
        </w:rPr>
        <w:t>zu Fuß, mit dem Roller oder</w:t>
      </w:r>
      <w:r w:rsidRPr="00DA0773">
        <w:rPr>
          <w:rFonts w:ascii="Century Gothic" w:eastAsia="Calibri" w:hAnsi="Century Gothic" w:cs="Calibri"/>
          <w:sz w:val="20"/>
          <w:szCs w:val="20"/>
        </w:rPr>
        <w:t xml:space="preserve"> mit dem Fahrrad bewältigen. Durch die Bewegung kommt der Kreislauf bereits in Schwung, die Kinder haben die Möglichkeit sich mit ihren </w:t>
      </w:r>
      <w:r w:rsidR="00AD5C89">
        <w:rPr>
          <w:rFonts w:ascii="Century Gothic" w:eastAsia="Calibri" w:hAnsi="Century Gothic" w:cs="Calibri"/>
          <w:sz w:val="20"/>
          <w:szCs w:val="20"/>
        </w:rPr>
        <w:t xml:space="preserve">Freundinnen und </w:t>
      </w:r>
      <w:r w:rsidRPr="00DA0773">
        <w:rPr>
          <w:rFonts w:ascii="Century Gothic" w:eastAsia="Calibri" w:hAnsi="Century Gothic" w:cs="Calibri"/>
          <w:sz w:val="20"/>
          <w:szCs w:val="20"/>
        </w:rPr>
        <w:t>Freunden auszutauschen und entdecken dabei auch immer wieder spannende Dinge</w:t>
      </w:r>
      <w:r w:rsidR="00295310">
        <w:rPr>
          <w:rFonts w:ascii="Century Gothic" w:eastAsia="Calibri" w:hAnsi="Century Gothic" w:cs="Calibri"/>
          <w:sz w:val="20"/>
          <w:szCs w:val="20"/>
        </w:rPr>
        <w:t xml:space="preserve"> </w:t>
      </w:r>
      <w:r w:rsidR="00AD5C89">
        <w:rPr>
          <w:rFonts w:ascii="Century Gothic" w:eastAsia="Calibri" w:hAnsi="Century Gothic" w:cs="Calibri"/>
          <w:sz w:val="20"/>
          <w:szCs w:val="20"/>
        </w:rPr>
        <w:t>in ihrer Umgebung</w:t>
      </w:r>
      <w:r w:rsidRPr="00DA0773">
        <w:rPr>
          <w:rFonts w:ascii="Century Gothic" w:eastAsia="Calibri" w:hAnsi="Century Gothic" w:cs="Calibri"/>
          <w:sz w:val="20"/>
          <w:szCs w:val="20"/>
        </w:rPr>
        <w:t>. Um die Kinder und Eltern dafür zu sensibilisieren</w:t>
      </w:r>
      <w:r w:rsidR="00295310">
        <w:rPr>
          <w:rFonts w:ascii="Century Gothic" w:eastAsia="Calibri" w:hAnsi="Century Gothic" w:cs="Calibri"/>
          <w:sz w:val="20"/>
          <w:szCs w:val="20"/>
        </w:rPr>
        <w:t>,</w:t>
      </w:r>
      <w:r w:rsidRPr="00DA0773">
        <w:rPr>
          <w:rFonts w:ascii="Century Gothic" w:eastAsia="Calibri" w:hAnsi="Century Gothic" w:cs="Calibri"/>
          <w:sz w:val="20"/>
          <w:szCs w:val="20"/>
        </w:rPr>
        <w:t xml:space="preserve"> den Schulweg nicht mit dem Auto zurückzulegen, beteiligen wir uns jährlich mit unterschiedlichen Projekten an de</w:t>
      </w:r>
      <w:r w:rsidR="00AD5C89">
        <w:rPr>
          <w:rFonts w:ascii="Century Gothic" w:eastAsia="Calibri" w:hAnsi="Century Gothic" w:cs="Calibri"/>
          <w:sz w:val="20"/>
          <w:szCs w:val="20"/>
        </w:rPr>
        <w:t>n</w:t>
      </w:r>
      <w:r w:rsidRPr="00DA0773">
        <w:rPr>
          <w:rFonts w:ascii="Century Gothic" w:eastAsia="Calibri" w:hAnsi="Century Gothic" w:cs="Calibri"/>
          <w:sz w:val="20"/>
          <w:szCs w:val="20"/>
        </w:rPr>
        <w:t xml:space="preserve"> Aktionstag</w:t>
      </w:r>
      <w:r w:rsidR="00AD5C89">
        <w:rPr>
          <w:rFonts w:ascii="Century Gothic" w:eastAsia="Calibri" w:hAnsi="Century Gothic" w:cs="Calibri"/>
          <w:sz w:val="20"/>
          <w:szCs w:val="20"/>
        </w:rPr>
        <w:t>en</w:t>
      </w:r>
      <w:r w:rsidRPr="00DA0773">
        <w:rPr>
          <w:rFonts w:ascii="Century Gothic" w:eastAsia="Calibri" w:hAnsi="Century Gothic" w:cs="Calibri"/>
          <w:sz w:val="20"/>
          <w:szCs w:val="20"/>
        </w:rPr>
        <w:t xml:space="preserve"> „Zu Fuß zur Schule“. Unser Offener</w:t>
      </w:r>
      <w:r w:rsidRPr="00DA0773">
        <w:rPr>
          <w:rFonts w:ascii="Century Gothic" w:hAnsi="Century Gothic"/>
          <w:sz w:val="20"/>
          <w:szCs w:val="20"/>
        </w:rPr>
        <w:t xml:space="preserve"> Unterrichtsbeginn ab</w:t>
      </w:r>
      <w:r w:rsidR="00AD5C89">
        <w:rPr>
          <w:rFonts w:ascii="Century Gothic" w:hAnsi="Century Gothic"/>
          <w:sz w:val="20"/>
          <w:szCs w:val="20"/>
        </w:rPr>
        <w:t xml:space="preserve"> 7:30 Uhr bietet unseren Lernend</w:t>
      </w:r>
      <w:r w:rsidRPr="00DA0773">
        <w:rPr>
          <w:rFonts w:ascii="Century Gothic" w:hAnsi="Century Gothic"/>
          <w:sz w:val="20"/>
          <w:szCs w:val="20"/>
        </w:rPr>
        <w:t>en die Möglichkeit, gemütlich in der Schule an</w:t>
      </w:r>
      <w:r w:rsidR="00295310">
        <w:rPr>
          <w:rFonts w:ascii="Century Gothic" w:hAnsi="Century Gothic"/>
          <w:sz w:val="20"/>
          <w:szCs w:val="20"/>
        </w:rPr>
        <w:t>zu</w:t>
      </w:r>
      <w:r w:rsidRPr="00DA0773">
        <w:rPr>
          <w:rFonts w:ascii="Century Gothic" w:hAnsi="Century Gothic"/>
          <w:sz w:val="20"/>
          <w:szCs w:val="20"/>
        </w:rPr>
        <w:t>kommen und sich auf den Unterrichtsbeginn vor</w:t>
      </w:r>
      <w:r w:rsidR="00295310">
        <w:rPr>
          <w:rFonts w:ascii="Century Gothic" w:hAnsi="Century Gothic"/>
          <w:sz w:val="20"/>
          <w:szCs w:val="20"/>
        </w:rPr>
        <w:t>zu</w:t>
      </w:r>
      <w:r w:rsidRPr="00DA0773">
        <w:rPr>
          <w:rFonts w:ascii="Century Gothic" w:hAnsi="Century Gothic"/>
          <w:sz w:val="20"/>
          <w:szCs w:val="20"/>
        </w:rPr>
        <w:t>bereite</w:t>
      </w:r>
      <w:r w:rsidR="00295310">
        <w:rPr>
          <w:rFonts w:ascii="Century Gothic" w:hAnsi="Century Gothic"/>
          <w:sz w:val="20"/>
          <w:szCs w:val="20"/>
        </w:rPr>
        <w:t>n.</w:t>
      </w:r>
      <w:r w:rsidRPr="00DA0773">
        <w:rPr>
          <w:rFonts w:ascii="Century Gothic" w:hAnsi="Century Gothic"/>
          <w:sz w:val="20"/>
          <w:szCs w:val="20"/>
        </w:rPr>
        <w:t xml:space="preserve"> </w:t>
      </w:r>
    </w:p>
    <w:p w14:paraId="725DAC18" w14:textId="0FB35A6F" w:rsidR="00B36856" w:rsidRPr="00DA0773" w:rsidRDefault="00B36856"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Bewegung im Unterricht</w:t>
      </w:r>
    </w:p>
    <w:p w14:paraId="0EA00497" w14:textId="4CE73238" w:rsidR="00B36856" w:rsidRPr="00DA0773" w:rsidRDefault="00B36856" w:rsidP="00B36856">
      <w:pPr>
        <w:spacing w:after="120"/>
        <w:jc w:val="both"/>
        <w:rPr>
          <w:rFonts w:ascii="Century Gothic" w:eastAsia="Cambria" w:hAnsi="Century Gothic"/>
          <w:sz w:val="20"/>
          <w:szCs w:val="20"/>
        </w:rPr>
      </w:pPr>
      <w:r w:rsidRPr="00DA0773">
        <w:rPr>
          <w:rFonts w:ascii="Century Gothic" w:hAnsi="Century Gothic"/>
          <w:sz w:val="20"/>
          <w:szCs w:val="20"/>
        </w:rPr>
        <w:t xml:space="preserve">Durch den Wechsel von Sozialformen, den Einsatz von Bewegungs- und Entspannungsspielen, sowie fächerübergreifendes und ganzheitliches Lernen mit allen Sinnen und eine gelungene Rhythmisierung des Schultages, möchten wir für unsere </w:t>
      </w:r>
      <w:r w:rsidR="00AD5C89">
        <w:rPr>
          <w:rFonts w:ascii="Century Gothic" w:hAnsi="Century Gothic"/>
          <w:sz w:val="20"/>
          <w:szCs w:val="20"/>
        </w:rPr>
        <w:t>Schülerinnen und Schüler</w:t>
      </w:r>
      <w:r w:rsidRPr="00DA0773">
        <w:rPr>
          <w:rFonts w:ascii="Century Gothic" w:hAnsi="Century Gothic"/>
          <w:sz w:val="20"/>
          <w:szCs w:val="20"/>
        </w:rPr>
        <w:t xml:space="preserve"> optimale Lern</w:t>
      </w:r>
      <w:r w:rsidR="00295310">
        <w:rPr>
          <w:rFonts w:ascii="Century Gothic" w:hAnsi="Century Gothic"/>
          <w:sz w:val="20"/>
          <w:szCs w:val="20"/>
        </w:rPr>
        <w:t>- und Bewegungs</w:t>
      </w:r>
      <w:r w:rsidRPr="00DA0773">
        <w:rPr>
          <w:rFonts w:ascii="Century Gothic" w:hAnsi="Century Gothic"/>
          <w:sz w:val="20"/>
          <w:szCs w:val="20"/>
        </w:rPr>
        <w:t xml:space="preserve">arrangements gestalten. Zusätzlichen führen wir in allen Jahrgangsstufen regelmäßig Unterrichtsgänge zu außerschulischen Lernorten durch. Den Weg dorthin legen wir, wenn möglich zu Fuß, mit öffentlichen Verkehrsmitteln oder mit dem Fahrrad zurück. In Jahrgangsstufe 4 findet im Rahmen der Verkehrserziehung </w:t>
      </w:r>
      <w:r w:rsidR="00295310">
        <w:rPr>
          <w:rFonts w:ascii="Century Gothic" w:hAnsi="Century Gothic"/>
          <w:sz w:val="20"/>
          <w:szCs w:val="20"/>
        </w:rPr>
        <w:t xml:space="preserve">im Sachunterricht </w:t>
      </w:r>
      <w:r w:rsidRPr="00DA0773">
        <w:rPr>
          <w:rFonts w:ascii="Century Gothic" w:hAnsi="Century Gothic"/>
          <w:sz w:val="20"/>
          <w:szCs w:val="20"/>
        </w:rPr>
        <w:t>das Fahrradtraining statt.</w:t>
      </w:r>
      <w:r w:rsidR="00AD5C89">
        <w:rPr>
          <w:rFonts w:ascii="Century Gothic" w:hAnsi="Century Gothic"/>
          <w:sz w:val="20"/>
          <w:szCs w:val="20"/>
        </w:rPr>
        <w:t xml:space="preserve"> </w:t>
      </w:r>
    </w:p>
    <w:p w14:paraId="2BDCCFAD" w14:textId="20D5289F" w:rsidR="00B36856" w:rsidRPr="00DA0773" w:rsidRDefault="00B36856"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Bewegte Pausen auf dem Schulhof</w:t>
      </w:r>
    </w:p>
    <w:p w14:paraId="5117E9E0" w14:textId="541A35DD" w:rsidR="002F70AC" w:rsidRDefault="00B36856" w:rsidP="00B36856">
      <w:pPr>
        <w:spacing w:after="120"/>
        <w:jc w:val="both"/>
        <w:rPr>
          <w:rFonts w:ascii="Century Gothic" w:hAnsi="Century Gothic"/>
          <w:sz w:val="20"/>
          <w:szCs w:val="20"/>
        </w:rPr>
      </w:pPr>
      <w:r w:rsidRPr="00DA0773">
        <w:rPr>
          <w:rFonts w:ascii="Century Gothic" w:hAnsi="Century Gothic"/>
          <w:sz w:val="20"/>
          <w:szCs w:val="20"/>
        </w:rPr>
        <w:t xml:space="preserve">Je nachdem in welcher Klassenstufe die Kinder sind und ob bzw. welches Modul des Pakts für den Ganztag sie besuchen, stehen ihnen zwei bis fünf planmäßige Bewegungszeiten auf dem Schulhof zur Verfügung. Ergänzend zu den fest installierten Spielgeräten auf dem </w:t>
      </w:r>
      <w:r w:rsidR="00295310">
        <w:rPr>
          <w:rFonts w:ascii="Century Gothic" w:hAnsi="Century Gothic"/>
          <w:sz w:val="20"/>
          <w:szCs w:val="20"/>
        </w:rPr>
        <w:t xml:space="preserve">naturnah gestalteten </w:t>
      </w:r>
      <w:r w:rsidRPr="00DA0773">
        <w:rPr>
          <w:rFonts w:ascii="Century Gothic" w:hAnsi="Century Gothic"/>
          <w:sz w:val="20"/>
          <w:szCs w:val="20"/>
        </w:rPr>
        <w:t xml:space="preserve">Außengelände verfügt unsere Schule über zahlreiche kleine Fahrzeuge und Spielgeräte, die von den </w:t>
      </w:r>
      <w:r w:rsidR="00AD5C89">
        <w:rPr>
          <w:rFonts w:ascii="Century Gothic" w:hAnsi="Century Gothic"/>
          <w:sz w:val="20"/>
          <w:szCs w:val="20"/>
        </w:rPr>
        <w:t>Kindern</w:t>
      </w:r>
      <w:r w:rsidRPr="00DA0773">
        <w:rPr>
          <w:rFonts w:ascii="Century Gothic" w:hAnsi="Century Gothic"/>
          <w:sz w:val="20"/>
          <w:szCs w:val="20"/>
        </w:rPr>
        <w:t xml:space="preserve"> intensiv genutzt werden. Ganz spielerisch und nebenbei fördern </w:t>
      </w:r>
      <w:r w:rsidR="00AD5C89">
        <w:rPr>
          <w:rFonts w:ascii="Century Gothic" w:hAnsi="Century Gothic"/>
          <w:sz w:val="20"/>
          <w:szCs w:val="20"/>
        </w:rPr>
        <w:t>sie</w:t>
      </w:r>
      <w:r w:rsidRPr="00DA0773">
        <w:rPr>
          <w:rFonts w:ascii="Century Gothic" w:hAnsi="Century Gothic"/>
          <w:sz w:val="20"/>
          <w:szCs w:val="20"/>
        </w:rPr>
        <w:t xml:space="preserve"> dadurch ihre Wahrnehmung, ihren Gleichgewichtssinn, ihre Koordination, stärken ihre Muskeln, trainieren ihre Ausdauer und kooperieren miteinander. Uns ist es ein großes Anliegen, dass die Kinder während dieser Spiel- und Bewegungszeiten das Lernen einfach mal ausblenden. Um den Kindern die dafür notwendigen Bedingungen zu schaffen, wird im Schülerparlament regelmäßig über </w:t>
      </w:r>
      <w:r w:rsidR="00AD5C89">
        <w:rPr>
          <w:rFonts w:ascii="Century Gothic" w:hAnsi="Century Gothic"/>
          <w:sz w:val="20"/>
          <w:szCs w:val="20"/>
        </w:rPr>
        <w:t xml:space="preserve">ihre </w:t>
      </w:r>
      <w:r w:rsidRPr="00DA0773">
        <w:rPr>
          <w:rFonts w:ascii="Century Gothic" w:hAnsi="Century Gothic"/>
          <w:sz w:val="20"/>
          <w:szCs w:val="20"/>
        </w:rPr>
        <w:t xml:space="preserve">aktuellen Bedürfnisse und Wünsche gesprochen und </w:t>
      </w:r>
      <w:r w:rsidR="00AD5C89">
        <w:rPr>
          <w:rFonts w:ascii="Century Gothic" w:hAnsi="Century Gothic"/>
          <w:sz w:val="20"/>
          <w:szCs w:val="20"/>
        </w:rPr>
        <w:t xml:space="preserve">beispielsweise </w:t>
      </w:r>
      <w:r w:rsidRPr="00DA0773">
        <w:rPr>
          <w:rFonts w:ascii="Century Gothic" w:hAnsi="Century Gothic"/>
          <w:sz w:val="20"/>
          <w:szCs w:val="20"/>
        </w:rPr>
        <w:t>über die Anschaffung von Spielgeräten abgestimmt. Es ist zu beobachten, dass sich durch diese Partizipation viele Kinder für einen sorgfältigeren Umgang mit den Spielgeräten einsetzen und die dafür notwendigen Absprachen und Regeln entwickeln.</w:t>
      </w:r>
    </w:p>
    <w:p w14:paraId="1D7421E6" w14:textId="4326B33A" w:rsidR="00B36856" w:rsidRPr="00DA0773" w:rsidRDefault="00B36856" w:rsidP="003C349A">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Lernen und Bewegung im Ganztag</w:t>
      </w:r>
    </w:p>
    <w:p w14:paraId="0B454123" w14:textId="19FAFCB6" w:rsidR="00B36856" w:rsidRPr="00DA0773" w:rsidRDefault="00B36856" w:rsidP="00B36856">
      <w:pPr>
        <w:spacing w:after="120"/>
        <w:jc w:val="both"/>
        <w:rPr>
          <w:rFonts w:ascii="Century Gothic" w:hAnsi="Century Gothic"/>
          <w:sz w:val="20"/>
          <w:szCs w:val="20"/>
        </w:rPr>
      </w:pPr>
      <w:r w:rsidRPr="00DA0773">
        <w:rPr>
          <w:rFonts w:ascii="Century Gothic" w:hAnsi="Century Gothic"/>
          <w:sz w:val="20"/>
          <w:szCs w:val="20"/>
        </w:rPr>
        <w:t>Für alle Schüler</w:t>
      </w:r>
      <w:r w:rsidR="00133A61">
        <w:rPr>
          <w:rFonts w:ascii="Century Gothic" w:hAnsi="Century Gothic"/>
          <w:sz w:val="20"/>
          <w:szCs w:val="20"/>
        </w:rPr>
        <w:t>i</w:t>
      </w:r>
      <w:r w:rsidRPr="00DA0773">
        <w:rPr>
          <w:rFonts w:ascii="Century Gothic" w:hAnsi="Century Gothic"/>
          <w:sz w:val="20"/>
          <w:szCs w:val="20"/>
        </w:rPr>
        <w:t xml:space="preserve">nnen </w:t>
      </w:r>
      <w:r w:rsidR="00133A61">
        <w:rPr>
          <w:rFonts w:ascii="Century Gothic" w:hAnsi="Century Gothic"/>
          <w:sz w:val="20"/>
          <w:szCs w:val="20"/>
        </w:rPr>
        <w:t xml:space="preserve">und Schüler </w:t>
      </w:r>
      <w:r w:rsidRPr="00DA0773">
        <w:rPr>
          <w:rFonts w:ascii="Century Gothic" w:hAnsi="Century Gothic"/>
          <w:sz w:val="20"/>
          <w:szCs w:val="20"/>
        </w:rPr>
        <w:t>unserer Schule, die im „Pakt für den Ganztag“ angemeldet sind, beginnt ab 11:30 Uhr (</w:t>
      </w:r>
      <w:r w:rsidR="00133A61">
        <w:rPr>
          <w:rFonts w:ascii="Century Gothic" w:hAnsi="Century Gothic"/>
          <w:sz w:val="20"/>
          <w:szCs w:val="20"/>
        </w:rPr>
        <w:t xml:space="preserve">Vorklasse, </w:t>
      </w:r>
      <w:r w:rsidRPr="00DA0773">
        <w:rPr>
          <w:rFonts w:ascii="Century Gothic" w:hAnsi="Century Gothic"/>
          <w:sz w:val="20"/>
          <w:szCs w:val="20"/>
        </w:rPr>
        <w:t>Jahrgangsstufe 1 und 2) bzw. ab 12:30 Uhr (Jahrgangsstufe 3 und 4) der zweite Teil des Schultages. Neben dem Mittagessen und den Entspannungs- und Spielzeiten, stehen außerdem noch Lernzeiten oder Nachmittagsunterricht auf dem Stundenplan. Damit sich die Kinder auch nachmittags wohl fühlen und ausreichend bewegen, spielen und lernen können, gibt es vor und nach dem Mittagsessen unterschiedliche Spiel-, Entspannungs- und Bewegungsangebote in den Gruppenräumen und auf dem Schulhof. Unsere Gruppenräume sind mit unterschiedlichen Anregungen ausgestattet und beinhalten unter anderem eine Bauecke, eine Mal- und Bastelecke, eine Puppenecke, einen Bereich zum Lesen</w:t>
      </w:r>
      <w:r w:rsidR="00295310">
        <w:rPr>
          <w:rFonts w:ascii="Century Gothic" w:hAnsi="Century Gothic"/>
          <w:sz w:val="20"/>
          <w:szCs w:val="20"/>
        </w:rPr>
        <w:t>, Konstruieren</w:t>
      </w:r>
      <w:r w:rsidRPr="00DA0773">
        <w:rPr>
          <w:rFonts w:ascii="Century Gothic" w:hAnsi="Century Gothic"/>
          <w:sz w:val="20"/>
          <w:szCs w:val="20"/>
        </w:rPr>
        <w:t xml:space="preserve"> und Gesellschaftsspiele</w:t>
      </w:r>
      <w:r w:rsidR="00295310">
        <w:rPr>
          <w:rFonts w:ascii="Century Gothic" w:hAnsi="Century Gothic"/>
          <w:sz w:val="20"/>
          <w:szCs w:val="20"/>
        </w:rPr>
        <w:t xml:space="preserve"> spielen</w:t>
      </w:r>
      <w:r w:rsidRPr="00DA0773">
        <w:rPr>
          <w:rFonts w:ascii="Century Gothic" w:hAnsi="Century Gothic"/>
          <w:sz w:val="20"/>
          <w:szCs w:val="20"/>
        </w:rPr>
        <w:t>. Die Kinder werden dabei von pädagogischen Mitarbeiter</w:t>
      </w:r>
      <w:r w:rsidR="00133A61">
        <w:rPr>
          <w:rFonts w:ascii="Century Gothic" w:hAnsi="Century Gothic"/>
          <w:sz w:val="20"/>
          <w:szCs w:val="20"/>
        </w:rPr>
        <w:t>i</w:t>
      </w:r>
      <w:r w:rsidRPr="00DA0773">
        <w:rPr>
          <w:rFonts w:ascii="Century Gothic" w:hAnsi="Century Gothic"/>
          <w:sz w:val="20"/>
          <w:szCs w:val="20"/>
        </w:rPr>
        <w:t xml:space="preserve">nnen betreut und begleitet. Regelmäßig gibt es für interessierte Kinder auch das Angebot an einer Traumreise oder an anderen Entspannungsübungen teilzunehmen.  </w:t>
      </w:r>
    </w:p>
    <w:p w14:paraId="11CB7488" w14:textId="67326757" w:rsidR="00B36856" w:rsidRPr="00DA0773" w:rsidRDefault="00B36856"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Sportunterricht</w:t>
      </w:r>
    </w:p>
    <w:p w14:paraId="454237AF" w14:textId="017B3DE9" w:rsidR="00B36856" w:rsidRPr="00DA0773"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Wir sehen den Sportunterricht als wichtigen Bestandteil der ganzheitlichen schulischen Bildung und des Lernens an</w:t>
      </w:r>
      <w:r w:rsidR="00295310">
        <w:rPr>
          <w:rFonts w:ascii="Century Gothic" w:hAnsi="Century Gothic"/>
          <w:color w:val="000000" w:themeColor="text1"/>
          <w:sz w:val="20"/>
          <w:szCs w:val="20"/>
        </w:rPr>
        <w:t xml:space="preserve">, da </w:t>
      </w:r>
      <w:r w:rsidRPr="00DA0773">
        <w:rPr>
          <w:rFonts w:ascii="Century Gothic" w:hAnsi="Century Gothic"/>
          <w:color w:val="000000" w:themeColor="text1"/>
          <w:sz w:val="20"/>
          <w:szCs w:val="20"/>
        </w:rPr>
        <w:t>das gemeinsame Bewegen in Spielsituationen einen großen Beitrag zum Erwerb und zur Förderung der überfachlichen Kompetenzen leiste</w:t>
      </w:r>
      <w:r w:rsidR="00295310">
        <w:rPr>
          <w:rFonts w:ascii="Century Gothic" w:hAnsi="Century Gothic"/>
          <w:color w:val="000000" w:themeColor="text1"/>
          <w:sz w:val="20"/>
          <w:szCs w:val="20"/>
        </w:rPr>
        <w:t>t</w:t>
      </w:r>
      <w:r w:rsidRPr="00DA0773">
        <w:rPr>
          <w:rFonts w:ascii="Century Gothic" w:hAnsi="Century Gothic"/>
          <w:color w:val="000000" w:themeColor="text1"/>
          <w:sz w:val="20"/>
          <w:szCs w:val="20"/>
        </w:rPr>
        <w:t xml:space="preserve">. Neben der Förderung der </w:t>
      </w:r>
      <w:r w:rsidR="00295310">
        <w:rPr>
          <w:rFonts w:ascii="Century Gothic" w:hAnsi="Century Gothic"/>
          <w:color w:val="000000" w:themeColor="text1"/>
          <w:sz w:val="20"/>
          <w:szCs w:val="20"/>
        </w:rPr>
        <w:t>p</w:t>
      </w:r>
      <w:r w:rsidRPr="00DA0773">
        <w:rPr>
          <w:rFonts w:ascii="Century Gothic" w:hAnsi="Century Gothic"/>
          <w:color w:val="000000" w:themeColor="text1"/>
          <w:sz w:val="20"/>
          <w:szCs w:val="20"/>
        </w:rPr>
        <w:t>ersonalen Kompetenz, der Sozialkompetenz, der Lernkompetenz und der Sprachkompetenz, zielt der Sportunterricht insbesondere auf den Erwerb und die Förderung der Bewegungskompetenz, der Urteils- und Entscheidungskompetenz und der Teamkompetenz ab.</w:t>
      </w:r>
    </w:p>
    <w:p w14:paraId="185F09D8" w14:textId="752623D1" w:rsidR="00B36856" w:rsidRPr="00DA0773"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Durch unseren kompetenzorientierten Sportunterricht möchten wir unsere Schüler</w:t>
      </w:r>
      <w:r w:rsidR="00133A61">
        <w:rPr>
          <w:rFonts w:ascii="Century Gothic" w:hAnsi="Century Gothic"/>
          <w:color w:val="000000" w:themeColor="text1"/>
          <w:sz w:val="20"/>
          <w:szCs w:val="20"/>
        </w:rPr>
        <w:t xml:space="preserve">innen und Schüler </w:t>
      </w:r>
      <w:r w:rsidRPr="00DA0773">
        <w:rPr>
          <w:rFonts w:ascii="Century Gothic" w:hAnsi="Century Gothic"/>
          <w:color w:val="000000" w:themeColor="text1"/>
          <w:sz w:val="20"/>
          <w:szCs w:val="20"/>
        </w:rPr>
        <w:t>zum Sport und durch Sport erziehen und somit dem Doppelauftrag, der dem Sport in der Fachdidaktik immer wieder zugeschrieben wird, gerecht werden. Dabei versuchen wir die individuellen Voraussetzungen, Fähigkeiten und Fertigkeiten aller Kinder zu berücksichtigen, um eine bestmögliche Förderung aller Schüler</w:t>
      </w:r>
      <w:r w:rsidR="00133A61">
        <w:rPr>
          <w:rFonts w:ascii="Century Gothic" w:hAnsi="Century Gothic"/>
          <w:color w:val="000000" w:themeColor="text1"/>
          <w:sz w:val="20"/>
          <w:szCs w:val="20"/>
        </w:rPr>
        <w:t>i</w:t>
      </w:r>
      <w:r w:rsidRPr="00DA0773">
        <w:rPr>
          <w:rFonts w:ascii="Century Gothic" w:hAnsi="Century Gothic"/>
          <w:color w:val="000000" w:themeColor="text1"/>
          <w:sz w:val="20"/>
          <w:szCs w:val="20"/>
        </w:rPr>
        <w:t xml:space="preserve">nnen </w:t>
      </w:r>
      <w:r w:rsidR="00133A61">
        <w:rPr>
          <w:rFonts w:ascii="Century Gothic" w:hAnsi="Century Gothic"/>
          <w:color w:val="000000" w:themeColor="text1"/>
          <w:sz w:val="20"/>
          <w:szCs w:val="20"/>
        </w:rPr>
        <w:t xml:space="preserve">und Schüler </w:t>
      </w:r>
      <w:r w:rsidRPr="00DA0773">
        <w:rPr>
          <w:rFonts w:ascii="Century Gothic" w:hAnsi="Century Gothic"/>
          <w:color w:val="000000" w:themeColor="text1"/>
          <w:sz w:val="20"/>
          <w:szCs w:val="20"/>
        </w:rPr>
        <w:t xml:space="preserve">zu gewährleisten. </w:t>
      </w:r>
    </w:p>
    <w:p w14:paraId="11097212" w14:textId="013697F5" w:rsidR="00B36856"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Um die Vorgabe der Hessischen Bildungsstandards optimal umzusetzen, versuchen wir im Sinne eines Spiralcurriculums in der Vorklasse und in den Jahrgangsstufen 1,2</w:t>
      </w:r>
      <w:r w:rsidR="00133A61">
        <w:rPr>
          <w:rFonts w:ascii="Century Gothic" w:hAnsi="Century Gothic"/>
          <w:color w:val="000000" w:themeColor="text1"/>
          <w:sz w:val="20"/>
          <w:szCs w:val="20"/>
        </w:rPr>
        <w:t>, 3</w:t>
      </w:r>
      <w:r w:rsidRPr="00DA0773">
        <w:rPr>
          <w:rFonts w:ascii="Century Gothic" w:hAnsi="Century Gothic"/>
          <w:color w:val="000000" w:themeColor="text1"/>
          <w:sz w:val="20"/>
          <w:szCs w:val="20"/>
        </w:rPr>
        <w:t xml:space="preserve"> und 4 alle Inhaltsfelder während eines Schuljahres abzudecken. In der 3. Jahrgangsstufe </w:t>
      </w:r>
      <w:r w:rsidR="00295310">
        <w:rPr>
          <w:rFonts w:ascii="Century Gothic" w:hAnsi="Century Gothic"/>
          <w:color w:val="000000" w:themeColor="text1"/>
          <w:sz w:val="20"/>
          <w:szCs w:val="20"/>
        </w:rPr>
        <w:t xml:space="preserve">bieten wir </w:t>
      </w:r>
      <w:r w:rsidR="00133A61">
        <w:rPr>
          <w:rFonts w:ascii="Century Gothic" w:hAnsi="Century Gothic"/>
          <w:color w:val="000000" w:themeColor="text1"/>
          <w:sz w:val="20"/>
          <w:szCs w:val="20"/>
        </w:rPr>
        <w:t xml:space="preserve">zusätzlich </w:t>
      </w:r>
      <w:r w:rsidR="00295310">
        <w:rPr>
          <w:rFonts w:ascii="Century Gothic" w:hAnsi="Century Gothic"/>
          <w:color w:val="000000" w:themeColor="text1"/>
          <w:sz w:val="20"/>
          <w:szCs w:val="20"/>
        </w:rPr>
        <w:t>den</w:t>
      </w:r>
      <w:r w:rsidRPr="00DA0773">
        <w:rPr>
          <w:rFonts w:ascii="Century Gothic" w:hAnsi="Century Gothic"/>
          <w:color w:val="000000" w:themeColor="text1"/>
          <w:sz w:val="20"/>
          <w:szCs w:val="20"/>
        </w:rPr>
        <w:t xml:space="preserve"> Schwimmunterricht </w:t>
      </w:r>
      <w:r w:rsidR="00295310">
        <w:rPr>
          <w:rFonts w:ascii="Century Gothic" w:hAnsi="Century Gothic"/>
          <w:color w:val="000000" w:themeColor="text1"/>
          <w:sz w:val="20"/>
          <w:szCs w:val="20"/>
        </w:rPr>
        <w:t>an</w:t>
      </w:r>
      <w:r w:rsidRPr="00DA0773">
        <w:rPr>
          <w:rFonts w:ascii="Century Gothic" w:hAnsi="Century Gothic"/>
          <w:color w:val="000000" w:themeColor="text1"/>
          <w:sz w:val="20"/>
          <w:szCs w:val="20"/>
        </w:rPr>
        <w:t xml:space="preserve">. Der Sportunterricht </w:t>
      </w:r>
      <w:r w:rsidR="00295310">
        <w:rPr>
          <w:rFonts w:ascii="Century Gothic" w:hAnsi="Century Gothic"/>
          <w:color w:val="000000" w:themeColor="text1"/>
          <w:sz w:val="20"/>
          <w:szCs w:val="20"/>
        </w:rPr>
        <w:t>wird</w:t>
      </w:r>
      <w:r w:rsidRPr="00DA0773">
        <w:rPr>
          <w:rFonts w:ascii="Century Gothic" w:hAnsi="Century Gothic"/>
          <w:color w:val="000000" w:themeColor="text1"/>
          <w:sz w:val="20"/>
          <w:szCs w:val="20"/>
        </w:rPr>
        <w:t xml:space="preserve"> in allen Jahrgangsstufen dreistündig </w:t>
      </w:r>
      <w:r w:rsidR="00C82AE9">
        <w:rPr>
          <w:rFonts w:ascii="Century Gothic" w:hAnsi="Century Gothic"/>
          <w:color w:val="000000" w:themeColor="text1"/>
          <w:sz w:val="20"/>
          <w:szCs w:val="20"/>
        </w:rPr>
        <w:t>gestaltet</w:t>
      </w:r>
      <w:r w:rsidRPr="00DA0773">
        <w:rPr>
          <w:rFonts w:ascii="Century Gothic" w:hAnsi="Century Gothic"/>
          <w:color w:val="000000" w:themeColor="text1"/>
          <w:sz w:val="20"/>
          <w:szCs w:val="20"/>
        </w:rPr>
        <w:t>. Zwei Sportstunden finden in unserer Sporthalle, bzw. im Basinusbad in Bensheim statt. Diese werden von ausgebildeten Lehrkräften und Fachkräften geleitet. Für die weitere Bewegungsstunde wird gerne unser bewegungsfreundliches Schulgelände genutzt.</w:t>
      </w:r>
      <w:r w:rsidR="00C82AE9">
        <w:rPr>
          <w:rFonts w:ascii="Century Gothic" w:hAnsi="Century Gothic"/>
          <w:color w:val="000000" w:themeColor="text1"/>
          <w:sz w:val="20"/>
          <w:szCs w:val="20"/>
        </w:rPr>
        <w:t xml:space="preserve"> Die Bewegungsstunde der dritten </w:t>
      </w:r>
      <w:r w:rsidR="00133A61">
        <w:rPr>
          <w:rFonts w:ascii="Century Gothic" w:hAnsi="Century Gothic"/>
          <w:color w:val="000000" w:themeColor="text1"/>
          <w:sz w:val="20"/>
          <w:szCs w:val="20"/>
        </w:rPr>
        <w:t xml:space="preserve">und vierten </w:t>
      </w:r>
      <w:r w:rsidR="00C82AE9">
        <w:rPr>
          <w:rFonts w:ascii="Century Gothic" w:hAnsi="Century Gothic"/>
          <w:color w:val="000000" w:themeColor="text1"/>
          <w:sz w:val="20"/>
          <w:szCs w:val="20"/>
        </w:rPr>
        <w:t>Jahrgänge wird in diesem Schuljahr d</w:t>
      </w:r>
      <w:r w:rsidR="00133A61">
        <w:rPr>
          <w:rFonts w:ascii="Century Gothic" w:hAnsi="Century Gothic"/>
          <w:color w:val="000000" w:themeColor="text1"/>
          <w:sz w:val="20"/>
          <w:szCs w:val="20"/>
        </w:rPr>
        <w:t>urch ein „Bikeschool“-Training ergänzt</w:t>
      </w:r>
      <w:r w:rsidR="00C82AE9">
        <w:rPr>
          <w:rFonts w:ascii="Century Gothic" w:hAnsi="Century Gothic"/>
          <w:color w:val="000000" w:themeColor="text1"/>
          <w:sz w:val="20"/>
          <w:szCs w:val="20"/>
        </w:rPr>
        <w:t xml:space="preserve">. </w:t>
      </w:r>
    </w:p>
    <w:p w14:paraId="3FEF1891" w14:textId="321056C6" w:rsidR="00AB21D1" w:rsidRDefault="00AB21D1" w:rsidP="00AB21D1">
      <w:pPr>
        <w:pStyle w:val="StandardWeb"/>
        <w:numPr>
          <w:ilvl w:val="0"/>
          <w:numId w:val="2"/>
        </w:numPr>
        <w:spacing w:before="0" w:beforeAutospacing="0" w:after="150" w:afterAutospacing="0"/>
        <w:rPr>
          <w:rFonts w:ascii="Century Gothic" w:eastAsia="Calibri" w:hAnsi="Century Gothic" w:cs="Calibri"/>
          <w:b/>
          <w:sz w:val="20"/>
          <w:szCs w:val="20"/>
        </w:rPr>
      </w:pPr>
      <w:r w:rsidRPr="00AB21D1">
        <w:rPr>
          <w:rFonts w:ascii="Century Gothic" w:eastAsia="Calibri" w:hAnsi="Century Gothic" w:cs="Calibri"/>
          <w:b/>
          <w:sz w:val="20"/>
          <w:szCs w:val="20"/>
        </w:rPr>
        <w:t>Bikeschool</w:t>
      </w:r>
    </w:p>
    <w:p w14:paraId="51BD6D76" w14:textId="309EB0CF" w:rsidR="00AB21D1" w:rsidRPr="00DA0773" w:rsidRDefault="00AB21D1" w:rsidP="00AB21D1">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Die Hans-Quick-Schule liegt am Rande eines Wohngebietes in Bickenbach, sodass die meisten Schüler</w:t>
      </w:r>
      <w:r w:rsidR="00EF6071">
        <w:rPr>
          <w:rFonts w:ascii="Century Gothic" w:hAnsi="Century Gothic"/>
          <w:color w:val="000000" w:themeColor="text1"/>
          <w:sz w:val="20"/>
          <w:szCs w:val="20"/>
        </w:rPr>
        <w:t>I</w:t>
      </w:r>
      <w:r w:rsidRPr="00DA0773">
        <w:rPr>
          <w:rFonts w:ascii="Century Gothic" w:hAnsi="Century Gothic"/>
          <w:color w:val="000000" w:themeColor="text1"/>
          <w:sz w:val="20"/>
          <w:szCs w:val="20"/>
        </w:rPr>
        <w:t>nnen zu Fuß, mit dem Roller und mit dem Fahrrad zur Schule kommen können. Auch die weiterführenden Schulen in Seeheim-Jugenheim sowie Alsbach-Hähnlein sowie zahlreiche Freizeitangebote können gut nach dem Wechsel aus der Grundschule per Fahrrad erreicht werden. </w:t>
      </w:r>
    </w:p>
    <w:p w14:paraId="5F669EE2" w14:textId="77777777" w:rsidR="00C82AE9" w:rsidRDefault="00AB21D1" w:rsidP="00C82AE9">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 xml:space="preserve">Mit Hilfe von Kooperationspartnern wie der „AOK Hessen - die Gesundheitskasse“, der Polizei Hessen, der Landesverkehrswacht Hessen e.V., sowie dem Fachzentrum Schulisches Mobilitätsmanagement </w:t>
      </w:r>
      <w:r w:rsidR="00C82AE9">
        <w:rPr>
          <w:rFonts w:ascii="Century Gothic" w:hAnsi="Century Gothic"/>
          <w:color w:val="000000" w:themeColor="text1"/>
          <w:sz w:val="20"/>
          <w:szCs w:val="20"/>
        </w:rPr>
        <w:t>sind</w:t>
      </w:r>
      <w:r w:rsidRPr="00DA0773">
        <w:rPr>
          <w:rFonts w:ascii="Century Gothic" w:hAnsi="Century Gothic"/>
          <w:color w:val="000000" w:themeColor="text1"/>
          <w:sz w:val="20"/>
          <w:szCs w:val="20"/>
        </w:rPr>
        <w:t xml:space="preserve"> wir mit Unterstützung der Fachberatung des Staatlichen Schulamts Darmstadt-Dieburg sowie der Hessische Lehrkräfteakademie und der Zentralstelle für Schulsport und Bewegungsförderung </w:t>
      </w:r>
      <w:r w:rsidR="00C82AE9">
        <w:rPr>
          <w:rFonts w:ascii="Century Gothic" w:hAnsi="Century Gothic"/>
          <w:color w:val="000000" w:themeColor="text1"/>
          <w:sz w:val="20"/>
          <w:szCs w:val="20"/>
        </w:rPr>
        <w:t xml:space="preserve">im Schuljahr 2021/2022 mit folgenden Bausteinen </w:t>
      </w:r>
      <w:r w:rsidR="00C82AE9" w:rsidRPr="00DA0773">
        <w:rPr>
          <w:rFonts w:ascii="Century Gothic" w:hAnsi="Century Gothic"/>
          <w:color w:val="000000" w:themeColor="text1"/>
          <w:sz w:val="20"/>
          <w:szCs w:val="20"/>
        </w:rPr>
        <w:t xml:space="preserve">„Bikeschool“ </w:t>
      </w:r>
      <w:r w:rsidR="00C82AE9">
        <w:rPr>
          <w:rFonts w:ascii="Century Gothic" w:hAnsi="Century Gothic"/>
          <w:color w:val="000000" w:themeColor="text1"/>
          <w:sz w:val="20"/>
          <w:szCs w:val="20"/>
        </w:rPr>
        <w:t xml:space="preserve"> geworden:</w:t>
      </w:r>
      <w:r w:rsidRPr="00DA0773">
        <w:rPr>
          <w:rFonts w:ascii="Century Gothic" w:hAnsi="Century Gothic"/>
          <w:color w:val="000000" w:themeColor="text1"/>
          <w:sz w:val="20"/>
          <w:szCs w:val="20"/>
        </w:rPr>
        <w:t> </w:t>
      </w:r>
    </w:p>
    <w:p w14:paraId="599CD7AA" w14:textId="62151F82"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Auftaktveranstaltung für Schulleitung und Lehrkräfte</w:t>
      </w:r>
    </w:p>
    <w:p w14:paraId="710A71E4"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Fortbildungsmodule für Lehrkräfte und pädagogische Mitarbeiter</w:t>
      </w:r>
    </w:p>
    <w:p w14:paraId="38C02F90"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Gestaltung eines schuleigenen Verkehrsgarten auf dem Schulhof von und mit Schüler*innen</w:t>
      </w:r>
    </w:p>
    <w:p w14:paraId="3FED8B58"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Ausstattung mit 14 Fahrräder (7x20er und 7x24er), 10 Roller und Fahrradhelme</w:t>
      </w:r>
    </w:p>
    <w:p w14:paraId="17077541"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Nutzen von Lern- und Arbeitsmaterialien während des Unterrichts- der Bewegungs- sowie Entspannungszeiten im Ganztag</w:t>
      </w:r>
    </w:p>
    <w:p w14:paraId="142A00A1"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Erlangen des Rollerführerscheins (2. Klassen) und Fahrradführerschein (4. Klassen)</w:t>
      </w:r>
    </w:p>
    <w:p w14:paraId="2A66D4F1"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Installieren einer Fahrrad-Werkstatt-AG mit Eltern-Expertise</w:t>
      </w:r>
    </w:p>
    <w:p w14:paraId="4603DAB9"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Teilnahme am „Stadt“- bzw. „Schulradeln“ der Gemeinde Bickenbach</w:t>
      </w:r>
    </w:p>
    <w:p w14:paraId="1CEAB563" w14:textId="77777777" w:rsidR="00AB21D1" w:rsidRPr="00DA0773" w:rsidRDefault="00AB21D1" w:rsidP="006D60CE">
      <w:pPr>
        <w:pStyle w:val="Listenabsatz"/>
        <w:numPr>
          <w:ilvl w:val="0"/>
          <w:numId w:val="9"/>
        </w:num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Teilnahme an dem Projekt „zu Fuß zur Schule“</w:t>
      </w:r>
    </w:p>
    <w:p w14:paraId="733D6A0F" w14:textId="77777777" w:rsidR="00AB21D1" w:rsidRPr="00DA0773" w:rsidRDefault="00AB21D1" w:rsidP="006D60CE">
      <w:pPr>
        <w:pStyle w:val="Listenabsatz"/>
        <w:numPr>
          <w:ilvl w:val="0"/>
          <w:numId w:val="9"/>
        </w:numPr>
        <w:spacing w:before="150" w:after="150"/>
        <w:jc w:val="both"/>
        <w:rPr>
          <w:rFonts w:ascii="Century Gothic" w:hAnsi="Century Gothic" w:cs="Helvetica"/>
          <w:color w:val="203090"/>
          <w:sz w:val="20"/>
          <w:szCs w:val="20"/>
        </w:rPr>
      </w:pPr>
      <w:r w:rsidRPr="00DA0773">
        <w:rPr>
          <w:rFonts w:ascii="Century Gothic" w:hAnsi="Century Gothic"/>
          <w:color w:val="000000" w:themeColor="text1"/>
          <w:sz w:val="20"/>
          <w:szCs w:val="20"/>
        </w:rPr>
        <w:t>Sammeln von „Klimameilen“</w:t>
      </w:r>
    </w:p>
    <w:p w14:paraId="161AAC26" w14:textId="13C80002" w:rsidR="00AB21D1" w:rsidRPr="00DA0773" w:rsidRDefault="00AB21D1" w:rsidP="00AB21D1">
      <w:pPr>
        <w:pStyle w:val="StandardWeb"/>
        <w:spacing w:before="0" w:beforeAutospacing="0" w:after="150" w:afterAutospacing="0"/>
        <w:rPr>
          <w:rFonts w:ascii="Century Gothic" w:hAnsi="Century Gothic" w:cs="Helvetica"/>
          <w:color w:val="333333"/>
          <w:sz w:val="20"/>
          <w:szCs w:val="20"/>
        </w:rPr>
      </w:pPr>
      <w:r w:rsidRPr="00DA0773">
        <w:rPr>
          <w:rFonts w:ascii="Century Gothic" w:eastAsiaTheme="minorEastAsia" w:hAnsi="Century Gothic" w:cstheme="minorBidi"/>
          <w:color w:val="000000" w:themeColor="text1"/>
          <w:sz w:val="20"/>
          <w:szCs w:val="20"/>
        </w:rPr>
        <w:t>Zu den pädagogischen Prinzipien unserer gesundheitsfördernden Grundschule gehört eine enge Verzahnung der Bereiche Verkehr, Natur, Bewegung, Ernährung und Gewaltprävention. Als Kinderrechteschule bemühen wir uns insbesondere in unserem lebendigen Schulalltag, dass unsere Schüler</w:t>
      </w:r>
      <w:r w:rsidR="00C82AE9">
        <w:rPr>
          <w:rFonts w:ascii="Century Gothic" w:eastAsiaTheme="minorEastAsia" w:hAnsi="Century Gothic" w:cstheme="minorBidi"/>
          <w:color w:val="000000" w:themeColor="text1"/>
          <w:sz w:val="20"/>
          <w:szCs w:val="20"/>
        </w:rPr>
        <w:t>I</w:t>
      </w:r>
      <w:r w:rsidRPr="00DA0773">
        <w:rPr>
          <w:rFonts w:ascii="Century Gothic" w:eastAsiaTheme="minorEastAsia" w:hAnsi="Century Gothic" w:cstheme="minorBidi"/>
          <w:color w:val="000000" w:themeColor="text1"/>
          <w:sz w:val="20"/>
          <w:szCs w:val="20"/>
        </w:rPr>
        <w:t>nnen Kompetenzen der Mitsprache, Mitgestaltung und Mitverantwortung entwickeln sowie festigen und diese in ihren Lebensalltag mutig übertragen können. Dazu gestalten wir zahlreiche Projekte und Aktionen, die auch so wichtige Themen wie den Klimaschutz ganzheitlich thematisieren</w:t>
      </w:r>
      <w:r w:rsidRPr="00DA0773">
        <w:rPr>
          <w:rFonts w:ascii="Century Gothic" w:hAnsi="Century Gothic" w:cs="Helvetica"/>
          <w:color w:val="333333"/>
          <w:sz w:val="20"/>
          <w:szCs w:val="20"/>
        </w:rPr>
        <w:t>. </w:t>
      </w:r>
    </w:p>
    <w:tbl>
      <w:tblPr>
        <w:tblW w:w="0" w:type="auto"/>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2119"/>
        <w:gridCol w:w="6935"/>
      </w:tblGrid>
      <w:tr w:rsidR="00AB21D1" w:rsidRPr="00DA0773" w14:paraId="4547353A" w14:textId="77777777" w:rsidTr="00340E5C">
        <w:tc>
          <w:tcPr>
            <w:tcW w:w="2119" w:type="dxa"/>
            <w:tcBorders>
              <w:top w:val="outset" w:sz="6" w:space="0" w:color="auto"/>
              <w:left w:val="outset" w:sz="6" w:space="0" w:color="auto"/>
              <w:bottom w:val="outset" w:sz="6" w:space="0" w:color="auto"/>
              <w:right w:val="outset" w:sz="6" w:space="0" w:color="auto"/>
            </w:tcBorders>
            <w:shd w:val="clear" w:color="auto" w:fill="DDD9C3" w:themeFill="background2" w:themeFillShade="E6"/>
            <w:tcMar>
              <w:top w:w="0" w:type="dxa"/>
              <w:left w:w="0" w:type="dxa"/>
              <w:bottom w:w="0" w:type="dxa"/>
              <w:right w:w="0" w:type="dxa"/>
            </w:tcMar>
            <w:vAlign w:val="center"/>
            <w:hideMark/>
          </w:tcPr>
          <w:p w14:paraId="184AFA76" w14:textId="77777777" w:rsidR="00AB21D1" w:rsidRPr="00DA0773" w:rsidRDefault="00AB21D1" w:rsidP="00340E5C">
            <w:pPr>
              <w:pStyle w:val="StandardWeb"/>
              <w:spacing w:before="0" w:beforeAutospacing="0" w:after="150" w:afterAutospacing="0"/>
              <w:rPr>
                <w:rFonts w:ascii="Century Gothic" w:eastAsiaTheme="minorEastAsia" w:hAnsi="Century Gothic" w:cstheme="minorBidi"/>
                <w:color w:val="000000" w:themeColor="text1"/>
                <w:sz w:val="20"/>
                <w:szCs w:val="20"/>
              </w:rPr>
            </w:pPr>
            <w:r w:rsidRPr="00DA0773">
              <w:rPr>
                <w:rFonts w:ascii="Century Gothic" w:eastAsiaTheme="minorEastAsia" w:hAnsi="Century Gothic" w:cstheme="minorBidi"/>
                <w:b/>
                <w:bCs/>
                <w:color w:val="000000" w:themeColor="text1"/>
                <w:sz w:val="20"/>
                <w:szCs w:val="20"/>
              </w:rPr>
              <w:t>Überfachliche Kompetenzen</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72D61"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Entwickeln und Fördern eines guten Körpergefühls,</w:t>
            </w:r>
          </w:p>
          <w:p w14:paraId="6A1491AA"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Kennenlernen möglicher Belastungsgrenzen,</w:t>
            </w:r>
          </w:p>
          <w:p w14:paraId="32252623"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Festigen sozialer Kompetenzen durch verantwortungsvolles Handeln, kooperatives Agieren, Bereitschaft zur Partizipation,</w:t>
            </w:r>
          </w:p>
          <w:p w14:paraId="5634DE76"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Stärken des Selbstwertgefühls, der Selbstkompetenz sowie der Selbstwahrnehmung,</w:t>
            </w:r>
          </w:p>
        </w:tc>
      </w:tr>
      <w:tr w:rsidR="00AB21D1" w:rsidRPr="00DA0773" w14:paraId="3D057492" w14:textId="77777777" w:rsidTr="00340E5C">
        <w:tc>
          <w:tcPr>
            <w:tcW w:w="2119" w:type="dxa"/>
            <w:tcBorders>
              <w:top w:val="outset" w:sz="6" w:space="0" w:color="auto"/>
              <w:left w:val="outset" w:sz="6" w:space="0" w:color="auto"/>
              <w:bottom w:val="outset" w:sz="6" w:space="0" w:color="auto"/>
              <w:right w:val="outset" w:sz="6" w:space="0" w:color="auto"/>
            </w:tcBorders>
            <w:shd w:val="clear" w:color="auto" w:fill="DDD9C3" w:themeFill="background2" w:themeFillShade="E6"/>
            <w:tcMar>
              <w:top w:w="0" w:type="dxa"/>
              <w:left w:w="0" w:type="dxa"/>
              <w:bottom w:w="0" w:type="dxa"/>
              <w:right w:w="0" w:type="dxa"/>
            </w:tcMar>
            <w:vAlign w:val="center"/>
            <w:hideMark/>
          </w:tcPr>
          <w:p w14:paraId="57D1BC2C" w14:textId="77777777" w:rsidR="00AB21D1" w:rsidRPr="00DA0773" w:rsidRDefault="00AB21D1" w:rsidP="00340E5C">
            <w:pPr>
              <w:pStyle w:val="StandardWeb"/>
              <w:spacing w:before="0" w:beforeAutospacing="0" w:after="150" w:afterAutospacing="0"/>
              <w:rPr>
                <w:rFonts w:ascii="Century Gothic" w:eastAsiaTheme="minorEastAsia" w:hAnsi="Century Gothic" w:cstheme="minorBidi"/>
                <w:color w:val="000000" w:themeColor="text1"/>
                <w:sz w:val="20"/>
                <w:szCs w:val="20"/>
              </w:rPr>
            </w:pPr>
            <w:r w:rsidRPr="00DA0773">
              <w:rPr>
                <w:rFonts w:ascii="Century Gothic" w:eastAsiaTheme="minorEastAsia" w:hAnsi="Century Gothic" w:cstheme="minorBidi"/>
                <w:b/>
                <w:bCs/>
                <w:color w:val="000000" w:themeColor="text1"/>
                <w:sz w:val="20"/>
                <w:szCs w:val="20"/>
              </w:rPr>
              <w:t>Umwelterziehung</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CD67A"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Fördern und Stärken des ökologischen Bewusstseins durch eigenverantwortliches Tun,</w:t>
            </w:r>
          </w:p>
          <w:p w14:paraId="672CCEC6"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Nutzen des Fahrrades / Roller zum Kilmaschutz im Alltag und der Freizeit (mit der Familie)</w:t>
            </w:r>
          </w:p>
        </w:tc>
      </w:tr>
      <w:tr w:rsidR="00AB21D1" w:rsidRPr="00DA0773" w14:paraId="7F79F4FB" w14:textId="77777777" w:rsidTr="00340E5C">
        <w:tc>
          <w:tcPr>
            <w:tcW w:w="2119" w:type="dxa"/>
            <w:tcBorders>
              <w:top w:val="outset" w:sz="6" w:space="0" w:color="auto"/>
              <w:left w:val="outset" w:sz="6" w:space="0" w:color="auto"/>
              <w:bottom w:val="outset" w:sz="6" w:space="0" w:color="auto"/>
              <w:right w:val="outset" w:sz="6" w:space="0" w:color="auto"/>
            </w:tcBorders>
            <w:shd w:val="clear" w:color="auto" w:fill="DDD9C3" w:themeFill="background2" w:themeFillShade="E6"/>
            <w:tcMar>
              <w:top w:w="0" w:type="dxa"/>
              <w:left w:w="0" w:type="dxa"/>
              <w:bottom w:w="0" w:type="dxa"/>
              <w:right w:w="0" w:type="dxa"/>
            </w:tcMar>
            <w:vAlign w:val="center"/>
            <w:hideMark/>
          </w:tcPr>
          <w:p w14:paraId="1555DB6F" w14:textId="77777777" w:rsidR="00AB21D1" w:rsidRPr="00DA0773" w:rsidRDefault="00AB21D1" w:rsidP="00340E5C">
            <w:pPr>
              <w:pStyle w:val="StandardWeb"/>
              <w:spacing w:before="0" w:beforeAutospacing="0" w:after="150" w:afterAutospacing="0"/>
              <w:rPr>
                <w:rFonts w:ascii="Century Gothic" w:eastAsiaTheme="minorEastAsia" w:hAnsi="Century Gothic" w:cstheme="minorBidi"/>
                <w:color w:val="000000" w:themeColor="text1"/>
                <w:sz w:val="20"/>
                <w:szCs w:val="20"/>
              </w:rPr>
            </w:pPr>
            <w:r w:rsidRPr="00DA0773">
              <w:rPr>
                <w:rFonts w:ascii="Century Gothic" w:eastAsiaTheme="minorEastAsia" w:hAnsi="Century Gothic" w:cstheme="minorBidi"/>
                <w:b/>
                <w:bCs/>
                <w:color w:val="000000" w:themeColor="text1"/>
                <w:sz w:val="20"/>
                <w:szCs w:val="20"/>
              </w:rPr>
              <w:t>Verkehrserziehung</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FF55D"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Üben des Fahrrad- und Rollerfahrens in einer sicheren Umgebung auf dem Schulhof unter Anleitung gut fortgebildeter Lehrkräfte,</w:t>
            </w:r>
          </w:p>
          <w:p w14:paraId="5A04A190"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Festigen der Verkehrsregeln am praktischen Tun,</w:t>
            </w:r>
          </w:p>
          <w:p w14:paraId="7EB6F4AA"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Entdecken der Freude am Roller- und Fahrradfahren,</w:t>
            </w:r>
          </w:p>
          <w:p w14:paraId="4BD5186A"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Vorbereitung auf den Schulweg in die weiterführende Schule</w:t>
            </w:r>
          </w:p>
          <w:p w14:paraId="491681AF"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Unfallprävention</w:t>
            </w:r>
          </w:p>
        </w:tc>
      </w:tr>
      <w:tr w:rsidR="00AB21D1" w:rsidRPr="00DA0773" w14:paraId="0383A0B6" w14:textId="77777777" w:rsidTr="00340E5C">
        <w:tc>
          <w:tcPr>
            <w:tcW w:w="2119" w:type="dxa"/>
            <w:tcBorders>
              <w:top w:val="outset" w:sz="6" w:space="0" w:color="auto"/>
              <w:left w:val="outset" w:sz="6" w:space="0" w:color="auto"/>
              <w:bottom w:val="outset" w:sz="6" w:space="0" w:color="auto"/>
              <w:right w:val="outset" w:sz="6" w:space="0" w:color="auto"/>
            </w:tcBorders>
            <w:shd w:val="clear" w:color="auto" w:fill="DDD9C3" w:themeFill="background2" w:themeFillShade="E6"/>
            <w:tcMar>
              <w:top w:w="0" w:type="dxa"/>
              <w:left w:w="0" w:type="dxa"/>
              <w:bottom w:w="0" w:type="dxa"/>
              <w:right w:w="0" w:type="dxa"/>
            </w:tcMar>
            <w:vAlign w:val="center"/>
            <w:hideMark/>
          </w:tcPr>
          <w:p w14:paraId="04B83C4B" w14:textId="77777777" w:rsidR="00AB21D1" w:rsidRPr="00DA0773" w:rsidRDefault="00AB21D1" w:rsidP="00340E5C">
            <w:pPr>
              <w:pStyle w:val="StandardWeb"/>
              <w:spacing w:before="0" w:beforeAutospacing="0" w:after="150" w:afterAutospacing="0"/>
              <w:rPr>
                <w:rFonts w:ascii="Century Gothic" w:eastAsiaTheme="minorEastAsia" w:hAnsi="Century Gothic" w:cstheme="minorBidi"/>
                <w:color w:val="000000" w:themeColor="text1"/>
                <w:sz w:val="20"/>
                <w:szCs w:val="20"/>
              </w:rPr>
            </w:pPr>
            <w:r w:rsidRPr="00DA0773">
              <w:rPr>
                <w:rFonts w:ascii="Century Gothic" w:eastAsiaTheme="minorEastAsia" w:hAnsi="Century Gothic" w:cstheme="minorBidi"/>
                <w:b/>
                <w:bCs/>
                <w:color w:val="000000" w:themeColor="text1"/>
                <w:sz w:val="20"/>
                <w:szCs w:val="20"/>
              </w:rPr>
              <w:t>Bewegungsförderung</w:t>
            </w:r>
          </w:p>
        </w:tc>
        <w:tc>
          <w:tcPr>
            <w:tcW w:w="69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EDCD82"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Optimieren von Lernen durch Bewegung mit dem Roller oder Fahrrad</w:t>
            </w:r>
          </w:p>
          <w:p w14:paraId="7FF1B9E8"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Einsatz von motivierenden Sportgeräten als umweltfreundliches, gesundes und preiswertes  Verkehrsmittel im Sport- und Bewegungsunterricht,</w:t>
            </w:r>
          </w:p>
          <w:p w14:paraId="7775F6A2" w14:textId="77777777" w:rsidR="00AB21D1" w:rsidRPr="00C82AE9" w:rsidRDefault="00AB21D1" w:rsidP="006D60CE">
            <w:pPr>
              <w:pStyle w:val="StandardWeb"/>
              <w:numPr>
                <w:ilvl w:val="0"/>
                <w:numId w:val="10"/>
              </w:numPr>
              <w:spacing w:before="0" w:beforeAutospacing="0" w:after="150" w:afterAutospacing="0"/>
              <w:rPr>
                <w:rFonts w:ascii="Century Gothic" w:eastAsiaTheme="minorEastAsia" w:hAnsi="Century Gothic" w:cstheme="minorBidi"/>
                <w:color w:val="000000" w:themeColor="text1"/>
                <w:sz w:val="16"/>
                <w:szCs w:val="16"/>
              </w:rPr>
            </w:pPr>
            <w:r w:rsidRPr="00C82AE9">
              <w:rPr>
                <w:rFonts w:ascii="Century Gothic" w:eastAsiaTheme="minorEastAsia" w:hAnsi="Century Gothic" w:cstheme="minorBidi"/>
                <w:color w:val="000000" w:themeColor="text1"/>
                <w:sz w:val="16"/>
                <w:szCs w:val="16"/>
              </w:rPr>
              <w:t>Ermöglichen von Naturerlebnissen bei Ausflügen von Lerngruppen</w:t>
            </w:r>
          </w:p>
        </w:tc>
      </w:tr>
    </w:tbl>
    <w:p w14:paraId="37DDC438" w14:textId="77777777" w:rsidR="00AB21D1" w:rsidRDefault="00AB21D1" w:rsidP="00AB21D1">
      <w:pPr>
        <w:pStyle w:val="StandardWeb"/>
        <w:spacing w:before="0" w:beforeAutospacing="0" w:after="150" w:afterAutospacing="0"/>
        <w:rPr>
          <w:rFonts w:ascii="Century Gothic" w:eastAsia="Calibri" w:hAnsi="Century Gothic" w:cs="Calibri"/>
          <w:b/>
          <w:sz w:val="20"/>
          <w:szCs w:val="20"/>
        </w:rPr>
      </w:pPr>
    </w:p>
    <w:p w14:paraId="3269E4C5" w14:textId="628C8178" w:rsidR="00B36856" w:rsidRPr="00DA0773" w:rsidRDefault="00B36856" w:rsidP="00E972E1">
      <w:pPr>
        <w:pStyle w:val="StandardWeb"/>
        <w:numPr>
          <w:ilvl w:val="0"/>
          <w:numId w:val="2"/>
        </w:numPr>
        <w:spacing w:before="0" w:beforeAutospacing="0" w:after="150" w:afterAutospacing="0"/>
        <w:rPr>
          <w:rFonts w:ascii="Century Gothic" w:eastAsia="Calibri" w:hAnsi="Century Gothic" w:cs="Calibri"/>
          <w:b/>
          <w:sz w:val="20"/>
          <w:szCs w:val="20"/>
        </w:rPr>
      </w:pPr>
      <w:r w:rsidRPr="00DA0773">
        <w:rPr>
          <w:rFonts w:ascii="Century Gothic" w:eastAsia="Calibri" w:hAnsi="Century Gothic" w:cs="Calibri"/>
          <w:b/>
          <w:sz w:val="20"/>
          <w:szCs w:val="20"/>
        </w:rPr>
        <w:t>Weitere sportliche Aktionen</w:t>
      </w:r>
    </w:p>
    <w:p w14:paraId="237A374E" w14:textId="3FEC0F65" w:rsidR="00B36856" w:rsidRPr="00DA0773"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Wir möchten unsere Schüler</w:t>
      </w:r>
      <w:r w:rsidR="00133A61">
        <w:rPr>
          <w:rFonts w:ascii="Century Gothic" w:hAnsi="Century Gothic"/>
          <w:color w:val="000000" w:themeColor="text1"/>
          <w:sz w:val="20"/>
          <w:szCs w:val="20"/>
        </w:rPr>
        <w:t>i</w:t>
      </w:r>
      <w:r w:rsidRPr="00DA0773">
        <w:rPr>
          <w:rFonts w:ascii="Century Gothic" w:hAnsi="Century Gothic"/>
          <w:color w:val="000000" w:themeColor="text1"/>
          <w:sz w:val="20"/>
          <w:szCs w:val="20"/>
        </w:rPr>
        <w:t xml:space="preserve">nnen </w:t>
      </w:r>
      <w:r w:rsidR="00133A61">
        <w:rPr>
          <w:rFonts w:ascii="Century Gothic" w:hAnsi="Century Gothic"/>
          <w:color w:val="000000" w:themeColor="text1"/>
          <w:sz w:val="20"/>
          <w:szCs w:val="20"/>
        </w:rPr>
        <w:t xml:space="preserve">und Schüler </w:t>
      </w:r>
      <w:r w:rsidRPr="00DA0773">
        <w:rPr>
          <w:rFonts w:ascii="Century Gothic" w:hAnsi="Century Gothic"/>
          <w:color w:val="000000" w:themeColor="text1"/>
          <w:sz w:val="20"/>
          <w:szCs w:val="20"/>
        </w:rPr>
        <w:t>ermutigen</w:t>
      </w:r>
      <w:r w:rsidR="00133A61">
        <w:rPr>
          <w:rFonts w:ascii="Century Gothic" w:hAnsi="Century Gothic"/>
          <w:color w:val="000000" w:themeColor="text1"/>
          <w:sz w:val="20"/>
          <w:szCs w:val="20"/>
        </w:rPr>
        <w:t>,</w:t>
      </w:r>
      <w:r w:rsidRPr="00DA0773">
        <w:rPr>
          <w:rFonts w:ascii="Century Gothic" w:hAnsi="Century Gothic"/>
          <w:color w:val="000000" w:themeColor="text1"/>
          <w:sz w:val="20"/>
          <w:szCs w:val="20"/>
        </w:rPr>
        <w:t xml:space="preserve"> ihre Leistungen nicht nur im Sportunterricht im Klassenverband oder in der Gruppe zu zeigen, sondern auch mit </w:t>
      </w:r>
      <w:r w:rsidR="00C82AE9">
        <w:rPr>
          <w:rFonts w:ascii="Century Gothic" w:hAnsi="Century Gothic"/>
          <w:color w:val="000000" w:themeColor="text1"/>
          <w:sz w:val="20"/>
          <w:szCs w:val="20"/>
        </w:rPr>
        <w:t>anderen</w:t>
      </w:r>
      <w:r w:rsidRPr="00DA0773">
        <w:rPr>
          <w:rFonts w:ascii="Century Gothic" w:hAnsi="Century Gothic"/>
          <w:color w:val="000000" w:themeColor="text1"/>
          <w:sz w:val="20"/>
          <w:szCs w:val="20"/>
        </w:rPr>
        <w:t xml:space="preserve"> Menschen gemeinsam und vor größerem Publikum Sport zu treiben oder sogar um Platzierungen zu kämpfen. </w:t>
      </w:r>
    </w:p>
    <w:p w14:paraId="22A867BB" w14:textId="0B7021C6" w:rsidR="00B36856"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 xml:space="preserve">Jährlich führen wir die Bundesjugendspiele in </w:t>
      </w:r>
      <w:r w:rsidR="00C82AE9">
        <w:rPr>
          <w:rFonts w:ascii="Century Gothic" w:hAnsi="Century Gothic"/>
          <w:color w:val="000000" w:themeColor="text1"/>
          <w:sz w:val="20"/>
          <w:szCs w:val="20"/>
        </w:rPr>
        <w:t>einer alternativen</w:t>
      </w:r>
      <w:r w:rsidRPr="00DA0773">
        <w:rPr>
          <w:rFonts w:ascii="Century Gothic" w:hAnsi="Century Gothic"/>
          <w:color w:val="000000" w:themeColor="text1"/>
          <w:sz w:val="20"/>
          <w:szCs w:val="20"/>
        </w:rPr>
        <w:t xml:space="preserve"> Wettbewerbsform durch. Die Kinder erhalten anschließend entsprechend ihrer Leistung Ehren-, Sieger- oder Teilnehmerurkunden. </w:t>
      </w:r>
    </w:p>
    <w:p w14:paraId="78AC717F" w14:textId="7E362F77" w:rsidR="00FA7045" w:rsidRPr="00DA0773" w:rsidRDefault="00FA7045" w:rsidP="00FA7045">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 xml:space="preserve">Wir bieten interessierten </w:t>
      </w:r>
      <w:r>
        <w:rPr>
          <w:rFonts w:ascii="Century Gothic" w:hAnsi="Century Gothic"/>
          <w:color w:val="000000" w:themeColor="text1"/>
          <w:sz w:val="20"/>
          <w:szCs w:val="20"/>
        </w:rPr>
        <w:t>Kindern</w:t>
      </w:r>
      <w:r w:rsidRPr="00DA0773">
        <w:rPr>
          <w:rFonts w:ascii="Century Gothic" w:hAnsi="Century Gothic"/>
          <w:color w:val="000000" w:themeColor="text1"/>
          <w:sz w:val="20"/>
          <w:szCs w:val="20"/>
        </w:rPr>
        <w:t xml:space="preserve"> an, dass wir sie auf Wettkämpfe und Wettbewerbe vorbereiten und anschließend begleiten. </w:t>
      </w:r>
      <w:r>
        <w:rPr>
          <w:rFonts w:ascii="Century Gothic" w:hAnsi="Century Gothic"/>
          <w:color w:val="000000" w:themeColor="text1"/>
          <w:sz w:val="20"/>
          <w:szCs w:val="20"/>
        </w:rPr>
        <w:t>Dazu nehmen wir an</w:t>
      </w:r>
      <w:r w:rsidRPr="00FA7045">
        <w:rPr>
          <w:rFonts w:ascii="Century Gothic" w:hAnsi="Century Gothic"/>
          <w:color w:val="000000" w:themeColor="text1"/>
          <w:sz w:val="20"/>
          <w:szCs w:val="20"/>
        </w:rPr>
        <w:t xml:space="preserve"> </w:t>
      </w:r>
      <w:r w:rsidRPr="00DA0773">
        <w:rPr>
          <w:rFonts w:ascii="Century Gothic" w:hAnsi="Century Gothic"/>
          <w:color w:val="000000" w:themeColor="text1"/>
          <w:sz w:val="20"/>
          <w:szCs w:val="20"/>
        </w:rPr>
        <w:t>unterschiedlichen Schulsportwe</w:t>
      </w:r>
      <w:r>
        <w:rPr>
          <w:rFonts w:ascii="Century Gothic" w:hAnsi="Century Gothic"/>
          <w:color w:val="000000" w:themeColor="text1"/>
          <w:sz w:val="20"/>
          <w:szCs w:val="20"/>
        </w:rPr>
        <w:t xml:space="preserve">ttkämpfen in unserem Landkreis teil und </w:t>
      </w:r>
      <w:r w:rsidRPr="00DA0773">
        <w:rPr>
          <w:rFonts w:ascii="Century Gothic" w:hAnsi="Century Gothic"/>
          <w:color w:val="000000" w:themeColor="text1"/>
          <w:sz w:val="20"/>
          <w:szCs w:val="20"/>
        </w:rPr>
        <w:t xml:space="preserve">erhalten </w:t>
      </w:r>
      <w:r>
        <w:rPr>
          <w:rFonts w:ascii="Century Gothic" w:hAnsi="Century Gothic"/>
          <w:color w:val="000000" w:themeColor="text1"/>
          <w:sz w:val="20"/>
          <w:szCs w:val="20"/>
        </w:rPr>
        <w:t>dabei</w:t>
      </w:r>
      <w:r w:rsidRPr="00DA0773">
        <w:rPr>
          <w:rFonts w:ascii="Century Gothic" w:hAnsi="Century Gothic"/>
          <w:color w:val="000000" w:themeColor="text1"/>
          <w:sz w:val="20"/>
          <w:szCs w:val="20"/>
        </w:rPr>
        <w:t xml:space="preserve"> tatk</w:t>
      </w:r>
      <w:r>
        <w:rPr>
          <w:rFonts w:ascii="Century Gothic" w:hAnsi="Century Gothic"/>
          <w:color w:val="000000" w:themeColor="text1"/>
          <w:sz w:val="20"/>
          <w:szCs w:val="20"/>
        </w:rPr>
        <w:t>räftige Unterstützung durch unsere Kooperationspartnerinnen und Kooperationspartner.</w:t>
      </w:r>
    </w:p>
    <w:p w14:paraId="69F1C72C" w14:textId="5E7E8489" w:rsidR="00B36856" w:rsidRPr="00DA0773"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Alle zwei Jahre organisieren wir im Frühling unser Laufevent „Bickenbach rennt“. Bei dieser sportlichen Veranstaltung sind alle Sportfreunde herzlich eingeladen gemeinsam mit den anderen Teilnehmer</w:t>
      </w:r>
      <w:r w:rsidR="00FA7045">
        <w:rPr>
          <w:rFonts w:ascii="Century Gothic" w:hAnsi="Century Gothic"/>
          <w:color w:val="000000" w:themeColor="text1"/>
          <w:sz w:val="20"/>
          <w:szCs w:val="20"/>
        </w:rPr>
        <w:t>i</w:t>
      </w:r>
      <w:r w:rsidRPr="00DA0773">
        <w:rPr>
          <w:rFonts w:ascii="Century Gothic" w:hAnsi="Century Gothic"/>
          <w:color w:val="000000" w:themeColor="text1"/>
          <w:sz w:val="20"/>
          <w:szCs w:val="20"/>
        </w:rPr>
        <w:t xml:space="preserve">nnen </w:t>
      </w:r>
      <w:r w:rsidR="00FA7045">
        <w:rPr>
          <w:rFonts w:ascii="Century Gothic" w:hAnsi="Century Gothic"/>
          <w:color w:val="000000" w:themeColor="text1"/>
          <w:sz w:val="20"/>
          <w:szCs w:val="20"/>
        </w:rPr>
        <w:t xml:space="preserve">und Teilnehmern </w:t>
      </w:r>
      <w:r w:rsidRPr="00DA0773">
        <w:rPr>
          <w:rFonts w:ascii="Century Gothic" w:hAnsi="Century Gothic"/>
          <w:color w:val="000000" w:themeColor="text1"/>
          <w:sz w:val="20"/>
          <w:szCs w:val="20"/>
        </w:rPr>
        <w:t>durch unseren Bickenbacher Wald zu joggen oder zu walken. Alle Läuferinnen und Läufer, die mindestens 15 Minuten ohne Pause laufen, erhalten im Anschluss an die Veranstaltung eine Laufurkunde des Hessischen Leichtathletikverbandes.</w:t>
      </w:r>
    </w:p>
    <w:p w14:paraId="14085CAF" w14:textId="2F072C0D" w:rsidR="00B36856" w:rsidRPr="00DA0773" w:rsidRDefault="00B36856"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Unterstützung</w:t>
      </w:r>
    </w:p>
    <w:p w14:paraId="1FD8659A" w14:textId="768618D4" w:rsidR="00B36856" w:rsidRPr="00DA0773"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Unterstützt werden wir bei den sportlichen Aktivitäte</w:t>
      </w:r>
      <w:r w:rsidR="00FA7045">
        <w:rPr>
          <w:rFonts w:ascii="Century Gothic" w:hAnsi="Century Gothic"/>
          <w:color w:val="000000" w:themeColor="text1"/>
          <w:sz w:val="20"/>
          <w:szCs w:val="20"/>
        </w:rPr>
        <w:t>n von den Eltern unserer Schülerinnen und Schüler</w:t>
      </w:r>
      <w:r w:rsidRPr="00DA0773">
        <w:rPr>
          <w:rFonts w:ascii="Century Gothic" w:hAnsi="Century Gothic"/>
          <w:color w:val="000000" w:themeColor="text1"/>
          <w:sz w:val="20"/>
          <w:szCs w:val="20"/>
        </w:rPr>
        <w:t xml:space="preserve">, von unserem Kollegium, von den Bickenbacher Sportvereinen, von den Schulsportkoordinatoren im Staatlichen Schulamt von den Anbietern der Kinderkurse, von außerschulischen Kooperationspartnern und </w:t>
      </w:r>
      <w:r w:rsidR="00FA7045">
        <w:rPr>
          <w:rFonts w:ascii="Century Gothic" w:hAnsi="Century Gothic"/>
          <w:color w:val="000000" w:themeColor="text1"/>
          <w:sz w:val="20"/>
          <w:szCs w:val="20"/>
        </w:rPr>
        <w:t xml:space="preserve">anderen </w:t>
      </w:r>
      <w:r w:rsidRPr="00DA0773">
        <w:rPr>
          <w:rFonts w:ascii="Century Gothic" w:hAnsi="Century Gothic"/>
          <w:color w:val="000000" w:themeColor="text1"/>
          <w:sz w:val="20"/>
          <w:szCs w:val="20"/>
        </w:rPr>
        <w:t>Organisationen.</w:t>
      </w:r>
    </w:p>
    <w:p w14:paraId="4BBE7CBB" w14:textId="7B5A910D" w:rsidR="00B36856" w:rsidRPr="00DA0773" w:rsidRDefault="00B36856"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Evaluation</w:t>
      </w:r>
    </w:p>
    <w:p w14:paraId="65C3E178" w14:textId="1EFA1D91" w:rsidR="00B36856" w:rsidRPr="00DA0773"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Wir evaluieren und besprechen unsere sportlichen Feste, Wettbewerbe Aktionen und Projekte regelmäßig in Feedbackrunden in Teamsitzungen oder bei Konferenzen und optimieren so die Abläufe und die Durchführung für die folgenden Veranstaltungen. Hierfür bekommen wir regelmäßig auch Rückmeldungen von Eltern. Die Schüler</w:t>
      </w:r>
      <w:r w:rsidR="00FA7045">
        <w:rPr>
          <w:rFonts w:ascii="Century Gothic" w:hAnsi="Century Gothic"/>
          <w:color w:val="000000" w:themeColor="text1"/>
          <w:sz w:val="20"/>
          <w:szCs w:val="20"/>
        </w:rPr>
        <w:t>i</w:t>
      </w:r>
      <w:r w:rsidRPr="00DA0773">
        <w:rPr>
          <w:rFonts w:ascii="Century Gothic" w:hAnsi="Century Gothic"/>
          <w:color w:val="000000" w:themeColor="text1"/>
          <w:sz w:val="20"/>
          <w:szCs w:val="20"/>
        </w:rPr>
        <w:t>nnen</w:t>
      </w:r>
      <w:r w:rsidR="00FA7045">
        <w:rPr>
          <w:rFonts w:ascii="Century Gothic" w:hAnsi="Century Gothic"/>
          <w:color w:val="000000" w:themeColor="text1"/>
          <w:sz w:val="20"/>
          <w:szCs w:val="20"/>
        </w:rPr>
        <w:t xml:space="preserve"> und Schüler</w:t>
      </w:r>
      <w:r w:rsidRPr="00DA0773">
        <w:rPr>
          <w:rFonts w:ascii="Century Gothic" w:hAnsi="Century Gothic"/>
          <w:color w:val="000000" w:themeColor="text1"/>
          <w:sz w:val="20"/>
          <w:szCs w:val="20"/>
        </w:rPr>
        <w:t xml:space="preserve"> beraten sich im Klassenrat, tragen ihre Ergebnisse im Schülerparlament zusammen und teilen uns ihre Rückmeldungen auf diesem Weg mit.</w:t>
      </w:r>
    </w:p>
    <w:p w14:paraId="26AD9E59" w14:textId="77777777" w:rsidR="00B36856" w:rsidRPr="00DA0773" w:rsidRDefault="00B36856" w:rsidP="00B36856">
      <w:pPr>
        <w:spacing w:after="120"/>
        <w:jc w:val="both"/>
        <w:rPr>
          <w:rFonts w:ascii="Century Gothic" w:hAnsi="Century Gothic"/>
          <w:color w:val="000000" w:themeColor="text1"/>
          <w:sz w:val="20"/>
          <w:szCs w:val="20"/>
        </w:rPr>
      </w:pPr>
      <w:r w:rsidRPr="00DA0773">
        <w:rPr>
          <w:rFonts w:ascii="Century Gothic" w:hAnsi="Century Gothic"/>
          <w:color w:val="000000" w:themeColor="text1"/>
          <w:sz w:val="20"/>
          <w:szCs w:val="20"/>
        </w:rPr>
        <w:t xml:space="preserve">In der Fachkonferenz Sport werden die Inhalte des Sportunterrichts besprochen und gegebenenfalls angepasst. </w:t>
      </w:r>
    </w:p>
    <w:p w14:paraId="22452BA8" w14:textId="518B97E4" w:rsidR="00C3072A" w:rsidRPr="00DA0773" w:rsidRDefault="008B767F" w:rsidP="002134D4">
      <w:pPr>
        <w:pStyle w:val="berschrift4"/>
        <w:rPr>
          <w:rFonts w:ascii="Century Gothic" w:eastAsia="Cambria" w:hAnsi="Century Gothic"/>
          <w:color w:val="243F60"/>
          <w:sz w:val="20"/>
          <w:szCs w:val="20"/>
        </w:rPr>
      </w:pPr>
      <w:r w:rsidRPr="00DA0773">
        <w:rPr>
          <w:rFonts w:ascii="Century Gothic" w:eastAsia="Cambria" w:hAnsi="Century Gothic"/>
          <w:sz w:val="20"/>
          <w:szCs w:val="20"/>
        </w:rPr>
        <w:t>3.1.2.2</w:t>
      </w:r>
      <w:r w:rsidRPr="00DA0773">
        <w:rPr>
          <w:rFonts w:ascii="Century Gothic" w:eastAsia="Cambria" w:hAnsi="Century Gothic"/>
          <w:sz w:val="20"/>
          <w:szCs w:val="20"/>
        </w:rPr>
        <w:tab/>
      </w:r>
      <w:r w:rsidR="006545F1" w:rsidRPr="00DA0773">
        <w:rPr>
          <w:rFonts w:ascii="Century Gothic" w:hAnsi="Century Gothic"/>
          <w:sz w:val="20"/>
          <w:szCs w:val="20"/>
        </w:rPr>
        <w:t>Verkehrserziehung</w:t>
      </w:r>
    </w:p>
    <w:p w14:paraId="52A89BE7" w14:textId="0EA08EAA"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Durch die Vermittlung verkehrsspezifischer Kenntnisse und die Schulung von Wahrnehmungs-, Orientierungs- und Reaktionsfähigkeit möchten wir die Schüler</w:t>
      </w:r>
      <w:r w:rsidR="003E24C1">
        <w:rPr>
          <w:rFonts w:ascii="Century Gothic" w:eastAsia="Calibri" w:hAnsi="Century Gothic" w:cs="Calibri"/>
          <w:sz w:val="20"/>
          <w:szCs w:val="20"/>
        </w:rPr>
        <w:t>i</w:t>
      </w:r>
      <w:r w:rsidRPr="00DA0773">
        <w:rPr>
          <w:rFonts w:ascii="Century Gothic" w:eastAsia="Calibri" w:hAnsi="Century Gothic" w:cs="Calibri"/>
          <w:sz w:val="20"/>
          <w:szCs w:val="20"/>
        </w:rPr>
        <w:t xml:space="preserve">nnen </w:t>
      </w:r>
      <w:r w:rsidR="003E24C1">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 xml:space="preserve">befähigen, sich sicherheitsbewusst und verkehrsgerecht im Straßenverkehr zu bewegen und darüber hinaus ein kritisches Verständnis für den Verkehr und seine Komponenten zu entwickeln. Dazu binden wir die Verkehrserziehung </w:t>
      </w:r>
      <w:r w:rsidR="00107221" w:rsidRPr="00DA0773">
        <w:rPr>
          <w:rFonts w:ascii="Century Gothic" w:eastAsia="Calibri" w:hAnsi="Century Gothic" w:cs="Calibri"/>
          <w:sz w:val="20"/>
          <w:szCs w:val="20"/>
        </w:rPr>
        <w:t xml:space="preserve">in Kooperation mit der Kinder- und Jugendverkehrspolizei Pfungstadt </w:t>
      </w:r>
      <w:r w:rsidRPr="00DA0773">
        <w:rPr>
          <w:rFonts w:ascii="Century Gothic" w:eastAsia="Calibri" w:hAnsi="Century Gothic" w:cs="Calibri"/>
          <w:sz w:val="20"/>
          <w:szCs w:val="20"/>
        </w:rPr>
        <w:t xml:space="preserve">handlungsorientiert in den fächer- und/oder stufenübergreifenden Unterricht ein. </w:t>
      </w:r>
      <w:r w:rsidR="007317E0" w:rsidRPr="00DA0773">
        <w:rPr>
          <w:rFonts w:ascii="Century Gothic" w:eastAsia="Calibri" w:hAnsi="Century Gothic" w:cs="Calibri"/>
          <w:sz w:val="20"/>
          <w:szCs w:val="20"/>
        </w:rPr>
        <w:t>Bei regelmäßigen</w:t>
      </w:r>
      <w:r w:rsidRPr="00DA0773">
        <w:rPr>
          <w:rFonts w:ascii="Century Gothic" w:eastAsia="Calibri" w:hAnsi="Century Gothic" w:cs="Calibri"/>
          <w:sz w:val="20"/>
          <w:szCs w:val="20"/>
        </w:rPr>
        <w:t xml:space="preserve"> Unterrichtsgängen bzw. Ausflügen im Realverkehr werden die Schüler</w:t>
      </w:r>
      <w:r w:rsidR="003E24C1">
        <w:rPr>
          <w:rFonts w:ascii="Century Gothic" w:eastAsia="Calibri" w:hAnsi="Century Gothic" w:cs="Calibri"/>
          <w:sz w:val="20"/>
          <w:szCs w:val="20"/>
        </w:rPr>
        <w:t>i</w:t>
      </w:r>
      <w:r w:rsidRPr="00DA0773">
        <w:rPr>
          <w:rFonts w:ascii="Century Gothic" w:eastAsia="Calibri" w:hAnsi="Century Gothic" w:cs="Calibri"/>
          <w:sz w:val="20"/>
          <w:szCs w:val="20"/>
        </w:rPr>
        <w:t>nnen</w:t>
      </w:r>
      <w:r w:rsidR="003E24C1">
        <w:rPr>
          <w:rFonts w:ascii="Century Gothic" w:eastAsia="Calibri" w:hAnsi="Century Gothic" w:cs="Calibri"/>
          <w:sz w:val="20"/>
          <w:szCs w:val="20"/>
        </w:rPr>
        <w:t xml:space="preserve"> und Schüler</w:t>
      </w:r>
      <w:r w:rsidRPr="00DA0773">
        <w:rPr>
          <w:rFonts w:ascii="Century Gothic" w:eastAsia="Calibri" w:hAnsi="Century Gothic" w:cs="Calibri"/>
          <w:sz w:val="20"/>
          <w:szCs w:val="20"/>
        </w:rPr>
        <w:t xml:space="preserve"> ermutigt, Gefahrenquellen selbst zu erkennen und einzuschätzen. Zudem leiten wir die </w:t>
      </w:r>
      <w:r w:rsidR="00C82AE9">
        <w:rPr>
          <w:rFonts w:ascii="Century Gothic" w:eastAsia="Calibri" w:hAnsi="Century Gothic" w:cs="Calibri"/>
          <w:sz w:val="20"/>
          <w:szCs w:val="20"/>
        </w:rPr>
        <w:t>Kinder</w:t>
      </w:r>
      <w:r w:rsidRPr="00DA0773">
        <w:rPr>
          <w:rFonts w:ascii="Century Gothic" w:eastAsia="Calibri" w:hAnsi="Century Gothic" w:cs="Calibri"/>
          <w:sz w:val="20"/>
          <w:szCs w:val="20"/>
        </w:rPr>
        <w:t xml:space="preserve"> an, angemessene Verhaltensweisen bei Unfällen oder anderen Notsituationen zu erwerben. Während gemeinsamer Ak</w:t>
      </w:r>
      <w:r w:rsidR="003E24C1">
        <w:rPr>
          <w:rFonts w:ascii="Century Gothic" w:eastAsia="Calibri" w:hAnsi="Century Gothic" w:cs="Calibri"/>
          <w:sz w:val="20"/>
          <w:szCs w:val="20"/>
        </w:rPr>
        <w:t>tionen wie „Zu Fuß zur Schule“</w:t>
      </w:r>
      <w:r w:rsidRPr="00DA0773">
        <w:rPr>
          <w:rFonts w:ascii="Century Gothic" w:eastAsia="Calibri" w:hAnsi="Century Gothic" w:cs="Calibri"/>
          <w:sz w:val="20"/>
          <w:szCs w:val="20"/>
        </w:rPr>
        <w:t xml:space="preserve">, </w:t>
      </w:r>
      <w:r w:rsidR="007317E0" w:rsidRPr="00DA0773">
        <w:rPr>
          <w:rFonts w:ascii="Century Gothic" w:eastAsia="Calibri" w:hAnsi="Century Gothic" w:cs="Calibri"/>
          <w:sz w:val="20"/>
          <w:szCs w:val="20"/>
        </w:rPr>
        <w:t>d</w:t>
      </w:r>
      <w:r w:rsidR="00C82AE9">
        <w:rPr>
          <w:rFonts w:ascii="Century Gothic" w:eastAsia="Calibri" w:hAnsi="Century Gothic" w:cs="Calibri"/>
          <w:sz w:val="20"/>
          <w:szCs w:val="20"/>
        </w:rPr>
        <w:t>em</w:t>
      </w:r>
      <w:r w:rsidR="007317E0" w:rsidRPr="00DA0773">
        <w:rPr>
          <w:rFonts w:ascii="Century Gothic" w:eastAsia="Calibri" w:hAnsi="Century Gothic" w:cs="Calibri"/>
          <w:sz w:val="20"/>
          <w:szCs w:val="20"/>
        </w:rPr>
        <w:t xml:space="preserve"> Stadtradeln</w:t>
      </w:r>
      <w:r w:rsidR="003E24C1">
        <w:rPr>
          <w:rFonts w:ascii="Century Gothic" w:eastAsia="Calibri" w:hAnsi="Century Gothic" w:cs="Calibri"/>
          <w:sz w:val="20"/>
          <w:szCs w:val="20"/>
        </w:rPr>
        <w:t>/Schulradeln</w:t>
      </w:r>
      <w:r w:rsidR="007317E0" w:rsidRPr="00DA0773">
        <w:rPr>
          <w:rFonts w:ascii="Century Gothic" w:eastAsia="Calibri" w:hAnsi="Century Gothic" w:cs="Calibri"/>
          <w:sz w:val="20"/>
          <w:szCs w:val="20"/>
        </w:rPr>
        <w:t xml:space="preserve"> in Kooperation mit der Gemeinde Bickenbach, </w:t>
      </w:r>
      <w:r w:rsidR="00C82AE9">
        <w:rPr>
          <w:rFonts w:ascii="Century Gothic" w:eastAsia="Calibri" w:hAnsi="Century Gothic" w:cs="Calibri"/>
          <w:sz w:val="20"/>
          <w:szCs w:val="20"/>
        </w:rPr>
        <w:t>der</w:t>
      </w:r>
      <w:r w:rsidRPr="00DA0773">
        <w:rPr>
          <w:rFonts w:ascii="Century Gothic" w:eastAsia="Calibri" w:hAnsi="Century Gothic" w:cs="Calibri"/>
          <w:sz w:val="20"/>
          <w:szCs w:val="20"/>
        </w:rPr>
        <w:t xml:space="preserve"> </w:t>
      </w:r>
      <w:r w:rsidR="00107221" w:rsidRPr="00DA0773">
        <w:rPr>
          <w:rFonts w:ascii="Century Gothic" w:eastAsia="Calibri" w:hAnsi="Century Gothic" w:cs="Calibri"/>
          <w:sz w:val="20"/>
          <w:szCs w:val="20"/>
        </w:rPr>
        <w:t>Entwicklung</w:t>
      </w:r>
      <w:r w:rsidRPr="00DA0773">
        <w:rPr>
          <w:rFonts w:ascii="Century Gothic" w:eastAsia="Calibri" w:hAnsi="Century Gothic" w:cs="Calibri"/>
          <w:sz w:val="20"/>
          <w:szCs w:val="20"/>
        </w:rPr>
        <w:t xml:space="preserve"> eines </w:t>
      </w:r>
      <w:r w:rsidR="007317E0" w:rsidRPr="00DA0773">
        <w:rPr>
          <w:rFonts w:ascii="Century Gothic" w:eastAsia="Calibri" w:hAnsi="Century Gothic" w:cs="Calibri"/>
          <w:sz w:val="20"/>
          <w:szCs w:val="20"/>
        </w:rPr>
        <w:t xml:space="preserve">Kinderstadtplans, </w:t>
      </w:r>
      <w:r w:rsidR="003E24C1">
        <w:rPr>
          <w:rFonts w:ascii="Century Gothic" w:eastAsia="Calibri" w:hAnsi="Century Gothic" w:cs="Calibri"/>
          <w:sz w:val="20"/>
          <w:szCs w:val="20"/>
        </w:rPr>
        <w:t xml:space="preserve">der </w:t>
      </w:r>
      <w:r w:rsidR="007317E0" w:rsidRPr="00DA0773">
        <w:rPr>
          <w:rFonts w:ascii="Century Gothic" w:eastAsia="Calibri" w:hAnsi="Century Gothic" w:cs="Calibri"/>
          <w:sz w:val="20"/>
          <w:szCs w:val="20"/>
        </w:rPr>
        <w:t>Gestaltung</w:t>
      </w:r>
      <w:r w:rsidR="00107221" w:rsidRPr="00DA0773">
        <w:rPr>
          <w:rFonts w:ascii="Century Gothic" w:eastAsia="Calibri" w:hAnsi="Century Gothic" w:cs="Calibri"/>
          <w:sz w:val="20"/>
          <w:szCs w:val="20"/>
        </w:rPr>
        <w:t xml:space="preserve"> eines schuleigenen </w:t>
      </w:r>
      <w:r w:rsidR="007317E0" w:rsidRPr="00DA0773">
        <w:rPr>
          <w:rFonts w:ascii="Century Gothic" w:eastAsia="Calibri" w:hAnsi="Century Gothic" w:cs="Calibri"/>
          <w:sz w:val="20"/>
          <w:szCs w:val="20"/>
        </w:rPr>
        <w:t>Verkehrsgartens,</w:t>
      </w:r>
      <w:r w:rsidR="00107221" w:rsidRPr="00DA0773">
        <w:rPr>
          <w:rFonts w:ascii="Century Gothic" w:eastAsia="Calibri" w:hAnsi="Century Gothic" w:cs="Calibri"/>
          <w:sz w:val="20"/>
          <w:szCs w:val="20"/>
        </w:rPr>
        <w:t xml:space="preserve"> dem </w:t>
      </w:r>
      <w:r w:rsidR="003E24C1">
        <w:rPr>
          <w:rFonts w:ascii="Century Gothic" w:eastAsia="Calibri" w:hAnsi="Century Gothic" w:cs="Calibri"/>
          <w:sz w:val="20"/>
          <w:szCs w:val="20"/>
        </w:rPr>
        <w:t xml:space="preserve">Durchführen einer Einheit zum </w:t>
      </w:r>
      <w:r w:rsidR="00107221" w:rsidRPr="00DA0773">
        <w:rPr>
          <w:rFonts w:ascii="Century Gothic" w:eastAsia="Calibri" w:hAnsi="Century Gothic" w:cs="Calibri"/>
          <w:sz w:val="20"/>
          <w:szCs w:val="20"/>
        </w:rPr>
        <w:t xml:space="preserve">Rollerführerschein </w:t>
      </w:r>
      <w:r w:rsidRPr="00DA0773">
        <w:rPr>
          <w:rFonts w:ascii="Century Gothic" w:eastAsia="Calibri" w:hAnsi="Century Gothic" w:cs="Calibri"/>
          <w:sz w:val="20"/>
          <w:szCs w:val="20"/>
        </w:rPr>
        <w:t xml:space="preserve">oder der Fahrradprüfung der 4. Klassen beziehen wir die Eltern </w:t>
      </w:r>
      <w:r w:rsidR="00C82AE9">
        <w:rPr>
          <w:rFonts w:ascii="Century Gothic" w:eastAsia="Calibri" w:hAnsi="Century Gothic" w:cs="Calibri"/>
          <w:sz w:val="20"/>
          <w:szCs w:val="20"/>
        </w:rPr>
        <w:t>stets</w:t>
      </w:r>
      <w:r w:rsidRPr="00DA0773">
        <w:rPr>
          <w:rFonts w:ascii="Century Gothic" w:eastAsia="Calibri" w:hAnsi="Century Gothic" w:cs="Calibri"/>
          <w:sz w:val="20"/>
          <w:szCs w:val="20"/>
        </w:rPr>
        <w:t xml:space="preserve"> als Vorbilder ein.</w:t>
      </w:r>
    </w:p>
    <w:p w14:paraId="2971DEE3" w14:textId="77777777" w:rsidR="00C3072A" w:rsidRPr="00DA0773" w:rsidRDefault="008B767F" w:rsidP="002134D4">
      <w:pPr>
        <w:pStyle w:val="berschrift4"/>
        <w:rPr>
          <w:rFonts w:ascii="Century Gothic" w:eastAsia="Cambria" w:hAnsi="Century Gothic"/>
          <w:sz w:val="20"/>
          <w:szCs w:val="20"/>
        </w:rPr>
      </w:pPr>
      <w:r w:rsidRPr="00DA0773">
        <w:rPr>
          <w:rFonts w:ascii="Century Gothic" w:eastAsia="Cambria" w:hAnsi="Century Gothic"/>
          <w:sz w:val="20"/>
          <w:szCs w:val="20"/>
        </w:rPr>
        <w:t>3.1.2.3</w:t>
      </w:r>
      <w:r w:rsidRPr="00DA0773">
        <w:rPr>
          <w:rFonts w:ascii="Century Gothic" w:eastAsia="Cambria" w:hAnsi="Century Gothic"/>
          <w:sz w:val="20"/>
          <w:szCs w:val="20"/>
        </w:rPr>
        <w:tab/>
      </w:r>
      <w:r w:rsidR="006545F1" w:rsidRPr="00DA0773">
        <w:rPr>
          <w:rFonts w:ascii="Century Gothic" w:hAnsi="Century Gothic"/>
          <w:sz w:val="20"/>
          <w:szCs w:val="20"/>
        </w:rPr>
        <w:t>Ernährung</w:t>
      </w:r>
    </w:p>
    <w:p w14:paraId="0BE4D77A" w14:textId="77777777" w:rsidR="00321DFB" w:rsidRDefault="00192D21">
      <w:pPr>
        <w:jc w:val="both"/>
        <w:rPr>
          <w:rFonts w:ascii="Century Gothic" w:eastAsia="Calibri" w:hAnsi="Century Gothic" w:cs="Calibri"/>
          <w:sz w:val="20"/>
          <w:szCs w:val="20"/>
        </w:rPr>
      </w:pPr>
      <w:r>
        <w:rPr>
          <w:rFonts w:ascii="Century Gothic" w:eastAsia="Calibri" w:hAnsi="Century Gothic" w:cs="Calibri"/>
          <w:sz w:val="20"/>
          <w:szCs w:val="20"/>
        </w:rPr>
        <w:t>Das Führen eines gesunden Lebensstils wirkt sich nachhaltig auf das Wachstum, die Entwicklung und die körperliche und mentale Gesundheit aus. Neben der regelmäßigen Bewegung stellt</w:t>
      </w:r>
      <w:r w:rsidR="00321DFB">
        <w:rPr>
          <w:rFonts w:ascii="Century Gothic" w:eastAsia="Calibri" w:hAnsi="Century Gothic" w:cs="Calibri"/>
          <w:sz w:val="20"/>
          <w:szCs w:val="20"/>
        </w:rPr>
        <w:t xml:space="preserve"> die Möglichkeit, sich während des Schultages gesund und ausgewogen ernähren zu können, eine wichtige Grundlage dar, um die im Körper notwendigen Prozesse in Gang zu bringen, welche den Lernenden die Energie und Konzentrationsfähigkeit zum Lernen liefern. </w:t>
      </w:r>
    </w:p>
    <w:p w14:paraId="10806882" w14:textId="12859897" w:rsidR="00751CA2"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Damit </w:t>
      </w:r>
      <w:r w:rsidR="00321DFB">
        <w:rPr>
          <w:rFonts w:ascii="Century Gothic" w:eastAsia="Calibri" w:hAnsi="Century Gothic" w:cs="Calibri"/>
          <w:sz w:val="20"/>
          <w:szCs w:val="20"/>
        </w:rPr>
        <w:t>die Kinder</w:t>
      </w:r>
      <w:r w:rsidRPr="00DA0773">
        <w:rPr>
          <w:rFonts w:ascii="Century Gothic" w:eastAsia="Calibri" w:hAnsi="Century Gothic" w:cs="Calibri"/>
          <w:sz w:val="20"/>
          <w:szCs w:val="20"/>
        </w:rPr>
        <w:t xml:space="preserve"> auch im häuslichen Rahmen über ihre eigene Ernährung nachdenken und allmählich zunehmend Verantwortung für diese übernehmen</w:t>
      </w:r>
      <w:r w:rsidR="00321DFB">
        <w:rPr>
          <w:rFonts w:ascii="Century Gothic" w:eastAsia="Calibri" w:hAnsi="Century Gothic" w:cs="Calibri"/>
          <w:sz w:val="20"/>
          <w:szCs w:val="20"/>
        </w:rPr>
        <w:t xml:space="preserve"> können,</w:t>
      </w:r>
      <w:r w:rsidRPr="00DA0773">
        <w:rPr>
          <w:rFonts w:ascii="Century Gothic" w:eastAsia="Calibri" w:hAnsi="Century Gothic" w:cs="Calibri"/>
          <w:sz w:val="20"/>
          <w:szCs w:val="20"/>
        </w:rPr>
        <w:t xml:space="preserve"> sollen die Kinder in Zusammenarbeit mit ihren Eltern</w:t>
      </w:r>
      <w:r w:rsidR="00C82AE9">
        <w:rPr>
          <w:rFonts w:ascii="Century Gothic" w:eastAsia="Calibri" w:hAnsi="Century Gothic" w:cs="Calibri"/>
          <w:sz w:val="20"/>
          <w:szCs w:val="20"/>
        </w:rPr>
        <w:t xml:space="preserve"> und Erziehungsberechtigen</w:t>
      </w:r>
      <w:r w:rsidRPr="00DA0773">
        <w:rPr>
          <w:rFonts w:ascii="Century Gothic" w:eastAsia="Calibri" w:hAnsi="Century Gothic" w:cs="Calibri"/>
          <w:sz w:val="20"/>
          <w:szCs w:val="20"/>
        </w:rPr>
        <w:t xml:space="preserve"> zu ernährungs- und verbraucherbewussten Kompetenzen angeleitet werden. Dazu gehören </w:t>
      </w:r>
      <w:r w:rsidR="00321DFB">
        <w:rPr>
          <w:rFonts w:ascii="Century Gothic" w:eastAsia="Calibri" w:hAnsi="Century Gothic" w:cs="Calibri"/>
          <w:sz w:val="20"/>
          <w:szCs w:val="20"/>
        </w:rPr>
        <w:t xml:space="preserve">für uns die </w:t>
      </w:r>
      <w:r w:rsidRPr="00DA0773">
        <w:rPr>
          <w:rFonts w:ascii="Century Gothic" w:eastAsia="Calibri" w:hAnsi="Century Gothic" w:cs="Calibri"/>
          <w:sz w:val="20"/>
          <w:szCs w:val="20"/>
        </w:rPr>
        <w:t xml:space="preserve">Information der Eltern bereits vor Schulbeginn und im Verlauf der Schulzeit, </w:t>
      </w:r>
      <w:r w:rsidR="00321DFB">
        <w:rPr>
          <w:rFonts w:ascii="Century Gothic" w:eastAsia="Calibri" w:hAnsi="Century Gothic" w:cs="Calibri"/>
          <w:sz w:val="20"/>
          <w:szCs w:val="20"/>
        </w:rPr>
        <w:t xml:space="preserve">die zur Verfügung stellen von </w:t>
      </w:r>
      <w:r w:rsidRPr="00DA0773">
        <w:rPr>
          <w:rFonts w:ascii="Century Gothic" w:eastAsia="Calibri" w:hAnsi="Century Gothic" w:cs="Calibri"/>
          <w:sz w:val="20"/>
          <w:szCs w:val="20"/>
        </w:rPr>
        <w:t xml:space="preserve">Trinkwasser </w:t>
      </w:r>
      <w:r w:rsidR="00321DFB">
        <w:rPr>
          <w:rFonts w:ascii="Century Gothic" w:eastAsia="Calibri" w:hAnsi="Century Gothic" w:cs="Calibri"/>
          <w:sz w:val="20"/>
          <w:szCs w:val="20"/>
        </w:rPr>
        <w:t>für alle Kinder</w:t>
      </w:r>
      <w:r w:rsidRPr="00DA0773">
        <w:rPr>
          <w:rFonts w:ascii="Century Gothic" w:eastAsia="Calibri" w:hAnsi="Century Gothic" w:cs="Calibri"/>
          <w:sz w:val="20"/>
          <w:szCs w:val="20"/>
        </w:rPr>
        <w:t xml:space="preserve">, ein gemeinsames, ausgewogenes (möglichst zuckerfreies) Frühstück in den Pausen, </w:t>
      </w:r>
      <w:r w:rsidR="00107221" w:rsidRPr="00DA0773">
        <w:rPr>
          <w:rFonts w:ascii="Century Gothic" w:eastAsia="Calibri" w:hAnsi="Century Gothic" w:cs="Calibri"/>
          <w:sz w:val="20"/>
          <w:szCs w:val="20"/>
        </w:rPr>
        <w:t>nachhaltiges Nutzen unserer Schülerküche, Pflege des Schülergartens im gr</w:t>
      </w:r>
      <w:r w:rsidR="00B20970" w:rsidRPr="00DA0773">
        <w:rPr>
          <w:rFonts w:ascii="Century Gothic" w:eastAsia="Calibri" w:hAnsi="Century Gothic" w:cs="Calibri"/>
          <w:sz w:val="20"/>
          <w:szCs w:val="20"/>
        </w:rPr>
        <w:t xml:space="preserve">ünen Klassenzimmer, </w:t>
      </w:r>
      <w:r w:rsidRPr="00DA0773">
        <w:rPr>
          <w:rFonts w:ascii="Century Gothic" w:eastAsia="Calibri" w:hAnsi="Century Gothic" w:cs="Calibri"/>
          <w:sz w:val="20"/>
          <w:szCs w:val="20"/>
        </w:rPr>
        <w:t xml:space="preserve">regelmäßige Unterrichtseinheiten und Projekte in allen Klassen sowie eine enge Kooperation zum Bauernverband Starkenburg als Organisator des Mittagessens an unserer Schule. Wir bieten allen Kindern unserer Schule die Möglichkeit, eine warme Mahlzeit nach dem Unterricht </w:t>
      </w:r>
      <w:r w:rsidR="007317E0" w:rsidRPr="00DA0773">
        <w:rPr>
          <w:rFonts w:ascii="Century Gothic" w:eastAsia="Calibri" w:hAnsi="Century Gothic" w:cs="Calibri"/>
          <w:sz w:val="20"/>
          <w:szCs w:val="20"/>
        </w:rPr>
        <w:t xml:space="preserve">sowie einen Nachmittag-Snack in der Inselzeit </w:t>
      </w:r>
      <w:r w:rsidRPr="00DA0773">
        <w:rPr>
          <w:rFonts w:ascii="Century Gothic" w:eastAsia="Calibri" w:hAnsi="Century Gothic" w:cs="Calibri"/>
          <w:sz w:val="20"/>
          <w:szCs w:val="20"/>
        </w:rPr>
        <w:t xml:space="preserve">einzunehmen. Familien, die einer finanziellen Unterstützung bedürfen, erhalten von Essens-Paten einen </w:t>
      </w:r>
      <w:r w:rsidR="007317E0" w:rsidRPr="00DA0773">
        <w:rPr>
          <w:rFonts w:ascii="Century Gothic" w:eastAsia="Calibri" w:hAnsi="Century Gothic" w:cs="Calibri"/>
          <w:sz w:val="20"/>
          <w:szCs w:val="20"/>
        </w:rPr>
        <w:t>Zuschuss für</w:t>
      </w:r>
      <w:r w:rsidRPr="00DA0773">
        <w:rPr>
          <w:rFonts w:ascii="Century Gothic" w:eastAsia="Calibri" w:hAnsi="Century Gothic" w:cs="Calibri"/>
          <w:sz w:val="20"/>
          <w:szCs w:val="20"/>
        </w:rPr>
        <w:t xml:space="preserve"> die jeweiligen Mahlzeiten. </w:t>
      </w:r>
    </w:p>
    <w:p w14:paraId="293605FD" w14:textId="77777777" w:rsidR="00C3072A" w:rsidRPr="00DA0773" w:rsidRDefault="008B767F" w:rsidP="002134D4">
      <w:pPr>
        <w:pStyle w:val="berschrift4"/>
        <w:rPr>
          <w:rFonts w:ascii="Century Gothic" w:eastAsia="Cambria" w:hAnsi="Century Gothic"/>
          <w:sz w:val="20"/>
          <w:szCs w:val="20"/>
        </w:rPr>
      </w:pPr>
      <w:r w:rsidRPr="00DA0773">
        <w:rPr>
          <w:rFonts w:ascii="Century Gothic" w:eastAsia="Cambria" w:hAnsi="Century Gothic"/>
          <w:sz w:val="20"/>
          <w:szCs w:val="20"/>
        </w:rPr>
        <w:t>3.1.2.4</w:t>
      </w:r>
      <w:r w:rsidRPr="00DA0773">
        <w:rPr>
          <w:rFonts w:ascii="Century Gothic" w:eastAsia="Cambria" w:hAnsi="Century Gothic"/>
          <w:sz w:val="20"/>
          <w:szCs w:val="20"/>
        </w:rPr>
        <w:tab/>
      </w:r>
      <w:r w:rsidR="006545F1" w:rsidRPr="00DA0773">
        <w:rPr>
          <w:rFonts w:ascii="Century Gothic" w:hAnsi="Century Gothic"/>
          <w:sz w:val="20"/>
          <w:szCs w:val="20"/>
        </w:rPr>
        <w:t>Umweltbildungen</w:t>
      </w:r>
    </w:p>
    <w:p w14:paraId="18908EAF" w14:textId="5F16369A" w:rsidR="00C3072A" w:rsidRPr="00DA0773" w:rsidRDefault="00EE1334">
      <w:pPr>
        <w:jc w:val="both"/>
        <w:rPr>
          <w:rFonts w:ascii="Century Gothic" w:eastAsia="Calibri" w:hAnsi="Century Gothic" w:cs="Calibri"/>
          <w:sz w:val="20"/>
          <w:szCs w:val="20"/>
        </w:rPr>
      </w:pPr>
      <w:r>
        <w:rPr>
          <w:rFonts w:ascii="Century Gothic" w:eastAsia="Calibri" w:hAnsi="Century Gothic" w:cs="Calibri"/>
          <w:sz w:val="20"/>
          <w:szCs w:val="20"/>
        </w:rPr>
        <w:t>Unsere</w:t>
      </w:r>
      <w:r w:rsidR="006545F1" w:rsidRPr="00DA0773">
        <w:rPr>
          <w:rFonts w:ascii="Century Gothic" w:eastAsia="Calibri" w:hAnsi="Century Gothic" w:cs="Calibri"/>
          <w:sz w:val="20"/>
          <w:szCs w:val="20"/>
        </w:rPr>
        <w:t xml:space="preserve"> Schüler</w:t>
      </w:r>
      <w:r>
        <w:rPr>
          <w:rFonts w:ascii="Century Gothic" w:eastAsia="Calibri" w:hAnsi="Century Gothic" w:cs="Calibri"/>
          <w:sz w:val="20"/>
          <w:szCs w:val="20"/>
        </w:rPr>
        <w:t>i</w:t>
      </w:r>
      <w:r w:rsidR="006545F1" w:rsidRPr="00DA0773">
        <w:rPr>
          <w:rFonts w:ascii="Century Gothic" w:eastAsia="Calibri" w:hAnsi="Century Gothic" w:cs="Calibri"/>
          <w:sz w:val="20"/>
          <w:szCs w:val="20"/>
        </w:rPr>
        <w:t xml:space="preserve">nnen </w:t>
      </w:r>
      <w:r>
        <w:rPr>
          <w:rFonts w:ascii="Century Gothic" w:eastAsia="Calibri" w:hAnsi="Century Gothic" w:cs="Calibri"/>
          <w:sz w:val="20"/>
          <w:szCs w:val="20"/>
        </w:rPr>
        <w:t xml:space="preserve">und Schüler </w:t>
      </w:r>
      <w:r w:rsidR="006545F1" w:rsidRPr="00DA0773">
        <w:rPr>
          <w:rFonts w:ascii="Century Gothic" w:eastAsia="Calibri" w:hAnsi="Century Gothic" w:cs="Calibri"/>
          <w:sz w:val="20"/>
          <w:szCs w:val="20"/>
        </w:rPr>
        <w:t xml:space="preserve">sollen durch praxisorientierten, lebensnahen Unterricht, der den Erwerb umweltbewusster Kompetenzen mit Kopf, Herz und Hand ermöglicht, zu verantwortlichem Handeln gegenüber ihrer unmittelbaren Umwelt angeleitet werden. Erlebnis und Erfahrung, Selbständigkeit, Identifikation und Verantwortungsgefühl stehen im Sinne einer konsequenten pädagogischen Auseinandersetzung mit dem Thema Umweltschutz gleichberechtigt neben kognitiven Fertigkeiten. Dazu nutzen wir im fächerübergreifenden Unterricht zahlreiche Angebote wie </w:t>
      </w:r>
      <w:r w:rsidR="00B20970" w:rsidRPr="00DA0773">
        <w:rPr>
          <w:rFonts w:ascii="Century Gothic" w:eastAsia="Calibri" w:hAnsi="Century Gothic" w:cs="Calibri"/>
          <w:sz w:val="20"/>
          <w:szCs w:val="20"/>
        </w:rPr>
        <w:t xml:space="preserve">Gartenpflege, </w:t>
      </w:r>
      <w:r w:rsidR="007317E0" w:rsidRPr="00DA0773">
        <w:rPr>
          <w:rFonts w:ascii="Century Gothic" w:eastAsia="Calibri" w:hAnsi="Century Gothic" w:cs="Calibri"/>
          <w:sz w:val="20"/>
          <w:szCs w:val="20"/>
        </w:rPr>
        <w:t xml:space="preserve">Gestalten einer Streuobstwiese, </w:t>
      </w:r>
      <w:r w:rsidR="00B20970" w:rsidRPr="00DA0773">
        <w:rPr>
          <w:rFonts w:ascii="Century Gothic" w:eastAsia="Calibri" w:hAnsi="Century Gothic" w:cs="Calibri"/>
          <w:sz w:val="20"/>
          <w:szCs w:val="20"/>
        </w:rPr>
        <w:t xml:space="preserve">Anbringen von Nist- und Fledermauskästen, Gestaltung eines Insektenhotels, </w:t>
      </w:r>
      <w:r w:rsidR="006545F1" w:rsidRPr="00DA0773">
        <w:rPr>
          <w:rFonts w:ascii="Century Gothic" w:eastAsia="Calibri" w:hAnsi="Century Gothic" w:cs="Calibri"/>
          <w:sz w:val="20"/>
          <w:szCs w:val="20"/>
        </w:rPr>
        <w:t>Buchausstellungen</w:t>
      </w:r>
      <w:r w:rsidR="00B20970" w:rsidRPr="00DA0773">
        <w:rPr>
          <w:rFonts w:ascii="Century Gothic" w:eastAsia="Calibri" w:hAnsi="Century Gothic" w:cs="Calibri"/>
          <w:sz w:val="20"/>
          <w:szCs w:val="20"/>
        </w:rPr>
        <w:t xml:space="preserve"> im Lesenest</w:t>
      </w:r>
      <w:r w:rsidR="006545F1" w:rsidRPr="00DA0773">
        <w:rPr>
          <w:rFonts w:ascii="Century Gothic" w:eastAsia="Calibri" w:hAnsi="Century Gothic" w:cs="Calibri"/>
          <w:sz w:val="20"/>
          <w:szCs w:val="20"/>
        </w:rPr>
        <w:t xml:space="preserve">, Ausflüge in die Natur, Untersuchungen mit der Lupe, dem Mikroskop, Unterrichtseinheiten zum Energieverbrauch oder Kennenlernen erneuerbarer Energien. Wichtig ist uns die unmittelbare Übernahme von Verantwortung für die Umwelt durch eigenes Tun, wie Mülltrennung, </w:t>
      </w:r>
      <w:r w:rsidR="00B20970" w:rsidRPr="00DA0773">
        <w:rPr>
          <w:rFonts w:ascii="Century Gothic" w:eastAsia="Calibri" w:hAnsi="Century Gothic" w:cs="Calibri"/>
          <w:sz w:val="20"/>
          <w:szCs w:val="20"/>
        </w:rPr>
        <w:t xml:space="preserve">Nutzen von umweltverträglichen Arbeitsmaterialien, </w:t>
      </w:r>
      <w:r w:rsidR="006545F1" w:rsidRPr="00DA0773">
        <w:rPr>
          <w:rFonts w:ascii="Century Gothic" w:eastAsia="Calibri" w:hAnsi="Century Gothic" w:cs="Calibri"/>
          <w:sz w:val="20"/>
          <w:szCs w:val="20"/>
        </w:rPr>
        <w:t>Frühstück in Dosen, Wasserspender in der Mensa oder das Errichten eines Kinderrechtepfads</w:t>
      </w:r>
      <w:r w:rsidR="00B20970" w:rsidRPr="00DA0773">
        <w:rPr>
          <w:rFonts w:ascii="Century Gothic" w:eastAsia="Calibri" w:hAnsi="Century Gothic" w:cs="Calibri"/>
          <w:sz w:val="20"/>
          <w:szCs w:val="20"/>
        </w:rPr>
        <w:t xml:space="preserve"> in Kombination mit der Pflege </w:t>
      </w:r>
      <w:r w:rsidR="008D4234">
        <w:rPr>
          <w:rFonts w:ascii="Century Gothic" w:eastAsia="Calibri" w:hAnsi="Century Gothic" w:cs="Calibri"/>
          <w:sz w:val="20"/>
          <w:szCs w:val="20"/>
        </w:rPr>
        <w:t>der Umwelt</w:t>
      </w:r>
      <w:r w:rsidR="006545F1" w:rsidRPr="00DA0773">
        <w:rPr>
          <w:rFonts w:ascii="Century Gothic" w:eastAsia="Calibri" w:hAnsi="Century Gothic" w:cs="Calibri"/>
          <w:sz w:val="20"/>
          <w:szCs w:val="20"/>
        </w:rPr>
        <w:t>. Sinnvoll ergänzt werden diese Aktionen und Projekte nachhaltig durch das handlungsorientierte Arbeiten</w:t>
      </w:r>
      <w:r w:rsidR="008D4234">
        <w:rPr>
          <w:rFonts w:ascii="Century Gothic" w:eastAsia="Calibri" w:hAnsi="Century Gothic" w:cs="Calibri"/>
          <w:sz w:val="20"/>
          <w:szCs w:val="20"/>
        </w:rPr>
        <w:t xml:space="preserve"> in unserem Schul</w:t>
      </w:r>
      <w:r w:rsidR="006545F1" w:rsidRPr="00DA0773">
        <w:rPr>
          <w:rFonts w:ascii="Century Gothic" w:eastAsia="Calibri" w:hAnsi="Century Gothic" w:cs="Calibri"/>
          <w:sz w:val="20"/>
          <w:szCs w:val="20"/>
        </w:rPr>
        <w:t>garten im grünen Klassenzimmer unserer Schule. Jeder Jahrgangsstufe steht hier ein Bereich zum Pflanzen, Aussäen, Beobachten, Pflegen und Ernten</w:t>
      </w:r>
      <w:r w:rsidR="00B20970" w:rsidRPr="00DA0773">
        <w:rPr>
          <w:rFonts w:ascii="Century Gothic" w:eastAsia="Calibri" w:hAnsi="Century Gothic" w:cs="Calibri"/>
          <w:sz w:val="20"/>
          <w:szCs w:val="20"/>
        </w:rPr>
        <w:t xml:space="preserve"> von Bäumen, Sträuchern, Gemüse und Obst </w:t>
      </w:r>
      <w:r w:rsidR="006545F1" w:rsidRPr="00DA0773">
        <w:rPr>
          <w:rFonts w:ascii="Century Gothic" w:eastAsia="Calibri" w:hAnsi="Century Gothic" w:cs="Calibri"/>
          <w:sz w:val="20"/>
          <w:szCs w:val="20"/>
        </w:rPr>
        <w:t>zur Verfügung.</w:t>
      </w:r>
    </w:p>
    <w:p w14:paraId="7CBE85E5" w14:textId="6DDB90D6" w:rsidR="00C3072A" w:rsidRPr="00DA0773" w:rsidRDefault="006545F1" w:rsidP="002134D4">
      <w:pPr>
        <w:pStyle w:val="berschrift4"/>
        <w:rPr>
          <w:rFonts w:ascii="Century Gothic" w:eastAsia="Cambria" w:hAnsi="Century Gothic"/>
          <w:sz w:val="20"/>
          <w:szCs w:val="20"/>
        </w:rPr>
      </w:pPr>
      <w:r w:rsidRPr="00DA0773">
        <w:rPr>
          <w:rFonts w:ascii="Century Gothic" w:eastAsia="Cambria" w:hAnsi="Century Gothic"/>
          <w:sz w:val="20"/>
          <w:szCs w:val="20"/>
        </w:rPr>
        <w:t>3.1.2.5</w:t>
      </w:r>
      <w:r w:rsidRPr="00DA0773">
        <w:rPr>
          <w:rFonts w:ascii="Century Gothic" w:eastAsia="Cambria" w:hAnsi="Century Gothic"/>
          <w:sz w:val="20"/>
          <w:szCs w:val="20"/>
        </w:rPr>
        <w:tab/>
      </w:r>
      <w:r w:rsidR="00C43931" w:rsidRPr="00DA0773">
        <w:rPr>
          <w:rFonts w:ascii="Century Gothic" w:eastAsia="Cambria" w:hAnsi="Century Gothic"/>
          <w:sz w:val="20"/>
          <w:szCs w:val="20"/>
        </w:rPr>
        <w:t xml:space="preserve"> </w:t>
      </w:r>
      <w:r w:rsidRPr="00DA0773">
        <w:rPr>
          <w:rFonts w:ascii="Century Gothic" w:hAnsi="Century Gothic"/>
          <w:sz w:val="20"/>
          <w:szCs w:val="20"/>
        </w:rPr>
        <w:t>Lehr</w:t>
      </w:r>
      <w:r w:rsidR="008D4234">
        <w:rPr>
          <w:rFonts w:ascii="Century Gothic" w:hAnsi="Century Gothic"/>
          <w:sz w:val="20"/>
          <w:szCs w:val="20"/>
        </w:rPr>
        <w:t>kräfte</w:t>
      </w:r>
      <w:r w:rsidRPr="00DA0773">
        <w:rPr>
          <w:rFonts w:ascii="Century Gothic" w:hAnsi="Century Gothic"/>
          <w:sz w:val="20"/>
          <w:szCs w:val="20"/>
        </w:rPr>
        <w:t>gesundheit</w:t>
      </w:r>
    </w:p>
    <w:p w14:paraId="3423967B" w14:textId="724D2989"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Unser kollegiales Ziel ist es, die Leistungsfähigkeit der </w:t>
      </w:r>
      <w:r w:rsidR="008F28E3">
        <w:rPr>
          <w:rFonts w:ascii="Century Gothic" w:eastAsia="Calibri" w:hAnsi="Century Gothic" w:cs="Calibri"/>
          <w:sz w:val="20"/>
          <w:szCs w:val="20"/>
        </w:rPr>
        <w:t>Lehrkräfte</w:t>
      </w:r>
      <w:r w:rsidRPr="00DA0773">
        <w:rPr>
          <w:rFonts w:ascii="Century Gothic" w:eastAsia="Calibri" w:hAnsi="Century Gothic" w:cs="Calibri"/>
          <w:sz w:val="20"/>
          <w:szCs w:val="20"/>
        </w:rPr>
        <w:t xml:space="preserve"> an der Hans-Quick-Schule zu </w:t>
      </w:r>
      <w:r w:rsidR="00B20970" w:rsidRPr="00DA0773">
        <w:rPr>
          <w:rFonts w:ascii="Century Gothic" w:eastAsia="Calibri" w:hAnsi="Century Gothic" w:cs="Calibri"/>
          <w:sz w:val="20"/>
          <w:szCs w:val="20"/>
        </w:rPr>
        <w:t>erhalten</w:t>
      </w:r>
      <w:r w:rsidRPr="00DA0773">
        <w:rPr>
          <w:rFonts w:ascii="Century Gothic" w:eastAsia="Calibri" w:hAnsi="Century Gothic" w:cs="Calibri"/>
          <w:sz w:val="20"/>
          <w:szCs w:val="20"/>
        </w:rPr>
        <w:t>, indem gezielt gesundheitsstörende Risiken gemindert sowie Ressourcen gestärkt werden. Unsere Schule dient als Arbeitsplatz und gleichzeitig als Lebensraum. Unsere individuellen Kompetenzen werden durch Fort- und Weiterbildungsangebote unterstützt und gefördert. An der Hans-Quick-Schule ist uns im Besonderen die offene und wertschätzende Kommunikation zwischen allen Beteiligten wichtig. Ausdruck findet dies durch die regelmäßige jahrgangsbezogene und jahrgangsübergreifende Teamarbeit, die kollegiale Fallberatung und gegenseitige Hospitation zu vorher vereinbarten Themenschwerpunkten.</w:t>
      </w:r>
      <w:r w:rsidR="00B20970" w:rsidRPr="00DA0773">
        <w:rPr>
          <w:rFonts w:ascii="Century Gothic" w:eastAsia="Calibri" w:hAnsi="Century Gothic" w:cs="Calibri"/>
          <w:sz w:val="20"/>
          <w:szCs w:val="20"/>
        </w:rPr>
        <w:t xml:space="preserve"> Die Einrichtung von </w:t>
      </w:r>
      <w:r w:rsidR="008D4234">
        <w:rPr>
          <w:rFonts w:ascii="Century Gothic" w:eastAsia="Calibri" w:hAnsi="Century Gothic" w:cs="Calibri"/>
          <w:sz w:val="20"/>
          <w:szCs w:val="20"/>
        </w:rPr>
        <w:t>Arbeitsplätzen für Lehrkräfte</w:t>
      </w:r>
      <w:r w:rsidR="00B20970" w:rsidRPr="00DA0773">
        <w:rPr>
          <w:rFonts w:ascii="Century Gothic" w:eastAsia="Calibri" w:hAnsi="Century Gothic" w:cs="Calibri"/>
          <w:sz w:val="20"/>
          <w:szCs w:val="20"/>
        </w:rPr>
        <w:t xml:space="preserve"> und Ruhezonen sowie die Möglichkeit einer lebendigen Kommunikation und entlastenden Kooperation dien</w:t>
      </w:r>
      <w:r w:rsidR="00D3001F" w:rsidRPr="00DA0773">
        <w:rPr>
          <w:rFonts w:ascii="Century Gothic" w:eastAsia="Calibri" w:hAnsi="Century Gothic" w:cs="Calibri"/>
          <w:sz w:val="20"/>
          <w:szCs w:val="20"/>
        </w:rPr>
        <w:t>en</w:t>
      </w:r>
      <w:r w:rsidR="00B20970" w:rsidRPr="00DA0773">
        <w:rPr>
          <w:rFonts w:ascii="Century Gothic" w:eastAsia="Calibri" w:hAnsi="Century Gothic" w:cs="Calibri"/>
          <w:sz w:val="20"/>
          <w:szCs w:val="20"/>
        </w:rPr>
        <w:t xml:space="preserve"> der Erhaltung eines guten Arbeitsklimas.</w:t>
      </w:r>
      <w:r w:rsidR="007317E0" w:rsidRPr="00DA0773">
        <w:rPr>
          <w:rFonts w:ascii="Century Gothic" w:eastAsia="Calibri" w:hAnsi="Century Gothic" w:cs="Calibri"/>
          <w:sz w:val="20"/>
          <w:szCs w:val="20"/>
        </w:rPr>
        <w:t xml:space="preserve"> Hinzu kommt das Auseinandersetzten mit den verschiedenen Rollen der multiprofessionell arbeitenden Mitglieder des Schulteams sowie das Nutzen von Syn</w:t>
      </w:r>
      <w:r w:rsidR="0032762F">
        <w:rPr>
          <w:rFonts w:ascii="Century Gothic" w:eastAsia="Calibri" w:hAnsi="Century Gothic" w:cs="Calibri"/>
          <w:sz w:val="20"/>
          <w:szCs w:val="20"/>
        </w:rPr>
        <w:t>er</w:t>
      </w:r>
      <w:r w:rsidR="007317E0" w:rsidRPr="00DA0773">
        <w:rPr>
          <w:rFonts w:ascii="Century Gothic" w:eastAsia="Calibri" w:hAnsi="Century Gothic" w:cs="Calibri"/>
          <w:sz w:val="20"/>
          <w:szCs w:val="20"/>
        </w:rPr>
        <w:t>gien zur Entlastung der eigenen Person.</w:t>
      </w:r>
    </w:p>
    <w:p w14:paraId="5450C2ED" w14:textId="77777777" w:rsidR="00155A57" w:rsidRPr="00DA0773" w:rsidRDefault="00155A57" w:rsidP="002134D4">
      <w:pPr>
        <w:pStyle w:val="berschrift4"/>
        <w:rPr>
          <w:rFonts w:ascii="Century Gothic" w:eastAsia="Cambria" w:hAnsi="Century Gothic"/>
          <w:sz w:val="20"/>
          <w:szCs w:val="20"/>
        </w:rPr>
      </w:pPr>
      <w:r w:rsidRPr="00DA0773">
        <w:rPr>
          <w:rFonts w:ascii="Century Gothic" w:eastAsia="Cambria" w:hAnsi="Century Gothic"/>
          <w:sz w:val="20"/>
          <w:szCs w:val="20"/>
        </w:rPr>
        <w:t xml:space="preserve">3.1.2.6 </w:t>
      </w:r>
      <w:r w:rsidRPr="00DA0773">
        <w:rPr>
          <w:rFonts w:ascii="Century Gothic" w:hAnsi="Century Gothic"/>
          <w:sz w:val="20"/>
          <w:szCs w:val="20"/>
        </w:rPr>
        <w:t>Gewaltprävention</w:t>
      </w:r>
    </w:p>
    <w:p w14:paraId="3952DA8F" w14:textId="6BB92355" w:rsidR="00096494" w:rsidRPr="009B0EF3" w:rsidRDefault="00DB455A" w:rsidP="009B0EF3">
      <w:pPr>
        <w:jc w:val="both"/>
        <w:rPr>
          <w:rFonts w:ascii="Century Gothic" w:eastAsia="Calibri" w:hAnsi="Century Gothic" w:cs="Calibri"/>
          <w:sz w:val="20"/>
          <w:szCs w:val="20"/>
        </w:rPr>
      </w:pPr>
      <w:r w:rsidRPr="009B0EF3">
        <w:rPr>
          <w:rFonts w:ascii="Century Gothic" w:eastAsia="Calibri" w:hAnsi="Century Gothic" w:cs="Calibri"/>
          <w:sz w:val="20"/>
          <w:szCs w:val="20"/>
        </w:rPr>
        <w:t>In unserem schuleigenen Präventionskonzept legen wir in Absprache aller in der Hans-Quick-Schule beteiligten Personen Maßnahmen, Vereinbarungen und Regeln fest, die für ein gutes Schulklima sorgen. Es dient der Stärkung der Personal- und Sozialkompetenz und hat die Entwicklung und Förderung einer konstruktiven Konfliktfähigkeit zum Ziel. In verschiedenen Bausteinen wie dem fest in der Stundentafel verankerten Sozialen Lernen, der Streitschlichtung, dem Klassenrat, dem Schülerparlament oder offenen Sprechzeiten der sozialpädagogischen Fachkräfte wird ein achtsames Miteinander eingeübt und gepflegt.</w:t>
      </w:r>
    </w:p>
    <w:p w14:paraId="388D5D14" w14:textId="4FC4120C" w:rsidR="00AB21D1" w:rsidRPr="009B0EF3" w:rsidRDefault="008F28E3" w:rsidP="009B0EF3">
      <w:pPr>
        <w:pStyle w:val="berschrift4"/>
        <w:rPr>
          <w:rFonts w:ascii="Century Gothic" w:hAnsi="Century Gothic"/>
          <w:sz w:val="20"/>
          <w:szCs w:val="20"/>
        </w:rPr>
      </w:pPr>
      <w:r w:rsidRPr="009B0EF3">
        <w:rPr>
          <w:rFonts w:ascii="Century Gothic" w:hAnsi="Century Gothic"/>
          <w:sz w:val="20"/>
          <w:szCs w:val="20"/>
        </w:rPr>
        <w:t>3.1.2.7</w:t>
      </w:r>
      <w:r w:rsidRPr="009B0EF3">
        <w:rPr>
          <w:rFonts w:ascii="Century Gothic" w:hAnsi="Century Gothic"/>
          <w:sz w:val="20"/>
          <w:szCs w:val="20"/>
        </w:rPr>
        <w:tab/>
      </w:r>
      <w:r w:rsidR="00AB21D1" w:rsidRPr="009B0EF3">
        <w:rPr>
          <w:rFonts w:ascii="Century Gothic" w:hAnsi="Century Gothic"/>
          <w:sz w:val="20"/>
          <w:szCs w:val="20"/>
        </w:rPr>
        <w:t>Schutzkonzept</w:t>
      </w:r>
    </w:p>
    <w:p w14:paraId="51D42557" w14:textId="6F3BCD42" w:rsidR="008F28E3" w:rsidRPr="009B0EF3" w:rsidRDefault="00DB455A" w:rsidP="009B0EF3">
      <w:pPr>
        <w:jc w:val="both"/>
        <w:rPr>
          <w:rFonts w:ascii="Century Gothic" w:eastAsia="Calibri" w:hAnsi="Century Gothic" w:cs="Calibri"/>
          <w:sz w:val="20"/>
          <w:szCs w:val="20"/>
        </w:rPr>
      </w:pPr>
      <w:r w:rsidRPr="009B0EF3">
        <w:rPr>
          <w:rFonts w:ascii="Century Gothic" w:eastAsia="Calibri" w:hAnsi="Century Gothic" w:cs="Calibri"/>
          <w:sz w:val="20"/>
          <w:szCs w:val="20"/>
        </w:rPr>
        <w:t xml:space="preserve">Dazu gehört auch </w:t>
      </w:r>
      <w:r w:rsidR="009B0EF3" w:rsidRPr="009B0EF3">
        <w:rPr>
          <w:rFonts w:ascii="Century Gothic" w:eastAsia="Calibri" w:hAnsi="Century Gothic" w:cs="Calibri"/>
          <w:sz w:val="20"/>
          <w:szCs w:val="20"/>
        </w:rPr>
        <w:t>unser</w:t>
      </w:r>
      <w:r w:rsidRPr="009B0EF3">
        <w:rPr>
          <w:rFonts w:ascii="Century Gothic" w:eastAsia="Calibri" w:hAnsi="Century Gothic" w:cs="Calibri"/>
          <w:sz w:val="20"/>
          <w:szCs w:val="20"/>
        </w:rPr>
        <w:t xml:space="preserve"> schuleigenes Schutzkonzept</w:t>
      </w:r>
      <w:r w:rsidR="00C01170" w:rsidRPr="009B0EF3">
        <w:rPr>
          <w:rFonts w:ascii="Century Gothic" w:eastAsia="Calibri" w:hAnsi="Century Gothic" w:cs="Calibri"/>
          <w:sz w:val="20"/>
          <w:szCs w:val="20"/>
        </w:rPr>
        <w:t xml:space="preserve"> gegen Vernachlässigungen, psychische, körperliche und sexuelle Gewalt</w:t>
      </w:r>
      <w:r w:rsidRPr="009B0EF3">
        <w:rPr>
          <w:rFonts w:ascii="Century Gothic" w:eastAsia="Calibri" w:hAnsi="Century Gothic" w:cs="Calibri"/>
          <w:sz w:val="20"/>
          <w:szCs w:val="20"/>
        </w:rPr>
        <w:t>, in dem die Hans-Quick</w:t>
      </w:r>
      <w:r w:rsidR="00C01170" w:rsidRPr="009B0EF3">
        <w:rPr>
          <w:rFonts w:ascii="Century Gothic" w:eastAsia="Calibri" w:hAnsi="Century Gothic" w:cs="Calibri"/>
          <w:sz w:val="20"/>
          <w:szCs w:val="20"/>
        </w:rPr>
        <w:t>-Schule als geschützter Raum betroffenen Schüler</w:t>
      </w:r>
      <w:r w:rsidR="008D4234">
        <w:rPr>
          <w:rFonts w:ascii="Century Gothic" w:eastAsia="Calibri" w:hAnsi="Century Gothic" w:cs="Calibri"/>
          <w:sz w:val="20"/>
          <w:szCs w:val="20"/>
        </w:rPr>
        <w:t>i</w:t>
      </w:r>
      <w:r w:rsidR="00C01170" w:rsidRPr="009B0EF3">
        <w:rPr>
          <w:rFonts w:ascii="Century Gothic" w:eastAsia="Calibri" w:hAnsi="Century Gothic" w:cs="Calibri"/>
          <w:sz w:val="20"/>
          <w:szCs w:val="20"/>
        </w:rPr>
        <w:t xml:space="preserve">nnen </w:t>
      </w:r>
      <w:r w:rsidR="008D4234">
        <w:rPr>
          <w:rFonts w:ascii="Century Gothic" w:eastAsia="Calibri" w:hAnsi="Century Gothic" w:cs="Calibri"/>
          <w:sz w:val="20"/>
          <w:szCs w:val="20"/>
        </w:rPr>
        <w:t xml:space="preserve">und Schülern </w:t>
      </w:r>
      <w:r w:rsidR="00C01170" w:rsidRPr="009B0EF3">
        <w:rPr>
          <w:rFonts w:ascii="Century Gothic" w:eastAsia="Calibri" w:hAnsi="Century Gothic" w:cs="Calibri"/>
          <w:sz w:val="20"/>
          <w:szCs w:val="20"/>
        </w:rPr>
        <w:t xml:space="preserve">zielgerichtete Unterstützung und ein vertrauensvolles Gegenüber bieten möchte. </w:t>
      </w:r>
      <w:r w:rsidR="008F28E3" w:rsidRPr="009B0EF3">
        <w:rPr>
          <w:rFonts w:ascii="Century Gothic" w:eastAsia="Calibri" w:hAnsi="Century Gothic" w:cs="Calibri"/>
          <w:sz w:val="20"/>
          <w:szCs w:val="20"/>
        </w:rPr>
        <w:t xml:space="preserve">Im Sinne unseres Schutzauftrages bei Kindeswohlgefährdung nach §8b SGB VIII ist die schulische Prävention sowie die Intervention integrativer Bestandteil unseres Schulprogramms und basiert auf den Kinderrechten, die als UN-Kinderrechtskonvention am 02. September 1990 in Kraft getreten sind. </w:t>
      </w:r>
    </w:p>
    <w:p w14:paraId="64C75915" w14:textId="521C6879" w:rsidR="008F28E3" w:rsidRPr="009B0EF3" w:rsidRDefault="008F28E3" w:rsidP="009B0EF3">
      <w:pPr>
        <w:jc w:val="both"/>
        <w:rPr>
          <w:rFonts w:ascii="Century Gothic" w:eastAsia="Calibri" w:hAnsi="Century Gothic" w:cs="Calibri"/>
          <w:sz w:val="20"/>
          <w:szCs w:val="20"/>
        </w:rPr>
      </w:pPr>
      <w:r w:rsidRPr="009B0EF3">
        <w:rPr>
          <w:rFonts w:ascii="Century Gothic" w:eastAsia="Calibri" w:hAnsi="Century Gothic" w:cs="Calibri"/>
          <w:sz w:val="20"/>
          <w:szCs w:val="20"/>
        </w:rPr>
        <w:t>Mit diesem Konzept erklären wir unsere Schule zu einem geschützten Ort. Wir machen deutlich, dass er keinen Raum für Gewalt und Missbrauch bietet und da</w:t>
      </w:r>
      <w:r w:rsidR="008D4234">
        <w:rPr>
          <w:rFonts w:ascii="Century Gothic" w:eastAsia="Calibri" w:hAnsi="Century Gothic" w:cs="Calibri"/>
          <w:sz w:val="20"/>
          <w:szCs w:val="20"/>
        </w:rPr>
        <w:t>s</w:t>
      </w:r>
      <w:r w:rsidRPr="009B0EF3">
        <w:rPr>
          <w:rFonts w:ascii="Century Gothic" w:eastAsia="Calibri" w:hAnsi="Century Gothic" w:cs="Calibri"/>
          <w:sz w:val="20"/>
          <w:szCs w:val="20"/>
        </w:rPr>
        <w:t xml:space="preserve">s betroffene </w:t>
      </w:r>
      <w:r w:rsidR="008D4234">
        <w:rPr>
          <w:rFonts w:ascii="Century Gothic" w:eastAsia="Calibri" w:hAnsi="Century Gothic" w:cs="Calibri"/>
          <w:sz w:val="20"/>
          <w:szCs w:val="20"/>
        </w:rPr>
        <w:t>Menschen</w:t>
      </w:r>
      <w:r w:rsidRPr="009B0EF3">
        <w:rPr>
          <w:rFonts w:ascii="Century Gothic" w:eastAsia="Calibri" w:hAnsi="Century Gothic" w:cs="Calibri"/>
          <w:sz w:val="20"/>
          <w:szCs w:val="20"/>
        </w:rPr>
        <w:t xml:space="preserve"> an unserer Schule Hilfe und ein vertrauensvolles Gegenüber finden. Unser Schutzkonzept richtet sich an alle Lehrer</w:t>
      </w:r>
      <w:r w:rsidR="008D4234">
        <w:rPr>
          <w:rFonts w:ascii="Century Gothic" w:eastAsia="Calibri" w:hAnsi="Century Gothic" w:cs="Calibri"/>
          <w:sz w:val="20"/>
          <w:szCs w:val="20"/>
        </w:rPr>
        <w:t>kräfte</w:t>
      </w:r>
      <w:r w:rsidRPr="009B0EF3">
        <w:rPr>
          <w:rFonts w:ascii="Century Gothic" w:eastAsia="Calibri" w:hAnsi="Century Gothic" w:cs="Calibri"/>
          <w:sz w:val="20"/>
          <w:szCs w:val="20"/>
        </w:rPr>
        <w:t xml:space="preserve"> und Mitarbeit</w:t>
      </w:r>
      <w:r w:rsidR="008D4234">
        <w:rPr>
          <w:rFonts w:ascii="Century Gothic" w:eastAsia="Calibri" w:hAnsi="Century Gothic" w:cs="Calibri"/>
          <w:sz w:val="20"/>
          <w:szCs w:val="20"/>
        </w:rPr>
        <w:t>erinnen und Mitarbeiter</w:t>
      </w:r>
      <w:r w:rsidRPr="009B0EF3">
        <w:rPr>
          <w:rFonts w:ascii="Century Gothic" w:eastAsia="Calibri" w:hAnsi="Century Gothic" w:cs="Calibri"/>
          <w:sz w:val="20"/>
          <w:szCs w:val="20"/>
        </w:rPr>
        <w:t xml:space="preserve"> sowie die Eltern der ganzen Schulgemeinde der Hans-Quick-Schule, um im Verdachtsfall bei körperlicher und emotionaler Kindesmisshandlung, Vernachlässigung und bei sexuellen Übergriffen jeglicher Art geeignete Strategien zu vereinbaren und umzusetzen. </w:t>
      </w:r>
    </w:p>
    <w:p w14:paraId="22C760DC" w14:textId="48A536C9" w:rsidR="009B0EF3" w:rsidRDefault="008F28E3" w:rsidP="009B0EF3">
      <w:pPr>
        <w:jc w:val="both"/>
        <w:rPr>
          <w:rFonts w:ascii="Century Gothic" w:eastAsia="Calibri" w:hAnsi="Century Gothic" w:cs="Calibri"/>
          <w:sz w:val="20"/>
          <w:szCs w:val="20"/>
        </w:rPr>
      </w:pPr>
      <w:r w:rsidRPr="009B0EF3">
        <w:rPr>
          <w:rFonts w:ascii="Century Gothic" w:eastAsia="Calibri" w:hAnsi="Century Gothic" w:cs="Calibri"/>
          <w:sz w:val="20"/>
          <w:szCs w:val="20"/>
        </w:rPr>
        <w:t>Als „gesundheitsfördernde Schule“ pflegen wir eine Schulkultur, in der es im Baustein der Gewaltprävention klare Regeln zum persönlichen Umgang zwischen Kindern und Erwachsenen gibt. Die Mitbestimmungs- und Beteiligungsrechte unserer Schüler</w:t>
      </w:r>
      <w:r w:rsidR="008D4234">
        <w:rPr>
          <w:rFonts w:ascii="Century Gothic" w:eastAsia="Calibri" w:hAnsi="Century Gothic" w:cs="Calibri"/>
          <w:sz w:val="20"/>
          <w:szCs w:val="20"/>
        </w:rPr>
        <w:t>i</w:t>
      </w:r>
      <w:r w:rsidRPr="009B0EF3">
        <w:rPr>
          <w:rFonts w:ascii="Century Gothic" w:eastAsia="Calibri" w:hAnsi="Century Gothic" w:cs="Calibri"/>
          <w:sz w:val="20"/>
          <w:szCs w:val="20"/>
        </w:rPr>
        <w:t>nnen</w:t>
      </w:r>
      <w:r w:rsidR="008D4234">
        <w:rPr>
          <w:rFonts w:ascii="Century Gothic" w:eastAsia="Calibri" w:hAnsi="Century Gothic" w:cs="Calibri"/>
          <w:sz w:val="20"/>
          <w:szCs w:val="20"/>
        </w:rPr>
        <w:t xml:space="preserve"> und Schüler</w:t>
      </w:r>
      <w:r w:rsidRPr="009B0EF3">
        <w:rPr>
          <w:rFonts w:ascii="Century Gothic" w:eastAsia="Calibri" w:hAnsi="Century Gothic" w:cs="Calibri"/>
          <w:sz w:val="20"/>
          <w:szCs w:val="20"/>
        </w:rPr>
        <w:t xml:space="preserve"> basieren auf den Kinderrechten und sind in unserem Schulalltag präsent. Gegenseitiges Vertrauen, Wertschätzung und Achtsamkeit für persönliche Grenzen sind für uns Grundwerte für eine erfolgreiche Bildung und Erziehung. Die Schule ist dabei für uns Lern- und Lebensraum, in dem ein von Wertschätzung geprägter Umgang, Partizipation sowie ein geregeltes Zusammenleben gelernt und gestaltet wird. </w:t>
      </w:r>
    </w:p>
    <w:p w14:paraId="5AD744C9" w14:textId="77777777" w:rsidR="00ED10CD" w:rsidRDefault="00ED10CD" w:rsidP="00CE7400">
      <w:pPr>
        <w:pStyle w:val="berschrift3"/>
        <w:rPr>
          <w:rFonts w:ascii="Century Gothic" w:eastAsia="Cambria" w:hAnsi="Century Gothic"/>
        </w:rPr>
      </w:pPr>
    </w:p>
    <w:p w14:paraId="5BBDEA62" w14:textId="15117C39" w:rsidR="00C3072A" w:rsidRPr="003C61CD" w:rsidRDefault="006545F1" w:rsidP="00CE7400">
      <w:pPr>
        <w:pStyle w:val="berschrift3"/>
        <w:rPr>
          <w:rFonts w:ascii="Century Gothic" w:eastAsia="Cambria" w:hAnsi="Century Gothic"/>
        </w:rPr>
      </w:pPr>
      <w:bookmarkStart w:id="11" w:name="_Toc149207499"/>
      <w:r w:rsidRPr="003C61CD">
        <w:rPr>
          <w:rFonts w:ascii="Century Gothic" w:eastAsia="Cambria" w:hAnsi="Century Gothic"/>
        </w:rPr>
        <w:t>3.1.3</w:t>
      </w:r>
      <w:r w:rsidRPr="003C61CD">
        <w:rPr>
          <w:rFonts w:ascii="Century Gothic" w:eastAsia="Cambria" w:hAnsi="Century Gothic"/>
        </w:rPr>
        <w:tab/>
      </w:r>
      <w:r w:rsidR="00155A57" w:rsidRPr="003C61CD">
        <w:rPr>
          <w:rFonts w:ascii="Century Gothic" w:hAnsi="Century Gothic"/>
        </w:rPr>
        <w:t>Kinderrechteschule</w:t>
      </w:r>
      <w:bookmarkEnd w:id="11"/>
    </w:p>
    <w:p w14:paraId="1FD59B8D" w14:textId="4ACA9553"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Auf dem Weg zu einem guten Klassen- und Schulklima wollen</w:t>
      </w:r>
      <w:r w:rsidR="00D973C5">
        <w:rPr>
          <w:rFonts w:ascii="Century Gothic" w:eastAsia="Calibri" w:hAnsi="Century Gothic" w:cs="Calibri"/>
          <w:sz w:val="20"/>
          <w:szCs w:val="20"/>
        </w:rPr>
        <w:t xml:space="preserve"> wir unsere</w:t>
      </w:r>
      <w:r w:rsidRPr="00DA0773">
        <w:rPr>
          <w:rFonts w:ascii="Century Gothic" w:eastAsia="Calibri" w:hAnsi="Century Gothic" w:cs="Calibri"/>
          <w:sz w:val="20"/>
          <w:szCs w:val="20"/>
        </w:rPr>
        <w:t xml:space="preserve"> Schüler</w:t>
      </w:r>
      <w:r w:rsidR="00D973C5">
        <w:rPr>
          <w:rFonts w:ascii="Century Gothic" w:eastAsia="Calibri" w:hAnsi="Century Gothic" w:cs="Calibri"/>
          <w:sz w:val="20"/>
          <w:szCs w:val="20"/>
        </w:rPr>
        <w:t>i</w:t>
      </w:r>
      <w:r w:rsidRPr="00DA0773">
        <w:rPr>
          <w:rFonts w:ascii="Century Gothic" w:eastAsia="Calibri" w:hAnsi="Century Gothic" w:cs="Calibri"/>
          <w:sz w:val="20"/>
          <w:szCs w:val="20"/>
        </w:rPr>
        <w:t xml:space="preserve">nnen </w:t>
      </w:r>
      <w:r w:rsidR="00D973C5">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zu einem wertschätzenden, streitvermeidenden Umgang miteinander erziehen, indem wir grundlegende Kommunikationsregeln vermitteln und einüben. Darüber hinaus ist es für uns wichtig, demokratisches Denken und Handeln durch die partizipatorische Gestaltung einer kindergerechten Schule anzubahnen und zu erproben.</w:t>
      </w:r>
    </w:p>
    <w:p w14:paraId="60BD43EA" w14:textId="77777777" w:rsidR="00C3072A" w:rsidRPr="00DA0773" w:rsidRDefault="008B767F" w:rsidP="00CE7400">
      <w:pPr>
        <w:pStyle w:val="berschrift4"/>
        <w:rPr>
          <w:rFonts w:ascii="Century Gothic" w:eastAsia="Cambria" w:hAnsi="Century Gothic"/>
          <w:sz w:val="20"/>
          <w:szCs w:val="20"/>
        </w:rPr>
      </w:pPr>
      <w:r w:rsidRPr="00DA0773">
        <w:rPr>
          <w:rFonts w:ascii="Century Gothic" w:eastAsia="Cambria" w:hAnsi="Century Gothic"/>
          <w:sz w:val="20"/>
          <w:szCs w:val="20"/>
        </w:rPr>
        <w:t>3.1.3.1</w:t>
      </w:r>
      <w:r w:rsidRPr="00DA0773">
        <w:rPr>
          <w:rFonts w:ascii="Century Gothic" w:eastAsia="Cambria" w:hAnsi="Century Gothic"/>
          <w:sz w:val="20"/>
          <w:szCs w:val="20"/>
        </w:rPr>
        <w:tab/>
      </w:r>
      <w:r w:rsidR="006545F1" w:rsidRPr="00DA0773">
        <w:rPr>
          <w:rFonts w:ascii="Century Gothic" w:hAnsi="Century Gothic"/>
          <w:sz w:val="20"/>
          <w:szCs w:val="20"/>
        </w:rPr>
        <w:t>Kinderrechte</w:t>
      </w:r>
    </w:p>
    <w:p w14:paraId="57E36417" w14:textId="3948333C" w:rsidR="00751CA2" w:rsidRPr="00DA0773" w:rsidRDefault="00751CA2" w:rsidP="00751CA2">
      <w:pPr>
        <w:jc w:val="both"/>
        <w:rPr>
          <w:rFonts w:ascii="Century Gothic" w:eastAsia="Calibri" w:hAnsi="Century Gothic" w:cs="Calibri"/>
          <w:sz w:val="20"/>
          <w:szCs w:val="20"/>
        </w:rPr>
      </w:pPr>
      <w:r w:rsidRPr="00DA0773">
        <w:rPr>
          <w:rFonts w:ascii="Century Gothic" w:eastAsia="Calibri" w:hAnsi="Century Gothic" w:cs="Calibri"/>
          <w:sz w:val="20"/>
          <w:szCs w:val="20"/>
        </w:rPr>
        <w:t>Kinder werden als eigenständige Persönlichkeiten mit wichtigen Rechten geboren. Erwachsene tragen die Verantwortung dafür, dass Kinder ihre Rechte kennen lernen und mit allen Sinnen erleben. Der Hessische Referenzrahmen für Schulqualität (HRS) weist auf der Grundlage der UN-Kinderrechtskonvention ausdrücklich darauf hin, dass alle Kinder die Menschenrechte für Kinder in der Schule kennen und erfahren sollen. So ist es die gemeinsame Aufgabe von Lehrkrä</w:t>
      </w:r>
      <w:r w:rsidR="00D973C5">
        <w:rPr>
          <w:rFonts w:ascii="Century Gothic" w:eastAsia="Calibri" w:hAnsi="Century Gothic" w:cs="Calibri"/>
          <w:sz w:val="20"/>
          <w:szCs w:val="20"/>
        </w:rPr>
        <w:t>ften, pädagogischen Mitarbeiteri</w:t>
      </w:r>
      <w:r w:rsidRPr="00DA0773">
        <w:rPr>
          <w:rFonts w:ascii="Century Gothic" w:eastAsia="Calibri" w:hAnsi="Century Gothic" w:cs="Calibri"/>
          <w:sz w:val="20"/>
          <w:szCs w:val="20"/>
        </w:rPr>
        <w:t>nnen, außerschulischen Kooperationspartner</w:t>
      </w:r>
      <w:r w:rsidR="00D973C5">
        <w:rPr>
          <w:rFonts w:ascii="Century Gothic" w:eastAsia="Calibri" w:hAnsi="Century Gothic" w:cs="Calibri"/>
          <w:sz w:val="20"/>
          <w:szCs w:val="20"/>
        </w:rPr>
        <w:t>i</w:t>
      </w:r>
      <w:r w:rsidRPr="00DA0773">
        <w:rPr>
          <w:rFonts w:ascii="Century Gothic" w:eastAsia="Calibri" w:hAnsi="Century Gothic" w:cs="Calibri"/>
          <w:sz w:val="20"/>
          <w:szCs w:val="20"/>
        </w:rPr>
        <w:t>nnen</w:t>
      </w:r>
      <w:r w:rsidR="00D973C5">
        <w:rPr>
          <w:rFonts w:ascii="Century Gothic" w:eastAsia="Calibri" w:hAnsi="Century Gothic" w:cs="Calibri"/>
          <w:sz w:val="20"/>
          <w:szCs w:val="20"/>
        </w:rPr>
        <w:t xml:space="preserve"> und Kooperationspartnern</w:t>
      </w:r>
      <w:r w:rsidRPr="00DA0773">
        <w:rPr>
          <w:rFonts w:ascii="Century Gothic" w:eastAsia="Calibri" w:hAnsi="Century Gothic" w:cs="Calibri"/>
          <w:sz w:val="20"/>
          <w:szCs w:val="20"/>
        </w:rPr>
        <w:t xml:space="preserve"> und Eltern</w:t>
      </w:r>
      <w:r w:rsidR="00D973C5">
        <w:rPr>
          <w:rFonts w:ascii="Century Gothic" w:eastAsia="Calibri" w:hAnsi="Century Gothic" w:cs="Calibri"/>
          <w:sz w:val="20"/>
          <w:szCs w:val="20"/>
        </w:rPr>
        <w:t>,</w:t>
      </w:r>
      <w:r w:rsidRPr="00DA0773">
        <w:rPr>
          <w:rFonts w:ascii="Century Gothic" w:eastAsia="Calibri" w:hAnsi="Century Gothic" w:cs="Calibri"/>
          <w:sz w:val="20"/>
          <w:szCs w:val="20"/>
        </w:rPr>
        <w:t xml:space="preserve"> Kinderrechte ganzheitlich im Schulalltag umzusetzen.</w:t>
      </w:r>
    </w:p>
    <w:p w14:paraId="49839867" w14:textId="6C506C51" w:rsidR="00751CA2" w:rsidRPr="00DA0773" w:rsidRDefault="00751CA2" w:rsidP="00751CA2">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Im Schuljahr 2011/2012 haben die Gremien der Hans-Quick-Schule vereinbart, dass wir gemeinsam mit den Prinzipien der Gleichheit, des Schutzes, der Förderung </w:t>
      </w:r>
      <w:r w:rsidR="00FF5078" w:rsidRPr="00DA0773">
        <w:rPr>
          <w:rFonts w:ascii="Century Gothic" w:eastAsia="Calibri" w:hAnsi="Century Gothic" w:cs="Calibri"/>
          <w:sz w:val="20"/>
          <w:szCs w:val="20"/>
        </w:rPr>
        <w:t>und der</w:t>
      </w:r>
      <w:r w:rsidRPr="00DA0773">
        <w:rPr>
          <w:rFonts w:ascii="Century Gothic" w:eastAsia="Calibri" w:hAnsi="Century Gothic" w:cs="Calibri"/>
          <w:sz w:val="20"/>
          <w:szCs w:val="20"/>
        </w:rPr>
        <w:t xml:space="preserve"> Partizipation eine menschengerechte Schulkultur gestalten möchten. Kinderrechte sollen bewusst als Leitbild unseres pädagogischen Handelns während des ganzen Schulalltages gelten und sind seitdem im </w:t>
      </w:r>
      <w:hyperlink r:id="rId11" w:history="1">
        <w:r w:rsidRPr="00DA0773">
          <w:rPr>
            <w:rFonts w:ascii="Century Gothic" w:eastAsia="Calibri" w:hAnsi="Century Gothic" w:cs="Calibri"/>
            <w:sz w:val="20"/>
            <w:szCs w:val="20"/>
          </w:rPr>
          <w:t xml:space="preserve">Schulprogramm </w:t>
        </w:r>
      </w:hyperlink>
      <w:r w:rsidRPr="00DA0773">
        <w:rPr>
          <w:rFonts w:ascii="Century Gothic" w:eastAsia="Calibri" w:hAnsi="Century Gothic" w:cs="Calibri"/>
          <w:sz w:val="20"/>
          <w:szCs w:val="20"/>
        </w:rPr>
        <w:t xml:space="preserve">festgeschrieben. Seit dem 20. September 2012 sind wir als „Modellschule für Kinderrechte RheinMain“ Mitglied des Schulnetzwerks für Kinderrechte. Das Netzwerk steht seit seiner Gründung 2010 unter </w:t>
      </w:r>
      <w:r w:rsidR="00D3001F" w:rsidRPr="00DA0773">
        <w:rPr>
          <w:rFonts w:ascii="Century Gothic" w:eastAsia="Calibri" w:hAnsi="Century Gothic" w:cs="Calibri"/>
          <w:sz w:val="20"/>
          <w:szCs w:val="20"/>
        </w:rPr>
        <w:t xml:space="preserve">der </w:t>
      </w:r>
      <w:r w:rsidRPr="00DA0773">
        <w:rPr>
          <w:rFonts w:ascii="Century Gothic" w:eastAsia="Calibri" w:hAnsi="Century Gothic" w:cs="Calibri"/>
          <w:sz w:val="20"/>
          <w:szCs w:val="20"/>
        </w:rPr>
        <w:t xml:space="preserve">Schirmherrschaft des Hessischen Kultusministeriums und wird von </w:t>
      </w:r>
      <w:hyperlink r:id="rId12" w:history="1">
        <w:r w:rsidRPr="00DA0773">
          <w:rPr>
            <w:rFonts w:ascii="Century Gothic" w:eastAsia="Calibri" w:hAnsi="Century Gothic" w:cs="Calibri"/>
            <w:sz w:val="20"/>
            <w:szCs w:val="20"/>
          </w:rPr>
          <w:t>MAKISTAHYPERLINK "http://www.makista.de/" HYPERLINK "http://www.makista.de/"(Macht Kinder stark für Demokratie e.V.)</w:t>
        </w:r>
      </w:hyperlink>
      <w:r w:rsidRPr="00DA0773">
        <w:rPr>
          <w:rFonts w:ascii="Century Gothic" w:eastAsia="Calibri" w:hAnsi="Century Gothic" w:cs="Calibri"/>
          <w:sz w:val="20"/>
          <w:szCs w:val="20"/>
        </w:rPr>
        <w:t xml:space="preserve"> gemeinsam mit UNICEF Deutschland und weiteren Partnern durchgeführt.</w:t>
      </w:r>
    </w:p>
    <w:p w14:paraId="225014EC" w14:textId="7E7027C9" w:rsidR="00F063CF" w:rsidRDefault="00F139D9" w:rsidP="00F063CF">
      <w:pPr>
        <w:jc w:val="both"/>
        <w:rPr>
          <w:rFonts w:ascii="Century Gothic" w:eastAsia="Calibri" w:hAnsi="Century Gothic" w:cs="Calibri"/>
          <w:sz w:val="20"/>
          <w:szCs w:val="20"/>
        </w:rPr>
      </w:pPr>
      <w:r w:rsidRPr="00DA0773">
        <w:rPr>
          <w:rFonts w:ascii="Century Gothic" w:eastAsia="Calibri" w:hAnsi="Century Gothic" w:cs="Calibri"/>
          <w:sz w:val="20"/>
          <w:szCs w:val="20"/>
        </w:rPr>
        <w:t>Wir wollen die Fähigkeit der Kinder zur Mitsprache, zur Mitgestaltung und Mitverantwortung entwickeln und fördern. Dazu wollen wir eine Lernumgebung schaffen, in die wir die individuellen Bedürfnisse und Erfahrungen aller Schüler</w:t>
      </w:r>
      <w:r w:rsidR="004E3E22">
        <w:rPr>
          <w:rFonts w:ascii="Century Gothic" w:eastAsia="Calibri" w:hAnsi="Century Gothic" w:cs="Calibri"/>
          <w:sz w:val="20"/>
          <w:szCs w:val="20"/>
        </w:rPr>
        <w:t>i</w:t>
      </w:r>
      <w:r w:rsidRPr="00DA0773">
        <w:rPr>
          <w:rFonts w:ascii="Century Gothic" w:eastAsia="Calibri" w:hAnsi="Century Gothic" w:cs="Calibri"/>
          <w:sz w:val="20"/>
          <w:szCs w:val="20"/>
        </w:rPr>
        <w:t xml:space="preserve">nnen </w:t>
      </w:r>
      <w:r w:rsidR="004E3E22">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in die Unterrichtsgestaltung einbeziehen. In unserer „kindergerechten Schule“ sollen sich alle Kinder sicher und geborgen fühlen, gewaltfrei gemeinsam lernen, ihre individuellen Fähigkeiten und Neigungen entwickeln</w:t>
      </w:r>
      <w:r w:rsidR="00FF5078" w:rsidRPr="00DA0773">
        <w:rPr>
          <w:rFonts w:ascii="Century Gothic" w:eastAsia="Calibri" w:hAnsi="Century Gothic" w:cs="Calibri"/>
          <w:sz w:val="20"/>
          <w:szCs w:val="20"/>
        </w:rPr>
        <w:t xml:space="preserve"> und in ihnen gefördert und gefordert werden</w:t>
      </w:r>
      <w:r w:rsidRPr="00DA0773">
        <w:rPr>
          <w:rFonts w:ascii="Century Gothic" w:eastAsia="Calibri" w:hAnsi="Century Gothic" w:cs="Calibri"/>
          <w:sz w:val="20"/>
          <w:szCs w:val="20"/>
        </w:rPr>
        <w:t xml:space="preserve">, sich motiviert an Entscheidungen beteiligen </w:t>
      </w:r>
      <w:r w:rsidR="00FF5078" w:rsidRPr="00DA0773">
        <w:rPr>
          <w:rFonts w:ascii="Century Gothic" w:eastAsia="Calibri" w:hAnsi="Century Gothic" w:cs="Calibri"/>
          <w:sz w:val="20"/>
          <w:szCs w:val="20"/>
        </w:rPr>
        <w:t>sowie</w:t>
      </w:r>
      <w:r w:rsidRPr="00DA0773">
        <w:rPr>
          <w:rFonts w:ascii="Century Gothic" w:eastAsia="Calibri" w:hAnsi="Century Gothic" w:cs="Calibri"/>
          <w:sz w:val="20"/>
          <w:szCs w:val="20"/>
        </w:rPr>
        <w:t xml:space="preserve"> für diese Verantwortung übernehmen. Durch die aktive Beteiligung an den eigenen Lernprozessen sorge</w:t>
      </w:r>
      <w:r w:rsidR="004E3E22">
        <w:rPr>
          <w:rFonts w:ascii="Century Gothic" w:eastAsia="Calibri" w:hAnsi="Century Gothic" w:cs="Calibri"/>
          <w:sz w:val="20"/>
          <w:szCs w:val="20"/>
        </w:rPr>
        <w:t>n die Kinder</w:t>
      </w:r>
      <w:r w:rsidRPr="00DA0773">
        <w:rPr>
          <w:rFonts w:ascii="Century Gothic" w:eastAsia="Calibri" w:hAnsi="Century Gothic" w:cs="Calibri"/>
          <w:sz w:val="20"/>
          <w:szCs w:val="20"/>
        </w:rPr>
        <w:t xml:space="preserve"> im ganztägigen Schulalltag für ein wertschätzendes und konstruktives Klima. An der Hans-Quick-Schule werden die Kinderrechte </w:t>
      </w:r>
      <w:r w:rsidR="002B0486" w:rsidRPr="00DA0773">
        <w:rPr>
          <w:rFonts w:ascii="Century Gothic" w:eastAsia="Calibri" w:hAnsi="Century Gothic" w:cs="Calibri"/>
          <w:sz w:val="20"/>
          <w:szCs w:val="20"/>
        </w:rPr>
        <w:t xml:space="preserve">in der Regel </w:t>
      </w:r>
      <w:r w:rsidR="00FF5078" w:rsidRPr="00DA0773">
        <w:rPr>
          <w:rFonts w:ascii="Century Gothic" w:eastAsia="Calibri" w:hAnsi="Century Gothic" w:cs="Calibri"/>
          <w:sz w:val="20"/>
          <w:szCs w:val="20"/>
        </w:rPr>
        <w:t>sowohl klassenintern</w:t>
      </w:r>
      <w:r w:rsidRPr="00DA0773">
        <w:rPr>
          <w:rFonts w:ascii="Century Gothic" w:eastAsia="Calibri" w:hAnsi="Century Gothic" w:cs="Calibri"/>
          <w:sz w:val="20"/>
          <w:szCs w:val="20"/>
        </w:rPr>
        <w:t>, stufenübergreifend als auch auf die gesamte Schule bezogen</w:t>
      </w:r>
      <w:r w:rsidR="00D3001F" w:rsidRPr="00DA0773">
        <w:rPr>
          <w:rFonts w:ascii="Century Gothic" w:eastAsia="Calibri" w:hAnsi="Century Gothic" w:cs="Calibri"/>
          <w:sz w:val="20"/>
          <w:szCs w:val="20"/>
        </w:rPr>
        <w:t xml:space="preserve"> und</w:t>
      </w:r>
      <w:r w:rsidRPr="00DA0773">
        <w:rPr>
          <w:rFonts w:ascii="Century Gothic" w:eastAsia="Calibri" w:hAnsi="Century Gothic" w:cs="Calibri"/>
          <w:sz w:val="20"/>
          <w:szCs w:val="20"/>
        </w:rPr>
        <w:t xml:space="preserve"> durch folgende Vereinbarungen, Regeln, Rituale, Projekte und Aktionen thematisiert und gelebt</w:t>
      </w:r>
      <w:r w:rsidR="00F063CF">
        <w:rPr>
          <w:rFonts w:ascii="Century Gothic" w:eastAsia="Calibri" w:hAnsi="Century Gothic" w:cs="Calibri"/>
          <w:sz w:val="20"/>
          <w:szCs w:val="20"/>
        </w:rPr>
        <w:t>.</w:t>
      </w:r>
    </w:p>
    <w:p w14:paraId="4DD53119" w14:textId="51125883" w:rsidR="00C3072A" w:rsidRPr="00DA0773" w:rsidRDefault="006545F1" w:rsidP="00CE7400">
      <w:pPr>
        <w:pStyle w:val="berschrift4"/>
        <w:rPr>
          <w:rFonts w:ascii="Century Gothic" w:eastAsia="Cambria" w:hAnsi="Century Gothic"/>
          <w:color w:val="243F60"/>
          <w:sz w:val="20"/>
          <w:szCs w:val="20"/>
        </w:rPr>
      </w:pPr>
      <w:r w:rsidRPr="00DA0773">
        <w:rPr>
          <w:rFonts w:ascii="Century Gothic" w:eastAsia="Cambria" w:hAnsi="Century Gothic"/>
          <w:sz w:val="20"/>
          <w:szCs w:val="20"/>
        </w:rPr>
        <w:t>3.1.3.</w:t>
      </w:r>
      <w:r w:rsidR="002B0486" w:rsidRPr="00DA0773">
        <w:rPr>
          <w:rFonts w:ascii="Century Gothic" w:eastAsia="Cambria" w:hAnsi="Century Gothic"/>
          <w:sz w:val="20"/>
          <w:szCs w:val="20"/>
        </w:rPr>
        <w:t>2</w:t>
      </w:r>
      <w:r w:rsidRPr="00DA0773">
        <w:rPr>
          <w:rFonts w:ascii="Century Gothic" w:eastAsia="Cambria" w:hAnsi="Century Gothic"/>
          <w:sz w:val="20"/>
          <w:szCs w:val="20"/>
        </w:rPr>
        <w:tab/>
      </w:r>
      <w:r w:rsidRPr="00DA0773">
        <w:rPr>
          <w:rFonts w:ascii="Century Gothic" w:hAnsi="Century Gothic"/>
          <w:sz w:val="20"/>
          <w:szCs w:val="20"/>
        </w:rPr>
        <w:t>Klassenrat</w:t>
      </w:r>
    </w:p>
    <w:p w14:paraId="06C95A76" w14:textId="5949F5F6"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Der Klassenrat ist eine </w:t>
      </w:r>
      <w:r w:rsidR="00D830CD" w:rsidRPr="00DA0773">
        <w:rPr>
          <w:rFonts w:ascii="Century Gothic" w:eastAsia="Calibri" w:hAnsi="Century Gothic" w:cs="Calibri"/>
          <w:sz w:val="20"/>
          <w:szCs w:val="20"/>
        </w:rPr>
        <w:t>von den Schüler</w:t>
      </w:r>
      <w:r w:rsidR="004E3E22">
        <w:rPr>
          <w:rFonts w:ascii="Century Gothic" w:eastAsia="Calibri" w:hAnsi="Century Gothic" w:cs="Calibri"/>
          <w:sz w:val="20"/>
          <w:szCs w:val="20"/>
        </w:rPr>
        <w:t>i</w:t>
      </w:r>
      <w:r w:rsidRPr="00DA0773">
        <w:rPr>
          <w:rFonts w:ascii="Century Gothic" w:eastAsia="Calibri" w:hAnsi="Century Gothic" w:cs="Calibri"/>
          <w:sz w:val="20"/>
          <w:szCs w:val="20"/>
        </w:rPr>
        <w:t>nnen</w:t>
      </w:r>
      <w:r w:rsidR="004E3E22">
        <w:rPr>
          <w:rFonts w:ascii="Century Gothic" w:eastAsia="Calibri" w:hAnsi="Century Gothic" w:cs="Calibri"/>
          <w:sz w:val="20"/>
          <w:szCs w:val="20"/>
        </w:rPr>
        <w:t xml:space="preserve"> und Schülern</w:t>
      </w:r>
      <w:r w:rsidRPr="00DA0773">
        <w:rPr>
          <w:rFonts w:ascii="Century Gothic" w:eastAsia="Calibri" w:hAnsi="Century Gothic" w:cs="Calibri"/>
          <w:sz w:val="20"/>
          <w:szCs w:val="20"/>
        </w:rPr>
        <w:t xml:space="preserve"> selbst geleitete Versammlung während der Unterrichtszeit, an der alle Mitglieder der Klasse gleichberechtigt teilnehmen. Alle Teilnehmer</w:t>
      </w:r>
      <w:r w:rsidR="004E3E22">
        <w:rPr>
          <w:rFonts w:ascii="Century Gothic" w:eastAsia="Calibri" w:hAnsi="Century Gothic" w:cs="Calibri"/>
          <w:sz w:val="20"/>
          <w:szCs w:val="20"/>
        </w:rPr>
        <w:t>innen und Teilnehmer</w:t>
      </w:r>
      <w:r w:rsidRPr="00DA0773">
        <w:rPr>
          <w:rFonts w:ascii="Century Gothic" w:eastAsia="Calibri" w:hAnsi="Century Gothic" w:cs="Calibri"/>
          <w:sz w:val="20"/>
          <w:szCs w:val="20"/>
        </w:rPr>
        <w:t xml:space="preserve"> können Anliegen, die die Klasse betreffen, einbringen, diskutieren und Absprachen darüber treffen. Klassenratssitzungen finden in allen Klassen in regelmäßigen Abständen statt.</w:t>
      </w:r>
    </w:p>
    <w:p w14:paraId="75A01431" w14:textId="22EFB01C" w:rsidR="00C3072A" w:rsidRPr="00DA0773" w:rsidRDefault="006545F1" w:rsidP="00CE7400">
      <w:pPr>
        <w:pStyle w:val="berschrift4"/>
        <w:rPr>
          <w:rFonts w:ascii="Century Gothic" w:eastAsia="Cambria" w:hAnsi="Century Gothic"/>
          <w:sz w:val="20"/>
          <w:szCs w:val="20"/>
        </w:rPr>
      </w:pPr>
      <w:r w:rsidRPr="00DA0773">
        <w:rPr>
          <w:rFonts w:ascii="Century Gothic" w:eastAsia="Cambria" w:hAnsi="Century Gothic"/>
          <w:sz w:val="20"/>
          <w:szCs w:val="20"/>
        </w:rPr>
        <w:t>3.1.3.</w:t>
      </w:r>
      <w:r w:rsidR="002B0486" w:rsidRPr="00DA0773">
        <w:rPr>
          <w:rFonts w:ascii="Century Gothic" w:eastAsia="Cambria" w:hAnsi="Century Gothic"/>
          <w:sz w:val="20"/>
          <w:szCs w:val="20"/>
        </w:rPr>
        <w:t>3</w:t>
      </w:r>
      <w:r w:rsidRPr="00DA0773">
        <w:rPr>
          <w:rFonts w:ascii="Century Gothic" w:eastAsia="Cambria" w:hAnsi="Century Gothic"/>
          <w:sz w:val="20"/>
          <w:szCs w:val="20"/>
        </w:rPr>
        <w:tab/>
      </w:r>
      <w:r w:rsidRPr="00DA0773">
        <w:rPr>
          <w:rFonts w:ascii="Century Gothic" w:hAnsi="Century Gothic"/>
          <w:sz w:val="20"/>
          <w:szCs w:val="20"/>
        </w:rPr>
        <w:t>Schülerparlament</w:t>
      </w:r>
    </w:p>
    <w:p w14:paraId="193385E7" w14:textId="77777777"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Das Schülerparlament tagt in regelmäßigen Abständen oder bei aktuellen Anlässen mehrmals im Schuljahr. Jede Klasse wählt aus ihrer Mitte zwei Vertreter, die an diesen Sitzungen teilnehmen. Im Schülerparlament können </w:t>
      </w:r>
      <w:r w:rsidR="00CC62F0" w:rsidRPr="00DA0773">
        <w:rPr>
          <w:rFonts w:ascii="Century Gothic" w:eastAsia="Calibri" w:hAnsi="Century Gothic" w:cs="Calibri"/>
          <w:sz w:val="20"/>
          <w:szCs w:val="20"/>
        </w:rPr>
        <w:t xml:space="preserve">sich </w:t>
      </w:r>
      <w:r w:rsidRPr="00DA0773">
        <w:rPr>
          <w:rFonts w:ascii="Century Gothic" w:eastAsia="Calibri" w:hAnsi="Century Gothic" w:cs="Calibri"/>
          <w:sz w:val="20"/>
          <w:szCs w:val="20"/>
        </w:rPr>
        <w:t xml:space="preserve">die Kinder </w:t>
      </w:r>
      <w:r w:rsidR="00CC62F0" w:rsidRPr="00DA0773">
        <w:rPr>
          <w:rFonts w:ascii="Century Gothic" w:eastAsia="Calibri" w:hAnsi="Century Gothic" w:cs="Calibri"/>
          <w:sz w:val="20"/>
          <w:szCs w:val="20"/>
        </w:rPr>
        <w:t xml:space="preserve">über </w:t>
      </w:r>
      <w:r w:rsidRPr="00DA0773">
        <w:rPr>
          <w:rFonts w:ascii="Century Gothic" w:eastAsia="Calibri" w:hAnsi="Century Gothic" w:cs="Calibri"/>
          <w:sz w:val="20"/>
          <w:szCs w:val="20"/>
        </w:rPr>
        <w:t>Themen aus dem Klassenrat austauschen und Anliegen besprechen, die die ganze Schulgemeinde betreffen. Besondere Anliegen können daraufhin von Vertretern des Schülerparlaments in den Gesamtkonferenzen und/oder politischen Gremien in Bickenbach vorgestellt werden.</w:t>
      </w:r>
    </w:p>
    <w:p w14:paraId="68A4AA2F" w14:textId="26B863D9" w:rsidR="00B20970" w:rsidRPr="00DA0773" w:rsidRDefault="00B20970" w:rsidP="00CE7400">
      <w:pPr>
        <w:pStyle w:val="berschrift4"/>
        <w:rPr>
          <w:rFonts w:ascii="Century Gothic" w:eastAsia="Cambria" w:hAnsi="Century Gothic"/>
          <w:sz w:val="20"/>
          <w:szCs w:val="20"/>
        </w:rPr>
      </w:pPr>
      <w:r w:rsidRPr="00DA0773">
        <w:rPr>
          <w:rFonts w:ascii="Century Gothic" w:eastAsia="Cambria" w:hAnsi="Century Gothic"/>
          <w:sz w:val="20"/>
          <w:szCs w:val="20"/>
        </w:rPr>
        <w:t>3.1.3.</w:t>
      </w:r>
      <w:r w:rsidR="002B0486" w:rsidRPr="00DA0773">
        <w:rPr>
          <w:rFonts w:ascii="Century Gothic" w:eastAsia="Cambria" w:hAnsi="Century Gothic"/>
          <w:sz w:val="20"/>
          <w:szCs w:val="20"/>
        </w:rPr>
        <w:t>4</w:t>
      </w:r>
      <w:r w:rsidRPr="00DA0773">
        <w:rPr>
          <w:rFonts w:ascii="Century Gothic" w:eastAsia="Cambria" w:hAnsi="Century Gothic"/>
          <w:sz w:val="20"/>
          <w:szCs w:val="20"/>
        </w:rPr>
        <w:t xml:space="preserve"> </w:t>
      </w:r>
      <w:r w:rsidRPr="00DA0773">
        <w:rPr>
          <w:rFonts w:ascii="Century Gothic" w:hAnsi="Century Gothic"/>
          <w:sz w:val="20"/>
          <w:szCs w:val="20"/>
        </w:rPr>
        <w:t>Schülerversammlung</w:t>
      </w:r>
    </w:p>
    <w:p w14:paraId="1021C0EB" w14:textId="3099FA54" w:rsidR="00B20970" w:rsidRPr="00DA0773" w:rsidRDefault="00B20970" w:rsidP="00B20970">
      <w:pPr>
        <w:rPr>
          <w:rFonts w:ascii="Century Gothic" w:hAnsi="Century Gothic"/>
          <w:sz w:val="20"/>
          <w:szCs w:val="20"/>
        </w:rPr>
      </w:pPr>
      <w:r w:rsidRPr="00DA0773">
        <w:rPr>
          <w:rFonts w:ascii="Century Gothic" w:hAnsi="Century Gothic"/>
          <w:sz w:val="20"/>
          <w:szCs w:val="20"/>
        </w:rPr>
        <w:t>In regelmäßigen Abständen treffen sich alle Schüler</w:t>
      </w:r>
      <w:r w:rsidR="004E3E22">
        <w:rPr>
          <w:rFonts w:ascii="Century Gothic" w:hAnsi="Century Gothic"/>
          <w:sz w:val="20"/>
          <w:szCs w:val="20"/>
        </w:rPr>
        <w:t>i</w:t>
      </w:r>
      <w:r w:rsidRPr="00DA0773">
        <w:rPr>
          <w:rFonts w:ascii="Century Gothic" w:hAnsi="Century Gothic"/>
          <w:sz w:val="20"/>
          <w:szCs w:val="20"/>
        </w:rPr>
        <w:t xml:space="preserve">nnen </w:t>
      </w:r>
      <w:r w:rsidR="004E3E22">
        <w:rPr>
          <w:rFonts w:ascii="Century Gothic" w:hAnsi="Century Gothic"/>
          <w:sz w:val="20"/>
          <w:szCs w:val="20"/>
        </w:rPr>
        <w:t xml:space="preserve">und Schüler </w:t>
      </w:r>
      <w:r w:rsidRPr="00DA0773">
        <w:rPr>
          <w:rFonts w:ascii="Century Gothic" w:hAnsi="Century Gothic"/>
          <w:sz w:val="20"/>
          <w:szCs w:val="20"/>
        </w:rPr>
        <w:t xml:space="preserve">sowie das pädagogische Personal zu sogenannten Schülerversammlungen, in denen gemeinsame Vereinbarungen wie z.B. das Motto des Monats getroffen, </w:t>
      </w:r>
      <w:r w:rsidR="00A02DD4" w:rsidRPr="00DA0773">
        <w:rPr>
          <w:rFonts w:ascii="Century Gothic" w:hAnsi="Century Gothic"/>
          <w:sz w:val="20"/>
          <w:szCs w:val="20"/>
        </w:rPr>
        <w:t>Probleme wie die Toilettennutzung reflektiert, Arbeitsergebnisse des Schülerparlaments vorgestellt, Vorführungen präsentiert, Begrüßungen und Verabschiedungen vorgenommen, Gäste begrüßt oder jahreszeitliche Feste gefeiert werden.</w:t>
      </w:r>
    </w:p>
    <w:p w14:paraId="79F2A3CD" w14:textId="181CBF92" w:rsidR="00C3072A" w:rsidRPr="00DA0773" w:rsidRDefault="006545F1" w:rsidP="00CE7400">
      <w:pPr>
        <w:pStyle w:val="berschrift4"/>
        <w:rPr>
          <w:rFonts w:ascii="Century Gothic" w:eastAsia="Cambria" w:hAnsi="Century Gothic"/>
          <w:sz w:val="20"/>
          <w:szCs w:val="20"/>
        </w:rPr>
      </w:pPr>
      <w:r w:rsidRPr="00DA0773">
        <w:rPr>
          <w:rFonts w:ascii="Century Gothic" w:eastAsia="Cambria" w:hAnsi="Century Gothic"/>
          <w:sz w:val="20"/>
          <w:szCs w:val="20"/>
        </w:rPr>
        <w:t>3.1.3.</w:t>
      </w:r>
      <w:r w:rsidR="002B0486" w:rsidRPr="00DA0773">
        <w:rPr>
          <w:rFonts w:ascii="Century Gothic" w:eastAsia="Cambria" w:hAnsi="Century Gothic"/>
          <w:sz w:val="20"/>
          <w:szCs w:val="20"/>
        </w:rPr>
        <w:t>5</w:t>
      </w:r>
      <w:r w:rsidRPr="00DA0773">
        <w:rPr>
          <w:rFonts w:ascii="Century Gothic" w:eastAsia="Cambria" w:hAnsi="Century Gothic"/>
          <w:sz w:val="20"/>
          <w:szCs w:val="20"/>
        </w:rPr>
        <w:tab/>
      </w:r>
      <w:r w:rsidRPr="00DA0773">
        <w:rPr>
          <w:rFonts w:ascii="Century Gothic" w:hAnsi="Century Gothic"/>
          <w:sz w:val="20"/>
          <w:szCs w:val="20"/>
        </w:rPr>
        <w:t>Streitschlichtung</w:t>
      </w:r>
    </w:p>
    <w:p w14:paraId="6C82E4A8" w14:textId="0D5A37C3"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Unser Streitschlichterkonzept ist ein wichtiger Bestandteil der Gewaltprävention an der Hans-Quick-Schule im Bereich der „Gesundheitsfördernden Schule“. Einige Organisationsformen und Maßna</w:t>
      </w:r>
      <w:r w:rsidR="00F9653F">
        <w:rPr>
          <w:rFonts w:ascii="Century Gothic" w:eastAsia="Calibri" w:hAnsi="Century Gothic" w:cs="Calibri"/>
          <w:sz w:val="20"/>
          <w:szCs w:val="20"/>
        </w:rPr>
        <w:t>hmen wie die Streitschlichter-Ausbildung</w:t>
      </w:r>
      <w:r w:rsidRPr="00DA0773">
        <w:rPr>
          <w:rFonts w:ascii="Century Gothic" w:eastAsia="Calibri" w:hAnsi="Century Gothic" w:cs="Calibri"/>
          <w:sz w:val="20"/>
          <w:szCs w:val="20"/>
        </w:rPr>
        <w:t xml:space="preserve"> im Ganztägigen Lernen, die Schulordnung und Vereinbarungen, Helferdienste in den Klassen, fächer- und jahrgangsübergreifende Projekte, Patenschaften, der Klassenrat oder das Schülerparlament helfen uns, diesem Konzept Nachhaltigkeit zu verleihen. Das bewusste Erlernen und Anwenden von Gesprächsregeln im geschützten Raum, das gemeinsame Entdecken der Stärken eines jeden Kindes und das mutige Einlassen auf neue Situationen tragen zu einer guten Streitkultur bei. Im 3. Schuljahr werden Schüler</w:t>
      </w:r>
      <w:r w:rsidR="00F9653F">
        <w:rPr>
          <w:rFonts w:ascii="Century Gothic" w:eastAsia="Calibri" w:hAnsi="Century Gothic" w:cs="Calibri"/>
          <w:sz w:val="20"/>
          <w:szCs w:val="20"/>
        </w:rPr>
        <w:t>i</w:t>
      </w:r>
      <w:r w:rsidRPr="00DA0773">
        <w:rPr>
          <w:rFonts w:ascii="Century Gothic" w:eastAsia="Calibri" w:hAnsi="Century Gothic" w:cs="Calibri"/>
          <w:sz w:val="20"/>
          <w:szCs w:val="20"/>
        </w:rPr>
        <w:t xml:space="preserve">nnen </w:t>
      </w:r>
      <w:r w:rsidR="00F9653F">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freiwillig zu Streitschlichtern ausgebildet und im 4. Schuljahr anschließend mit dieser Aufgabe während der Pausenzeiten betraut. Bei der Streitschlichtung erworbene Personal- und Sozialkompetenzen tragen zu einem positiven Selbstkonzept und einer verantwortungsbewussten Persönlichkeitsbildung bei. Kommunikations- und Kooperationsfähigkeiten sowie der kompetente Umgang mit Konflikten ermöglichen den Erwerb einer demokratischen Grundhaltung von Anfang an.</w:t>
      </w:r>
    </w:p>
    <w:p w14:paraId="748B0487" w14:textId="409F3BBD" w:rsidR="00155A57" w:rsidRPr="00DA0773" w:rsidRDefault="00155A57" w:rsidP="00CE7400">
      <w:pPr>
        <w:pStyle w:val="berschrift4"/>
        <w:rPr>
          <w:rFonts w:ascii="Century Gothic" w:eastAsia="Cambria" w:hAnsi="Century Gothic"/>
          <w:sz w:val="20"/>
          <w:szCs w:val="20"/>
        </w:rPr>
      </w:pPr>
      <w:r w:rsidRPr="00DA0773">
        <w:rPr>
          <w:rFonts w:ascii="Century Gothic" w:eastAsia="Cambria" w:hAnsi="Century Gothic"/>
          <w:sz w:val="20"/>
          <w:szCs w:val="20"/>
        </w:rPr>
        <w:t>3.1.3.</w:t>
      </w:r>
      <w:r w:rsidR="002B0486" w:rsidRPr="00DA0773">
        <w:rPr>
          <w:rFonts w:ascii="Century Gothic" w:eastAsia="Cambria" w:hAnsi="Century Gothic"/>
          <w:sz w:val="20"/>
          <w:szCs w:val="20"/>
        </w:rPr>
        <w:t>6</w:t>
      </w:r>
      <w:r w:rsidRPr="00DA0773">
        <w:rPr>
          <w:rFonts w:ascii="Century Gothic" w:eastAsia="Cambria" w:hAnsi="Century Gothic"/>
          <w:sz w:val="20"/>
          <w:szCs w:val="20"/>
        </w:rPr>
        <w:t xml:space="preserve"> </w:t>
      </w:r>
      <w:r w:rsidR="00CC62F0" w:rsidRPr="00DA0773">
        <w:rPr>
          <w:rFonts w:ascii="Century Gothic" w:hAnsi="Century Gothic"/>
          <w:sz w:val="20"/>
          <w:szCs w:val="20"/>
        </w:rPr>
        <w:t>S</w:t>
      </w:r>
      <w:r w:rsidRPr="00DA0773">
        <w:rPr>
          <w:rFonts w:ascii="Century Gothic" w:hAnsi="Century Gothic"/>
          <w:sz w:val="20"/>
          <w:szCs w:val="20"/>
        </w:rPr>
        <w:t>oziales</w:t>
      </w:r>
      <w:r w:rsidRPr="00DA0773">
        <w:rPr>
          <w:rFonts w:ascii="Century Gothic" w:eastAsia="Cambria" w:hAnsi="Century Gothic"/>
          <w:sz w:val="20"/>
          <w:szCs w:val="20"/>
        </w:rPr>
        <w:t xml:space="preserve"> Lernen</w:t>
      </w:r>
    </w:p>
    <w:p w14:paraId="1439A6DB" w14:textId="088A286D" w:rsidR="00C01170" w:rsidRPr="00DA0773" w:rsidRDefault="00C01170" w:rsidP="00C01170">
      <w:pPr>
        <w:jc w:val="both"/>
        <w:rPr>
          <w:rFonts w:ascii="Century Gothic" w:eastAsia="Calibri" w:hAnsi="Century Gothic" w:cs="Calibri"/>
          <w:sz w:val="20"/>
          <w:szCs w:val="20"/>
        </w:rPr>
      </w:pPr>
      <w:r w:rsidRPr="00DA0773">
        <w:rPr>
          <w:rFonts w:ascii="Century Gothic" w:eastAsia="Calibri" w:hAnsi="Century Gothic" w:cs="Calibri"/>
          <w:sz w:val="20"/>
          <w:szCs w:val="20"/>
        </w:rPr>
        <w:t>Seit dem Schuljahr 2012/2013 haben wir in den Klassenstufen 1- 4 eine Unterrichtsstunde pro Woche als soziales Lernen fest im Stundenplan verankert und als Baustein des Sachunterrichts, gemäß den Bildungsstandards für Hessen, eingefügt. Auf spielerische Art lernen die Schüler</w:t>
      </w:r>
      <w:r w:rsidR="00F9653F">
        <w:rPr>
          <w:rFonts w:ascii="Century Gothic" w:eastAsia="Calibri" w:hAnsi="Century Gothic" w:cs="Calibri"/>
          <w:sz w:val="20"/>
          <w:szCs w:val="20"/>
        </w:rPr>
        <w:t>i</w:t>
      </w:r>
      <w:r w:rsidRPr="00DA0773">
        <w:rPr>
          <w:rFonts w:ascii="Century Gothic" w:eastAsia="Calibri" w:hAnsi="Century Gothic" w:cs="Calibri"/>
          <w:sz w:val="20"/>
          <w:szCs w:val="20"/>
        </w:rPr>
        <w:t xml:space="preserve">nnen </w:t>
      </w:r>
      <w:r w:rsidR="00F9653F">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 xml:space="preserve">in Interaktionsspielen, Rollenspielen, Partner- sowie Gruppenarbeit und Projekten </w:t>
      </w:r>
      <w:r w:rsidR="007A6BB6" w:rsidRPr="00DA0773">
        <w:rPr>
          <w:rFonts w:ascii="Century Gothic" w:eastAsia="Calibri" w:hAnsi="Century Gothic" w:cs="Calibri"/>
          <w:sz w:val="20"/>
          <w:szCs w:val="20"/>
        </w:rPr>
        <w:t>unter der Leitung einer Sozialpädagogi</w:t>
      </w:r>
      <w:r w:rsidR="00F9653F">
        <w:rPr>
          <w:rFonts w:ascii="Century Gothic" w:eastAsia="Calibri" w:hAnsi="Century Gothic" w:cs="Calibri"/>
          <w:sz w:val="20"/>
          <w:szCs w:val="20"/>
        </w:rPr>
        <w:t xml:space="preserve">n </w:t>
      </w:r>
      <w:r w:rsidRPr="00DA0773">
        <w:rPr>
          <w:rFonts w:ascii="Century Gothic" w:eastAsia="Calibri" w:hAnsi="Century Gothic" w:cs="Calibri"/>
          <w:sz w:val="20"/>
          <w:szCs w:val="20"/>
        </w:rPr>
        <w:t xml:space="preserve">miteinander im ganztägigen Lernen zu arbeiten. Wir wollen </w:t>
      </w:r>
      <w:r w:rsidR="00F9653F">
        <w:rPr>
          <w:rFonts w:ascii="Century Gothic" w:eastAsia="Calibri" w:hAnsi="Century Gothic" w:cs="Calibri"/>
          <w:sz w:val="20"/>
          <w:szCs w:val="20"/>
        </w:rPr>
        <w:t>die Kinder</w:t>
      </w:r>
      <w:r w:rsidRPr="00DA0773">
        <w:rPr>
          <w:rFonts w:ascii="Century Gothic" w:eastAsia="Calibri" w:hAnsi="Century Gothic" w:cs="Calibri"/>
          <w:sz w:val="20"/>
          <w:szCs w:val="20"/>
        </w:rPr>
        <w:t xml:space="preserve"> in ihrer Entwicklung zu selbstbewussten, toleranten, konfliktfreudigen und weltoffenen Menschen unterstützen, damit sie fair, gewaltfrei und kritisch miteinander umgehen und auch Niederlagen verkraften können. Das soziale Lernen als unterrichtsbegleitende Einheit ist Grundlage für handlungsorientiertes und problemlösendes Lernen und dient schwerpunktmäßig dem Erwerb sozialer und personaler Kompetenzen. </w:t>
      </w:r>
    </w:p>
    <w:p w14:paraId="75BF884B" w14:textId="3EAFEA32" w:rsidR="007C1686" w:rsidRPr="003C61CD" w:rsidRDefault="006545F1" w:rsidP="00CE7400">
      <w:pPr>
        <w:pStyle w:val="berschrift3"/>
        <w:rPr>
          <w:rFonts w:ascii="Century Gothic" w:eastAsia="Cambria" w:hAnsi="Century Gothic"/>
        </w:rPr>
      </w:pPr>
      <w:bookmarkStart w:id="12" w:name="_Toc149207500"/>
      <w:bookmarkStart w:id="13" w:name="_Toc13144274"/>
      <w:bookmarkStart w:id="14" w:name="_Hlk13144084"/>
      <w:r w:rsidRPr="003C61CD">
        <w:rPr>
          <w:rFonts w:ascii="Century Gothic" w:eastAsia="Cambria" w:hAnsi="Century Gothic"/>
        </w:rPr>
        <w:t>3.1.4</w:t>
      </w:r>
      <w:r w:rsidRPr="003C61CD">
        <w:rPr>
          <w:rFonts w:ascii="Century Gothic" w:eastAsia="Cambria" w:hAnsi="Century Gothic"/>
        </w:rPr>
        <w:tab/>
      </w:r>
      <w:r w:rsidR="007946B9">
        <w:rPr>
          <w:rFonts w:ascii="Century Gothic" w:hAnsi="Century Gothic"/>
        </w:rPr>
        <w:t>Konzepte</w:t>
      </w:r>
      <w:bookmarkEnd w:id="12"/>
    </w:p>
    <w:p w14:paraId="7A4791EC" w14:textId="22161AA0" w:rsidR="00F57A0F" w:rsidRPr="00DA0773" w:rsidRDefault="00F57A0F" w:rsidP="00F57A0F">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Durch die Gestaltung eines schuleigenen Curriculums vereinbart die Schulgemeinde der Hans-Quick-Schule verbindliche Vereinbarungen zu Lernangeboten, die </w:t>
      </w:r>
      <w:r w:rsidR="00F9653F">
        <w:rPr>
          <w:rFonts w:ascii="Century Gothic" w:eastAsia="Calibri" w:hAnsi="Century Gothic" w:cs="Calibri"/>
          <w:sz w:val="20"/>
          <w:szCs w:val="20"/>
        </w:rPr>
        <w:t>den Erwerb der</w:t>
      </w:r>
      <w:r w:rsidRPr="00DA0773">
        <w:rPr>
          <w:rFonts w:ascii="Century Gothic" w:eastAsia="Calibri" w:hAnsi="Century Gothic" w:cs="Calibri"/>
          <w:sz w:val="20"/>
          <w:szCs w:val="20"/>
        </w:rPr>
        <w:t xml:space="preserve"> überfachlichen und fachlichen Kompetenzen der Schüler</w:t>
      </w:r>
      <w:r w:rsidR="00F9653F">
        <w:rPr>
          <w:rFonts w:ascii="Century Gothic" w:eastAsia="Calibri" w:hAnsi="Century Gothic" w:cs="Calibri"/>
          <w:sz w:val="20"/>
          <w:szCs w:val="20"/>
        </w:rPr>
        <w:t>i</w:t>
      </w:r>
      <w:r w:rsidRPr="00DA0773">
        <w:rPr>
          <w:rFonts w:ascii="Century Gothic" w:eastAsia="Calibri" w:hAnsi="Century Gothic" w:cs="Calibri"/>
          <w:sz w:val="20"/>
          <w:szCs w:val="20"/>
        </w:rPr>
        <w:t xml:space="preserve">nnen </w:t>
      </w:r>
      <w:r w:rsidR="00F9653F">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 xml:space="preserve">festlegen.  Die vorhandenen pädagogischen Konzepte der Hans-Quick-Schule dienen einer Zusammenstellung der in unseren Leitsätzen im Schulprogramm angegebenen Bildungs- und Erziehungsziele und der daraus abgeleiteten Strategien und Maßnahmen zur Entwicklung und Förderung überfachlicher und fachlicher Kompetenzen. Die pädagogischen Konzepte wurden gemeinsam von den Lehrkräften und zum Teil von den </w:t>
      </w:r>
      <w:r w:rsidR="00F063CF">
        <w:rPr>
          <w:rFonts w:ascii="Century Gothic" w:eastAsia="Calibri" w:hAnsi="Century Gothic" w:cs="Calibri"/>
          <w:sz w:val="20"/>
          <w:szCs w:val="20"/>
        </w:rPr>
        <w:t xml:space="preserve">pädagogischen </w:t>
      </w:r>
      <w:r w:rsidRPr="00DA0773">
        <w:rPr>
          <w:rFonts w:ascii="Century Gothic" w:eastAsia="Calibri" w:hAnsi="Century Gothic" w:cs="Calibri"/>
          <w:sz w:val="20"/>
          <w:szCs w:val="20"/>
        </w:rPr>
        <w:t>Mitarbeiter</w:t>
      </w:r>
      <w:r w:rsidR="00F9653F">
        <w:rPr>
          <w:rFonts w:ascii="Century Gothic" w:eastAsia="Calibri" w:hAnsi="Century Gothic" w:cs="Calibri"/>
          <w:sz w:val="20"/>
          <w:szCs w:val="20"/>
        </w:rPr>
        <w:t>i</w:t>
      </w:r>
      <w:r w:rsidRPr="00DA0773">
        <w:rPr>
          <w:rFonts w:ascii="Century Gothic" w:eastAsia="Calibri" w:hAnsi="Century Gothic" w:cs="Calibri"/>
          <w:sz w:val="20"/>
          <w:szCs w:val="20"/>
        </w:rPr>
        <w:t xml:space="preserve">nnen der </w:t>
      </w:r>
      <w:r w:rsidR="00F063CF">
        <w:rPr>
          <w:rFonts w:ascii="Century Gothic" w:eastAsia="Calibri" w:hAnsi="Century Gothic" w:cs="Calibri"/>
          <w:sz w:val="20"/>
          <w:szCs w:val="20"/>
        </w:rPr>
        <w:t>Insel</w:t>
      </w:r>
      <w:r w:rsidRPr="00DA0773">
        <w:rPr>
          <w:rFonts w:ascii="Century Gothic" w:eastAsia="Calibri" w:hAnsi="Century Gothic" w:cs="Calibri"/>
          <w:sz w:val="20"/>
          <w:szCs w:val="20"/>
        </w:rPr>
        <w:t xml:space="preserve"> sowie interessierten Eltern erstellt und werden regelmäßig evaluiert. </w:t>
      </w:r>
    </w:p>
    <w:p w14:paraId="02C2E41F" w14:textId="1B059E89" w:rsidR="00C3072A" w:rsidRPr="00DA0773" w:rsidRDefault="007C1686" w:rsidP="00CE7400">
      <w:pPr>
        <w:pStyle w:val="berschrift4"/>
        <w:rPr>
          <w:rFonts w:ascii="Century Gothic" w:eastAsia="Cambria" w:hAnsi="Century Gothic"/>
          <w:sz w:val="20"/>
          <w:szCs w:val="20"/>
        </w:rPr>
      </w:pPr>
      <w:r w:rsidRPr="00DA0773">
        <w:rPr>
          <w:rFonts w:ascii="Century Gothic" w:eastAsia="Cambria" w:hAnsi="Century Gothic"/>
          <w:sz w:val="20"/>
          <w:szCs w:val="20"/>
        </w:rPr>
        <w:t>3.1.4.</w:t>
      </w:r>
      <w:r w:rsidR="003C61CD">
        <w:rPr>
          <w:rFonts w:ascii="Century Gothic" w:eastAsia="Cambria" w:hAnsi="Century Gothic"/>
          <w:sz w:val="20"/>
          <w:szCs w:val="20"/>
        </w:rPr>
        <w:t>1</w:t>
      </w:r>
      <w:r w:rsidRPr="00DA0773">
        <w:rPr>
          <w:rFonts w:ascii="Century Gothic" w:eastAsia="Cambria" w:hAnsi="Century Gothic"/>
          <w:sz w:val="20"/>
          <w:szCs w:val="20"/>
        </w:rPr>
        <w:t xml:space="preserve"> </w:t>
      </w:r>
      <w:bookmarkEnd w:id="13"/>
      <w:r w:rsidR="007946B9">
        <w:rPr>
          <w:rFonts w:ascii="Century Gothic" w:hAnsi="Century Gothic"/>
          <w:sz w:val="20"/>
          <w:szCs w:val="20"/>
        </w:rPr>
        <w:t>Übergangskonzept Kita-Grundschule</w:t>
      </w:r>
    </w:p>
    <w:p w14:paraId="09B63475" w14:textId="77777777" w:rsidR="00A02DD4" w:rsidRPr="00DA0773" w:rsidRDefault="00A02DD4" w:rsidP="00A02DD4">
      <w:pPr>
        <w:rPr>
          <w:rFonts w:ascii="Century Gothic" w:hAnsi="Century Gothic"/>
          <w:sz w:val="20"/>
          <w:szCs w:val="20"/>
        </w:rPr>
      </w:pPr>
      <w:r w:rsidRPr="00DA0773">
        <w:rPr>
          <w:rFonts w:ascii="Century Gothic" w:hAnsi="Century Gothic"/>
          <w:sz w:val="20"/>
          <w:szCs w:val="20"/>
        </w:rPr>
        <w:t>Es ist uns wichtig, Kinder im Übergang zu neuen Lernphasen so zu begleiten, damit sie sich resilient den auf sie zukommenden Aufgaben gewachsen fühlen. Erwachsene sollen Wegweiser zu den jeweiligen Übergängen erhalten, die den zeitlichen Rahmen angeben, Vereinbarungen benennen, Ziele formulieren und Organisationsstrukturen erklären. Diese Strukturen werden in unserem Eingangskonzept beschrieben und regelmäßig überprüft.</w:t>
      </w:r>
    </w:p>
    <w:p w14:paraId="2E073304" w14:textId="72841344" w:rsidR="00C3072A" w:rsidRPr="00DA0773" w:rsidRDefault="006545F1"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Übergang Kindergarten – Grundschule</w:t>
      </w:r>
    </w:p>
    <w:p w14:paraId="653CE800" w14:textId="674FBE22" w:rsidR="00C3072A" w:rsidRPr="00DA0773" w:rsidRDefault="00A02DD4">
      <w:pPr>
        <w:jc w:val="both"/>
        <w:rPr>
          <w:rFonts w:ascii="Century Gothic" w:eastAsia="Calibri" w:hAnsi="Century Gothic" w:cs="Calibri"/>
          <w:sz w:val="20"/>
          <w:szCs w:val="20"/>
        </w:rPr>
      </w:pPr>
      <w:r w:rsidRPr="00DA0773">
        <w:rPr>
          <w:rFonts w:ascii="Century Gothic" w:eastAsia="Calibri" w:hAnsi="Century Gothic" w:cs="Calibri"/>
          <w:sz w:val="20"/>
          <w:szCs w:val="20"/>
        </w:rPr>
        <w:t>Auf der Grundlage des Hessischen Bildungs- und Erziehungsplans findet ein</w:t>
      </w:r>
      <w:r w:rsidR="006545F1" w:rsidRPr="00DA0773">
        <w:rPr>
          <w:rFonts w:ascii="Century Gothic" w:eastAsia="Calibri" w:hAnsi="Century Gothic" w:cs="Calibri"/>
          <w:sz w:val="20"/>
          <w:szCs w:val="20"/>
        </w:rPr>
        <w:t xml:space="preserve"> regelmäßige</w:t>
      </w:r>
      <w:r w:rsidRPr="00DA0773">
        <w:rPr>
          <w:rFonts w:ascii="Century Gothic" w:eastAsia="Calibri" w:hAnsi="Century Gothic" w:cs="Calibri"/>
          <w:sz w:val="20"/>
          <w:szCs w:val="20"/>
        </w:rPr>
        <w:t>r</w:t>
      </w:r>
      <w:r w:rsidR="006545F1" w:rsidRPr="00DA0773">
        <w:rPr>
          <w:rFonts w:ascii="Century Gothic" w:eastAsia="Calibri" w:hAnsi="Century Gothic" w:cs="Calibri"/>
          <w:sz w:val="20"/>
          <w:szCs w:val="20"/>
        </w:rPr>
        <w:t xml:space="preserve"> </w:t>
      </w:r>
      <w:r w:rsidRPr="00DA0773">
        <w:rPr>
          <w:rFonts w:ascii="Century Gothic" w:eastAsia="Calibri" w:hAnsi="Century Gothic" w:cs="Calibri"/>
          <w:sz w:val="20"/>
          <w:szCs w:val="20"/>
        </w:rPr>
        <w:t>Austausch zwischen der Hans-Quick-Schule, den benachbarten Grundschulen sowie der benachbarten Kindergartenstätte „Sonnenland“ statt</w:t>
      </w:r>
      <w:r w:rsidR="00CC62F0" w:rsidRPr="00DA0773">
        <w:rPr>
          <w:rFonts w:ascii="Century Gothic" w:eastAsia="Calibri" w:hAnsi="Century Gothic" w:cs="Calibri"/>
          <w:sz w:val="20"/>
          <w:szCs w:val="20"/>
        </w:rPr>
        <w:t>.</w:t>
      </w:r>
      <w:r w:rsidR="006545F1" w:rsidRPr="00DA0773">
        <w:rPr>
          <w:rFonts w:ascii="Century Gothic" w:eastAsia="Calibri" w:hAnsi="Century Gothic" w:cs="Calibri"/>
          <w:sz w:val="20"/>
          <w:szCs w:val="20"/>
        </w:rPr>
        <w:t xml:space="preserve"> </w:t>
      </w:r>
      <w:r w:rsidR="00E71C96" w:rsidRPr="00DA0773">
        <w:rPr>
          <w:rFonts w:ascii="Century Gothic" w:eastAsia="Calibri" w:hAnsi="Century Gothic" w:cs="Calibri"/>
          <w:sz w:val="20"/>
          <w:szCs w:val="20"/>
        </w:rPr>
        <w:t xml:space="preserve">Hier </w:t>
      </w:r>
      <w:r w:rsidR="006545F1" w:rsidRPr="00DA0773">
        <w:rPr>
          <w:rFonts w:ascii="Century Gothic" w:eastAsia="Calibri" w:hAnsi="Century Gothic" w:cs="Calibri"/>
          <w:sz w:val="20"/>
          <w:szCs w:val="20"/>
        </w:rPr>
        <w:t xml:space="preserve">planen, organisieren und reflektieren </w:t>
      </w:r>
      <w:r w:rsidR="00E71C96" w:rsidRPr="00DA0773">
        <w:rPr>
          <w:rFonts w:ascii="Century Gothic" w:eastAsia="Calibri" w:hAnsi="Century Gothic" w:cs="Calibri"/>
          <w:sz w:val="20"/>
          <w:szCs w:val="20"/>
        </w:rPr>
        <w:t xml:space="preserve">wir </w:t>
      </w:r>
      <w:r w:rsidR="006545F1" w:rsidRPr="00DA0773">
        <w:rPr>
          <w:rFonts w:ascii="Century Gothic" w:eastAsia="Calibri" w:hAnsi="Century Gothic" w:cs="Calibri"/>
          <w:sz w:val="20"/>
          <w:szCs w:val="20"/>
        </w:rPr>
        <w:t xml:space="preserve">gemeinsame Aktionen und gestalten den Übergang in die Grundschule, </w:t>
      </w:r>
      <w:r w:rsidR="00CC62F0" w:rsidRPr="00DA0773">
        <w:rPr>
          <w:rFonts w:ascii="Century Gothic" w:eastAsia="Calibri" w:hAnsi="Century Gothic" w:cs="Calibri"/>
          <w:sz w:val="20"/>
          <w:szCs w:val="20"/>
        </w:rPr>
        <w:t>um unseren</w:t>
      </w:r>
      <w:r w:rsidR="006545F1" w:rsidRPr="00DA0773">
        <w:rPr>
          <w:rFonts w:ascii="Century Gothic" w:eastAsia="Calibri" w:hAnsi="Century Gothic" w:cs="Calibri"/>
          <w:sz w:val="20"/>
          <w:szCs w:val="20"/>
        </w:rPr>
        <w:t xml:space="preserve"> zukünftigen Schulkindern einen guten Einstieg in die Regelschule zu ermöglichen. Dazu wollen wir diese Kinder und deren Eltern in vertrauter Umgebung im Kindergarten kennenlernen und gemeinsam mit allen Beteiligten den Übergang in die Grundschule beratend und unterstützend gestalten. In einem für die Eltern entwickelten Flyer legen wir Termine für Schulanmeldung mit der Spracherhebung durch Schulleitung, Vorklassenleiterin und Sprachheilpädagogin, die schulärztliche Untersuchung, die Elternabende zur Information in Kindertagesstätte „Sonnenland“ und „Hans-Quick-Schule“, die Möglichkeit von Besichtigungszeiten der Räumlichkeiten der Hans-Quick-Schule, Schnupperstunden der Kindergartenkinder, Hospitation der Lehrkräfte im Kindergarten, Kennenlerntage im Vorschultreff und eventuelle Beratungsgespräche fest.</w:t>
      </w:r>
      <w:r w:rsidR="00E71C96" w:rsidRPr="00DA0773">
        <w:rPr>
          <w:rFonts w:ascii="Century Gothic" w:eastAsia="Calibri" w:hAnsi="Century Gothic" w:cs="Calibri"/>
          <w:sz w:val="20"/>
          <w:szCs w:val="20"/>
        </w:rPr>
        <w:t xml:space="preserve"> Bei Bedarf beziehen wir das </w:t>
      </w:r>
      <w:r w:rsidR="00F62110">
        <w:rPr>
          <w:rFonts w:ascii="Century Gothic" w:eastAsia="Calibri" w:hAnsi="Century Gothic" w:cs="Calibri"/>
          <w:sz w:val="20"/>
          <w:szCs w:val="20"/>
        </w:rPr>
        <w:t>r</w:t>
      </w:r>
      <w:r w:rsidR="00E71C96" w:rsidRPr="00DA0773">
        <w:rPr>
          <w:rFonts w:ascii="Century Gothic" w:eastAsia="Calibri" w:hAnsi="Century Gothic" w:cs="Calibri"/>
          <w:sz w:val="20"/>
          <w:szCs w:val="20"/>
        </w:rPr>
        <w:t>BFZ Pfungstadt, das Z</w:t>
      </w:r>
      <w:r w:rsidR="00F62110">
        <w:rPr>
          <w:rFonts w:ascii="Century Gothic" w:eastAsia="Calibri" w:hAnsi="Century Gothic" w:cs="Calibri"/>
          <w:sz w:val="20"/>
          <w:szCs w:val="20"/>
        </w:rPr>
        <w:t xml:space="preserve">entrum </w:t>
      </w:r>
      <w:r w:rsidR="00E71C96" w:rsidRPr="00DA0773">
        <w:rPr>
          <w:rFonts w:ascii="Century Gothic" w:eastAsia="Calibri" w:hAnsi="Century Gothic" w:cs="Calibri"/>
          <w:sz w:val="20"/>
          <w:szCs w:val="20"/>
        </w:rPr>
        <w:t>f</w:t>
      </w:r>
      <w:r w:rsidR="00F62110">
        <w:rPr>
          <w:rFonts w:ascii="Century Gothic" w:eastAsia="Calibri" w:hAnsi="Century Gothic" w:cs="Calibri"/>
          <w:sz w:val="20"/>
          <w:szCs w:val="20"/>
        </w:rPr>
        <w:t xml:space="preserve">ür </w:t>
      </w:r>
      <w:r w:rsidR="00E71C96" w:rsidRPr="00DA0773">
        <w:rPr>
          <w:rFonts w:ascii="Century Gothic" w:eastAsia="Calibri" w:hAnsi="Century Gothic" w:cs="Calibri"/>
          <w:sz w:val="20"/>
          <w:szCs w:val="20"/>
        </w:rPr>
        <w:t>s</w:t>
      </w:r>
      <w:r w:rsidR="00F62110">
        <w:rPr>
          <w:rFonts w:ascii="Century Gothic" w:eastAsia="Calibri" w:hAnsi="Century Gothic" w:cs="Calibri"/>
          <w:sz w:val="20"/>
          <w:szCs w:val="20"/>
        </w:rPr>
        <w:t xml:space="preserve">chulische </w:t>
      </w:r>
      <w:r w:rsidR="00E71C96" w:rsidRPr="00DA0773">
        <w:rPr>
          <w:rFonts w:ascii="Century Gothic" w:eastAsia="Calibri" w:hAnsi="Century Gothic" w:cs="Calibri"/>
          <w:sz w:val="20"/>
          <w:szCs w:val="20"/>
        </w:rPr>
        <w:t>E</w:t>
      </w:r>
      <w:r w:rsidR="00F62110">
        <w:rPr>
          <w:rFonts w:ascii="Century Gothic" w:eastAsia="Calibri" w:hAnsi="Century Gothic" w:cs="Calibri"/>
          <w:sz w:val="20"/>
          <w:szCs w:val="20"/>
        </w:rPr>
        <w:t>rziehungshilfe</w:t>
      </w:r>
      <w:r w:rsidR="00E71C96" w:rsidRPr="00DA0773">
        <w:rPr>
          <w:rFonts w:ascii="Century Gothic" w:eastAsia="Calibri" w:hAnsi="Century Gothic" w:cs="Calibri"/>
          <w:sz w:val="20"/>
          <w:szCs w:val="20"/>
        </w:rPr>
        <w:t>, den Schulpsychologen, das Jugend-</w:t>
      </w:r>
      <w:r w:rsidR="00CC62F0" w:rsidRPr="00DA0773">
        <w:rPr>
          <w:rFonts w:ascii="Century Gothic" w:eastAsia="Calibri" w:hAnsi="Century Gothic" w:cs="Calibri"/>
          <w:sz w:val="20"/>
          <w:szCs w:val="20"/>
        </w:rPr>
        <w:t xml:space="preserve"> </w:t>
      </w:r>
      <w:r w:rsidR="00E71C96" w:rsidRPr="00DA0773">
        <w:rPr>
          <w:rFonts w:ascii="Century Gothic" w:eastAsia="Calibri" w:hAnsi="Century Gothic" w:cs="Calibri"/>
          <w:sz w:val="20"/>
          <w:szCs w:val="20"/>
        </w:rPr>
        <w:t>sowie Sozialamt, das SPZ und/oder behandelnde Ärzte mit ein.</w:t>
      </w:r>
      <w:r w:rsidR="003F7807" w:rsidRPr="00DA0773">
        <w:rPr>
          <w:rFonts w:ascii="Century Gothic" w:eastAsia="Calibri" w:hAnsi="Century Gothic" w:cs="Calibri"/>
          <w:sz w:val="20"/>
          <w:szCs w:val="20"/>
        </w:rPr>
        <w:t xml:space="preserve"> Im Rahmen des Besuchs unserer Vorklasse kooperiert unsere Vorklassenleiterin zudem intensiv im Übergang von der jeweiligen Kita sowie der zuständigen Grundschule in die Hans-Quick-Schule, um den zukünftigen Schüler</w:t>
      </w:r>
      <w:r w:rsidR="00F62110">
        <w:rPr>
          <w:rFonts w:ascii="Century Gothic" w:eastAsia="Calibri" w:hAnsi="Century Gothic" w:cs="Calibri"/>
          <w:sz w:val="20"/>
          <w:szCs w:val="20"/>
        </w:rPr>
        <w:t>i</w:t>
      </w:r>
      <w:r w:rsidR="003F7807" w:rsidRPr="00DA0773">
        <w:rPr>
          <w:rFonts w:ascii="Century Gothic" w:eastAsia="Calibri" w:hAnsi="Century Gothic" w:cs="Calibri"/>
          <w:sz w:val="20"/>
          <w:szCs w:val="20"/>
        </w:rPr>
        <w:t>nnen</w:t>
      </w:r>
      <w:r w:rsidR="00F62110">
        <w:rPr>
          <w:rFonts w:ascii="Century Gothic" w:eastAsia="Calibri" w:hAnsi="Century Gothic" w:cs="Calibri"/>
          <w:sz w:val="20"/>
          <w:szCs w:val="20"/>
        </w:rPr>
        <w:t xml:space="preserve"> und Schülern</w:t>
      </w:r>
      <w:r w:rsidR="003F7807" w:rsidRPr="00DA0773">
        <w:rPr>
          <w:rFonts w:ascii="Century Gothic" w:eastAsia="Calibri" w:hAnsi="Century Gothic" w:cs="Calibri"/>
          <w:sz w:val="20"/>
          <w:szCs w:val="20"/>
        </w:rPr>
        <w:t xml:space="preserve"> ein gutes Ankommen und eine zielgerichtete Förderung während der Vorklassenzeit zu ermöglichen. </w:t>
      </w:r>
    </w:p>
    <w:p w14:paraId="6C9D247F" w14:textId="7730CE6D" w:rsidR="00C3072A" w:rsidRPr="00DA0773" w:rsidRDefault="006545F1"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Vorlaufkurs</w:t>
      </w:r>
    </w:p>
    <w:p w14:paraId="4DB93BB5" w14:textId="4D3F7E67" w:rsidR="001321AF" w:rsidRPr="00DA0773" w:rsidRDefault="006545F1" w:rsidP="008B767F">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Im Jahr vor der Einschulung bietet die Hans-Quick-Schule allen Kindern der Kindertagesstätte „Sonnenland“, die in der Zweitsprache Deutsch noch nicht sicher genug sind, einen </w:t>
      </w:r>
      <w:r w:rsidR="000A48BE">
        <w:rPr>
          <w:rFonts w:ascii="Century Gothic" w:eastAsia="Calibri" w:hAnsi="Century Gothic" w:cs="Calibri"/>
          <w:sz w:val="20"/>
          <w:szCs w:val="20"/>
        </w:rPr>
        <w:t xml:space="preserve">verpflichtenden </w:t>
      </w:r>
      <w:r w:rsidRPr="00DA0773">
        <w:rPr>
          <w:rFonts w:ascii="Century Gothic" w:eastAsia="Calibri" w:hAnsi="Century Gothic" w:cs="Calibri"/>
          <w:sz w:val="20"/>
          <w:szCs w:val="20"/>
        </w:rPr>
        <w:t xml:space="preserve">Vorlaufkurs </w:t>
      </w:r>
      <w:r w:rsidR="001321AF" w:rsidRPr="00DA0773">
        <w:rPr>
          <w:rFonts w:ascii="Century Gothic" w:eastAsia="Calibri" w:hAnsi="Century Gothic" w:cs="Calibri"/>
          <w:sz w:val="20"/>
          <w:szCs w:val="20"/>
        </w:rPr>
        <w:t>an</w:t>
      </w:r>
      <w:r w:rsidRPr="00DA0773">
        <w:rPr>
          <w:rFonts w:ascii="Century Gothic" w:eastAsia="Calibri" w:hAnsi="Century Gothic" w:cs="Calibri"/>
          <w:sz w:val="20"/>
          <w:szCs w:val="20"/>
        </w:rPr>
        <w:t>. Die Notwendigkeit und Empfehlung zur Nutzung dieser Unterstützungseinheit haben wir in der engen Kooperation zwischen Kindertagesstätte, Eltern und Schule mit Hilfe von Gesprächen zwischen allen Beteiligten und einer gezielten Sprachstandserhebung bei der Schulanmeldung festgestellt. Das Ziel dieser frühen Förderung ist ein größtmö</w:t>
      </w:r>
      <w:r w:rsidR="00F62110">
        <w:rPr>
          <w:rFonts w:ascii="Century Gothic" w:eastAsia="Calibri" w:hAnsi="Century Gothic" w:cs="Calibri"/>
          <w:sz w:val="20"/>
          <w:szCs w:val="20"/>
        </w:rPr>
        <w:t xml:space="preserve">glicher schulischer Erfolg beim </w:t>
      </w:r>
      <w:r w:rsidRPr="00DA0773">
        <w:rPr>
          <w:rFonts w:ascii="Century Gothic" w:eastAsia="Calibri" w:hAnsi="Century Gothic" w:cs="Calibri"/>
          <w:sz w:val="20"/>
          <w:szCs w:val="20"/>
        </w:rPr>
        <w:t xml:space="preserve">Lese- und Schreiblernprozess der 1. Klasse </w:t>
      </w:r>
      <w:r w:rsidR="003F7807" w:rsidRPr="00DA0773">
        <w:rPr>
          <w:rFonts w:ascii="Century Gothic" w:eastAsia="Calibri" w:hAnsi="Century Gothic" w:cs="Calibri"/>
          <w:sz w:val="20"/>
          <w:szCs w:val="20"/>
        </w:rPr>
        <w:t>und soll</w:t>
      </w:r>
      <w:r w:rsidRPr="00DA0773">
        <w:rPr>
          <w:rFonts w:ascii="Century Gothic" w:eastAsia="Calibri" w:hAnsi="Century Gothic" w:cs="Calibri"/>
          <w:sz w:val="20"/>
          <w:szCs w:val="20"/>
        </w:rPr>
        <w:t xml:space="preserve"> neben dem fortschreitenden Erwerb notwendiger Deutschkenntnisse durch die Erweiterung sozialer Kompetenzen verstärkt werden. </w:t>
      </w:r>
    </w:p>
    <w:p w14:paraId="63A3EBC1" w14:textId="2318B73F" w:rsidR="00671D4C" w:rsidRPr="00DA0773" w:rsidRDefault="001321AF" w:rsidP="00671D4C">
      <w:pPr>
        <w:jc w:val="both"/>
        <w:rPr>
          <w:rFonts w:ascii="Century Gothic" w:eastAsia="Calibri" w:hAnsi="Century Gothic" w:cs="Calibri"/>
          <w:sz w:val="20"/>
          <w:szCs w:val="20"/>
        </w:rPr>
      </w:pPr>
      <w:r w:rsidRPr="00DA0773">
        <w:rPr>
          <w:rFonts w:ascii="Century Gothic" w:eastAsia="Calibri" w:hAnsi="Century Gothic" w:cs="Calibri"/>
          <w:sz w:val="20"/>
          <w:szCs w:val="20"/>
        </w:rPr>
        <w:t>Die Inhalte des Vorlaufkurses richten sich nach dem Sprachförderprogramm „Deutsch für den Schulstart“</w:t>
      </w:r>
      <w:r w:rsidR="00671D4C" w:rsidRPr="00DA0773">
        <w:rPr>
          <w:rFonts w:ascii="Century Gothic" w:eastAsia="Calibri" w:hAnsi="Century Gothic" w:cs="Calibri"/>
          <w:sz w:val="20"/>
          <w:szCs w:val="20"/>
        </w:rPr>
        <w:t xml:space="preserve">. </w:t>
      </w:r>
      <w:r w:rsidR="000A48BE">
        <w:rPr>
          <w:rFonts w:ascii="Century Gothic" w:eastAsia="Calibri" w:hAnsi="Century Gothic" w:cs="Calibri"/>
          <w:sz w:val="20"/>
          <w:szCs w:val="20"/>
        </w:rPr>
        <w:t>Eine transparente Diagnostik, a</w:t>
      </w:r>
      <w:r w:rsidR="00671D4C" w:rsidRPr="00DA0773">
        <w:rPr>
          <w:rFonts w:ascii="Century Gothic" w:eastAsia="Calibri" w:hAnsi="Century Gothic" w:cs="Calibri"/>
          <w:sz w:val="20"/>
          <w:szCs w:val="20"/>
        </w:rPr>
        <w:t>dressatengerechte</w:t>
      </w:r>
      <w:r w:rsidRPr="00DA0773">
        <w:rPr>
          <w:rFonts w:ascii="Century Gothic" w:eastAsia="Calibri" w:hAnsi="Century Gothic" w:cs="Calibri"/>
          <w:sz w:val="20"/>
          <w:szCs w:val="20"/>
        </w:rPr>
        <w:t xml:space="preserve"> Sprachspiele zu bestimmten Förderschwerpunkten, Bildkarten</w:t>
      </w:r>
      <w:r w:rsidR="00671D4C"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Poster oder Handpuppen </w:t>
      </w:r>
      <w:r w:rsidR="00671D4C" w:rsidRPr="00DA0773">
        <w:rPr>
          <w:rFonts w:ascii="Century Gothic" w:eastAsia="Calibri" w:hAnsi="Century Gothic" w:cs="Calibri"/>
          <w:sz w:val="20"/>
          <w:szCs w:val="20"/>
        </w:rPr>
        <w:t xml:space="preserve"> ermöglichen die Sprachförderung als Mittel zur Erhöhung der Bildungschancen und einem guten Weg zur sozialen Integration. </w:t>
      </w:r>
    </w:p>
    <w:p w14:paraId="5C5DF8BC" w14:textId="0DD40510" w:rsidR="00C3072A" w:rsidRPr="00DA0773" w:rsidRDefault="006545F1" w:rsidP="00671D4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Vorklasse</w:t>
      </w:r>
    </w:p>
    <w:p w14:paraId="1C1C30F2" w14:textId="60E7B769"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Die Vorklasse ist ein integrativer Bestandteil der Hans-Quick-Schule. Hier werden mit Zustimmung der Erziehungsberechtigten nach Maßgabe des §58 Abs. 4 des HSchG </w:t>
      </w:r>
      <w:r w:rsidR="00990EA1" w:rsidRPr="00DA0773">
        <w:rPr>
          <w:rFonts w:ascii="Century Gothic" w:eastAsia="Calibri" w:hAnsi="Century Gothic" w:cs="Calibri"/>
          <w:sz w:val="20"/>
          <w:szCs w:val="20"/>
        </w:rPr>
        <w:t>aller schulpflichtigen, aber noch nicht schulfähigen Kinder</w:t>
      </w:r>
      <w:r w:rsidRPr="00DA0773">
        <w:rPr>
          <w:rFonts w:ascii="Century Gothic" w:eastAsia="Calibri" w:hAnsi="Century Gothic" w:cs="Calibri"/>
          <w:sz w:val="20"/>
          <w:szCs w:val="20"/>
        </w:rPr>
        <w:t xml:space="preserve"> aus den Einzugsgebieten Zwingenberg, Seeheim-Jugenheim, Bickenbach, Alsbach und Alsbach-Hähnlein aufgenommen. Ein Kooperations-Team aus Pädagog</w:t>
      </w:r>
      <w:r w:rsidR="00F62110">
        <w:rPr>
          <w:rFonts w:ascii="Century Gothic" w:eastAsia="Calibri" w:hAnsi="Century Gothic" w:cs="Calibri"/>
          <w:sz w:val="20"/>
          <w:szCs w:val="20"/>
        </w:rPr>
        <w:t>innen und Pädagog</w:t>
      </w:r>
      <w:r w:rsidRPr="00DA0773">
        <w:rPr>
          <w:rFonts w:ascii="Century Gothic" w:eastAsia="Calibri" w:hAnsi="Century Gothic" w:cs="Calibri"/>
          <w:sz w:val="20"/>
          <w:szCs w:val="20"/>
        </w:rPr>
        <w:t xml:space="preserve">en der Kindertagesstätte „Sonnenland“ und der Hans-Quick-Schule mit Unterstützung der Förderschullehrkräfte und der Schulärztin des Gesundheitsamtes Darmstadt berät die Eltern. Der Unterricht in der Vorklasse findet täglich während einer </w:t>
      </w:r>
      <w:r w:rsidR="003F7807" w:rsidRPr="00DA0773">
        <w:rPr>
          <w:rFonts w:ascii="Century Gothic" w:eastAsia="Calibri" w:hAnsi="Century Gothic" w:cs="Calibri"/>
          <w:sz w:val="20"/>
          <w:szCs w:val="20"/>
        </w:rPr>
        <w:t>vier</w:t>
      </w:r>
      <w:r w:rsidRPr="00DA0773">
        <w:rPr>
          <w:rFonts w:ascii="Century Gothic" w:eastAsia="Calibri" w:hAnsi="Century Gothic" w:cs="Calibri"/>
          <w:sz w:val="20"/>
          <w:szCs w:val="20"/>
        </w:rPr>
        <w:t xml:space="preserve">stündigen Unterrichtszeit unter der qualifizierten Leitung einer Sozialpädagogin statt. Das Ziel der Vorklasse ist, Kinder mit Entwicklungsverzögerungen im emotionalen, sozialen, kognitiven, sprachlichen, körperlichen und/oder psychomotorischen Bereich in einem geschützten Raum in Kleingruppen soweit zu fördern, dass sie </w:t>
      </w:r>
      <w:r w:rsidR="00F62110">
        <w:rPr>
          <w:rFonts w:ascii="Century Gothic" w:eastAsia="Calibri" w:hAnsi="Century Gothic" w:cs="Calibri"/>
          <w:sz w:val="20"/>
          <w:szCs w:val="20"/>
        </w:rPr>
        <w:t xml:space="preserve">anschließend </w:t>
      </w:r>
      <w:r w:rsidRPr="00DA0773">
        <w:rPr>
          <w:rFonts w:ascii="Century Gothic" w:eastAsia="Calibri" w:hAnsi="Century Gothic" w:cs="Calibri"/>
          <w:sz w:val="20"/>
          <w:szCs w:val="20"/>
        </w:rPr>
        <w:t xml:space="preserve">erfolgreich in der ersten Klasse der Regelschule mitarbeiten können. Nach einer gezielten Diagnostik werden in den Bereichen der Sprachförderung, der Förderung der Grob- und Feinmotorik, der Förderung mathematischer Vorläuferfähigkeiten, der rhythmischen Erziehung und des bildnerischen Gestaltens, der Verkehrs-, der Gesundheits- und der Umwelterziehung schulische Arbeitsformen, Techniken und eine gute Arbeitshaltung eingeübt und vertieft. Dabei </w:t>
      </w:r>
      <w:r w:rsidR="003F7807" w:rsidRPr="00DA0773">
        <w:rPr>
          <w:rFonts w:ascii="Century Gothic" w:eastAsia="Calibri" w:hAnsi="Century Gothic" w:cs="Calibri"/>
          <w:sz w:val="20"/>
          <w:szCs w:val="20"/>
        </w:rPr>
        <w:t>arbeitet</w:t>
      </w:r>
      <w:r w:rsidRPr="00DA0773">
        <w:rPr>
          <w:rFonts w:ascii="Century Gothic" w:eastAsia="Calibri" w:hAnsi="Century Gothic" w:cs="Calibri"/>
          <w:sz w:val="20"/>
          <w:szCs w:val="20"/>
        </w:rPr>
        <w:t xml:space="preserve"> die Vorklassenleiterin zum Wohl des </w:t>
      </w:r>
      <w:r w:rsidR="003F7807" w:rsidRPr="00DA0773">
        <w:rPr>
          <w:rFonts w:ascii="Century Gothic" w:eastAsia="Calibri" w:hAnsi="Century Gothic" w:cs="Calibri"/>
          <w:sz w:val="20"/>
          <w:szCs w:val="20"/>
        </w:rPr>
        <w:t xml:space="preserve">jeweiligen </w:t>
      </w:r>
      <w:r w:rsidRPr="00DA0773">
        <w:rPr>
          <w:rFonts w:ascii="Century Gothic" w:eastAsia="Calibri" w:hAnsi="Century Gothic" w:cs="Calibri"/>
          <w:sz w:val="20"/>
          <w:szCs w:val="20"/>
        </w:rPr>
        <w:t>Kindes eng mit den Erziehungsberechtigten, den Kindertagesstätten, de</w:t>
      </w:r>
      <w:r w:rsidR="003F7807" w:rsidRPr="00DA0773">
        <w:rPr>
          <w:rFonts w:ascii="Century Gothic" w:eastAsia="Calibri" w:hAnsi="Century Gothic" w:cs="Calibri"/>
          <w:sz w:val="20"/>
          <w:szCs w:val="20"/>
        </w:rPr>
        <w:t>n</w:t>
      </w:r>
      <w:r w:rsidRPr="00DA0773">
        <w:rPr>
          <w:rFonts w:ascii="Century Gothic" w:eastAsia="Calibri" w:hAnsi="Century Gothic" w:cs="Calibri"/>
          <w:sz w:val="20"/>
          <w:szCs w:val="20"/>
        </w:rPr>
        <w:t xml:space="preserve"> Förderschullehrkr</w:t>
      </w:r>
      <w:r w:rsidR="003F7807" w:rsidRPr="00DA0773">
        <w:rPr>
          <w:rFonts w:ascii="Century Gothic" w:eastAsia="Calibri" w:hAnsi="Century Gothic" w:cs="Calibri"/>
          <w:sz w:val="20"/>
          <w:szCs w:val="20"/>
        </w:rPr>
        <w:t>äften</w:t>
      </w:r>
      <w:r w:rsidRPr="00DA0773">
        <w:rPr>
          <w:rFonts w:ascii="Century Gothic" w:eastAsia="Calibri" w:hAnsi="Century Gothic" w:cs="Calibri"/>
          <w:sz w:val="20"/>
          <w:szCs w:val="20"/>
        </w:rPr>
        <w:t xml:space="preserve">, den beteiligten </w:t>
      </w:r>
      <w:r w:rsidR="00F62110">
        <w:rPr>
          <w:rFonts w:ascii="Century Gothic" w:eastAsia="Calibri" w:hAnsi="Century Gothic" w:cs="Calibri"/>
          <w:sz w:val="20"/>
          <w:szCs w:val="20"/>
        </w:rPr>
        <w:t>Logopädinnen/</w:t>
      </w:r>
      <w:r w:rsidRPr="00DA0773">
        <w:rPr>
          <w:rFonts w:ascii="Century Gothic" w:eastAsia="Calibri" w:hAnsi="Century Gothic" w:cs="Calibri"/>
          <w:sz w:val="20"/>
          <w:szCs w:val="20"/>
        </w:rPr>
        <w:t xml:space="preserve">Logopäden oder </w:t>
      </w:r>
      <w:r w:rsidR="00F62110">
        <w:rPr>
          <w:rFonts w:ascii="Century Gothic" w:eastAsia="Calibri" w:hAnsi="Century Gothic" w:cs="Calibri"/>
          <w:sz w:val="20"/>
          <w:szCs w:val="20"/>
        </w:rPr>
        <w:t>Ergotherapeutinnen/</w:t>
      </w:r>
      <w:r w:rsidRPr="00DA0773">
        <w:rPr>
          <w:rFonts w:ascii="Century Gothic" w:eastAsia="Calibri" w:hAnsi="Century Gothic" w:cs="Calibri"/>
          <w:sz w:val="20"/>
          <w:szCs w:val="20"/>
        </w:rPr>
        <w:t>Ergotherapeuten sowie Psycholog</w:t>
      </w:r>
      <w:r w:rsidR="00F62110">
        <w:rPr>
          <w:rFonts w:ascii="Century Gothic" w:eastAsia="Calibri" w:hAnsi="Century Gothic" w:cs="Calibri"/>
          <w:sz w:val="20"/>
          <w:szCs w:val="20"/>
        </w:rPr>
        <w:t>innen/Psycholog</w:t>
      </w:r>
      <w:r w:rsidRPr="00DA0773">
        <w:rPr>
          <w:rFonts w:ascii="Century Gothic" w:eastAsia="Calibri" w:hAnsi="Century Gothic" w:cs="Calibri"/>
          <w:sz w:val="20"/>
          <w:szCs w:val="20"/>
        </w:rPr>
        <w:t>en und Kinderärzt</w:t>
      </w:r>
      <w:r w:rsidR="00F62110">
        <w:rPr>
          <w:rFonts w:ascii="Century Gothic" w:eastAsia="Calibri" w:hAnsi="Century Gothic" w:cs="Calibri"/>
          <w:sz w:val="20"/>
          <w:szCs w:val="20"/>
        </w:rPr>
        <w:t>innen/Kinderärzt</w:t>
      </w:r>
      <w:r w:rsidRPr="00DA0773">
        <w:rPr>
          <w:rFonts w:ascii="Century Gothic" w:eastAsia="Calibri" w:hAnsi="Century Gothic" w:cs="Calibri"/>
          <w:sz w:val="20"/>
          <w:szCs w:val="20"/>
        </w:rPr>
        <w:t>en, der schulischen Erziehungs- und Beratungsstelle, dem Jugendamt und den aufnehmenden Schulen</w:t>
      </w:r>
      <w:r w:rsidR="003F7807" w:rsidRPr="00DA0773">
        <w:rPr>
          <w:rFonts w:ascii="Century Gothic" w:eastAsia="Calibri" w:hAnsi="Century Gothic" w:cs="Calibri"/>
          <w:sz w:val="20"/>
          <w:szCs w:val="20"/>
        </w:rPr>
        <w:t xml:space="preserve"> zusammen.</w:t>
      </w:r>
    </w:p>
    <w:p w14:paraId="008E75EE" w14:textId="7021F5BE" w:rsidR="00C3072A" w:rsidRPr="00DA0773" w:rsidRDefault="006545F1" w:rsidP="002F70AC">
      <w:pPr>
        <w:numPr>
          <w:ilvl w:val="0"/>
          <w:numId w:val="6"/>
        </w:numPr>
        <w:spacing w:after="120" w:line="240" w:lineRule="auto"/>
        <w:ind w:left="720" w:hanging="360"/>
        <w:rPr>
          <w:rFonts w:ascii="Century Gothic" w:eastAsia="Calibri" w:hAnsi="Century Gothic" w:cs="Calibri"/>
          <w:b/>
          <w:sz w:val="20"/>
          <w:szCs w:val="20"/>
        </w:rPr>
      </w:pPr>
      <w:r w:rsidRPr="00DA0773">
        <w:rPr>
          <w:rFonts w:ascii="Century Gothic" w:eastAsia="Calibri" w:hAnsi="Century Gothic" w:cs="Calibri"/>
          <w:b/>
          <w:sz w:val="20"/>
          <w:szCs w:val="20"/>
        </w:rPr>
        <w:t>Anfangsunterricht</w:t>
      </w:r>
    </w:p>
    <w:p w14:paraId="15CD7FE5" w14:textId="56A242A5" w:rsidR="003C61CD"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Unser schuleigenes Konzept des Anfangsunterrichts umfasst den Vorlaufkurs, die Vorklasse sowie die 1. und 2. Schuljahre als pädagogische Einheit. Dabei knüpfen wir an die individuelle Lebens- und Lernausgangslage unserer Schulanfänger an und nutzen diese für die Gestaltung kontinuierlicher Lern- und Entwicklungsprozesse während der vereinbarten Unterrichtszeit und gegebenenfalls darüber hinaus durch ganztägige Lernangebote an der Hans-Quick-Schule. Im Rahmen eines kompetenzorientierten Unterrichts wollen wir im Anfangsunterricht die emotionale und soziale Kompetenz unserer </w:t>
      </w:r>
      <w:r w:rsidR="001501D1">
        <w:rPr>
          <w:rFonts w:ascii="Century Gothic" w:eastAsia="Calibri" w:hAnsi="Century Gothic" w:cs="Calibri"/>
          <w:sz w:val="20"/>
          <w:szCs w:val="20"/>
        </w:rPr>
        <w:t>Schülerinnen und Schüler</w:t>
      </w:r>
      <w:r w:rsidRPr="00DA0773">
        <w:rPr>
          <w:rFonts w:ascii="Century Gothic" w:eastAsia="Calibri" w:hAnsi="Century Gothic" w:cs="Calibri"/>
          <w:sz w:val="20"/>
          <w:szCs w:val="20"/>
        </w:rPr>
        <w:t xml:space="preserve"> </w:t>
      </w:r>
      <w:r w:rsidR="001501D1">
        <w:rPr>
          <w:rFonts w:ascii="Century Gothic" w:eastAsia="Calibri" w:hAnsi="Century Gothic" w:cs="Calibri"/>
          <w:sz w:val="20"/>
          <w:szCs w:val="20"/>
        </w:rPr>
        <w:t>fördern</w:t>
      </w:r>
      <w:r w:rsidRPr="00DA0773">
        <w:rPr>
          <w:rFonts w:ascii="Century Gothic" w:eastAsia="Calibri" w:hAnsi="Century Gothic" w:cs="Calibri"/>
          <w:sz w:val="20"/>
          <w:szCs w:val="20"/>
        </w:rPr>
        <w:t xml:space="preserve">, indem wir Fähigkeiten, Einstellungen und Haltungen zu selbstbestimmtem und eigenverantwortlichem Handeln entwickeln und einüben. In zielgerichteten Anforderungssituationen sollen die Schülerinnen und Schüler mit allen Sinnen Problemlösestrategien und Arbeitsmethoden </w:t>
      </w:r>
      <w:r w:rsidR="003F7807" w:rsidRPr="00DA0773">
        <w:rPr>
          <w:rFonts w:ascii="Century Gothic" w:eastAsia="Calibri" w:hAnsi="Century Gothic" w:cs="Calibri"/>
          <w:sz w:val="20"/>
          <w:szCs w:val="20"/>
        </w:rPr>
        <w:t>kennen</w:t>
      </w:r>
      <w:r w:rsidR="001501D1">
        <w:rPr>
          <w:rFonts w:ascii="Century Gothic" w:eastAsia="Calibri" w:hAnsi="Century Gothic" w:cs="Calibri"/>
          <w:sz w:val="20"/>
          <w:szCs w:val="20"/>
        </w:rPr>
        <w:t>lernen</w:t>
      </w:r>
      <w:r w:rsidR="003F7807" w:rsidRPr="00DA0773">
        <w:rPr>
          <w:rFonts w:ascii="Century Gothic" w:eastAsia="Calibri" w:hAnsi="Century Gothic" w:cs="Calibri"/>
          <w:sz w:val="20"/>
          <w:szCs w:val="20"/>
        </w:rPr>
        <w:t xml:space="preserve"> und festigen sowie</w:t>
      </w:r>
      <w:r w:rsidRPr="00DA0773">
        <w:rPr>
          <w:rFonts w:ascii="Century Gothic" w:eastAsia="Calibri" w:hAnsi="Century Gothic" w:cs="Calibri"/>
          <w:sz w:val="20"/>
          <w:szCs w:val="20"/>
        </w:rPr>
        <w:t xml:space="preserve"> die Ergebnisse ihrer individuellen Lern- und Arbeitsprozesse reflektieren lernen. Unter der Berücksichtigung der individuellen </w:t>
      </w:r>
      <w:r w:rsidR="00A9192B" w:rsidRPr="00DA0773">
        <w:rPr>
          <w:rFonts w:ascii="Century Gothic" w:eastAsia="Calibri" w:hAnsi="Century Gothic" w:cs="Calibri"/>
          <w:sz w:val="20"/>
          <w:szCs w:val="20"/>
        </w:rPr>
        <w:t>Ausgangslage eines jeden Kindes</w:t>
      </w:r>
      <w:r w:rsidR="001501D1">
        <w:rPr>
          <w:rFonts w:ascii="Century Gothic" w:eastAsia="Calibri" w:hAnsi="Century Gothic" w:cs="Calibri"/>
          <w:sz w:val="20"/>
          <w:szCs w:val="20"/>
        </w:rPr>
        <w:t>,</w:t>
      </w:r>
      <w:r w:rsidRPr="00DA0773">
        <w:rPr>
          <w:rFonts w:ascii="Century Gothic" w:eastAsia="Calibri" w:hAnsi="Century Gothic" w:cs="Calibri"/>
          <w:sz w:val="20"/>
          <w:szCs w:val="20"/>
        </w:rPr>
        <w:t xml:space="preserve"> werden in einer ansprechenden Lernumgebung und wertschätzenden Lernatmosphäre handlungsorientierte, kindgemäße und ergebnisbezogene Lerninhalte in einem lebendigen Wechsel von lehrgangs- und projektorientierten Arbeiten vermittelt. Mit Hilfe einer kontinuierlichen Diagnose von Lern- und Entwicklungsfortschritten werden unterstützende Förder- und Fordermaßnahmen in enger Kooperation mit den Fachlehr</w:t>
      </w:r>
      <w:r w:rsidR="001501D1">
        <w:rPr>
          <w:rFonts w:ascii="Century Gothic" w:eastAsia="Calibri" w:hAnsi="Century Gothic" w:cs="Calibri"/>
          <w:sz w:val="20"/>
          <w:szCs w:val="20"/>
        </w:rPr>
        <w:t>kräften</w:t>
      </w:r>
      <w:r w:rsidRPr="00DA0773">
        <w:rPr>
          <w:rFonts w:ascii="Century Gothic" w:eastAsia="Calibri" w:hAnsi="Century Gothic" w:cs="Calibri"/>
          <w:sz w:val="20"/>
          <w:szCs w:val="20"/>
        </w:rPr>
        <w:t>,</w:t>
      </w:r>
      <w:r w:rsidR="009622AE" w:rsidRPr="00DA0773">
        <w:rPr>
          <w:rFonts w:ascii="Century Gothic" w:eastAsia="Calibri" w:hAnsi="Century Gothic" w:cs="Calibri"/>
          <w:sz w:val="20"/>
          <w:szCs w:val="20"/>
        </w:rPr>
        <w:t xml:space="preserve"> Sozialpädag</w:t>
      </w:r>
      <w:r w:rsidR="001501D1">
        <w:rPr>
          <w:rFonts w:ascii="Century Gothic" w:eastAsia="Calibri" w:hAnsi="Century Gothic" w:cs="Calibri"/>
          <w:sz w:val="20"/>
          <w:szCs w:val="20"/>
        </w:rPr>
        <w:t>oginnen</w:t>
      </w:r>
      <w:r w:rsidR="009622AE"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Eltern und außerschulischen Unterstützungssystemen angeboten. </w:t>
      </w:r>
    </w:p>
    <w:p w14:paraId="10F0CD2F" w14:textId="151C09D8" w:rsidR="00C3072A" w:rsidRPr="003C61CD" w:rsidRDefault="003C61CD" w:rsidP="003C61CD">
      <w:pPr>
        <w:pStyle w:val="berschrift4"/>
        <w:rPr>
          <w:rFonts w:ascii="Century Gothic" w:hAnsi="Century Gothic"/>
          <w:sz w:val="20"/>
          <w:szCs w:val="20"/>
        </w:rPr>
      </w:pPr>
      <w:r>
        <w:rPr>
          <w:rFonts w:ascii="Century Gothic" w:hAnsi="Century Gothic"/>
          <w:sz w:val="20"/>
          <w:szCs w:val="20"/>
        </w:rPr>
        <w:t>3.1.4.2</w:t>
      </w:r>
      <w:r>
        <w:rPr>
          <w:rFonts w:ascii="Century Gothic" w:hAnsi="Century Gothic"/>
          <w:sz w:val="20"/>
          <w:szCs w:val="20"/>
        </w:rPr>
        <w:tab/>
      </w:r>
      <w:r w:rsidR="006545F1" w:rsidRPr="003C61CD">
        <w:rPr>
          <w:rFonts w:ascii="Century Gothic" w:hAnsi="Century Gothic"/>
          <w:sz w:val="20"/>
          <w:szCs w:val="20"/>
        </w:rPr>
        <w:t>Übergang</w:t>
      </w:r>
      <w:r>
        <w:rPr>
          <w:rFonts w:ascii="Century Gothic" w:hAnsi="Century Gothic"/>
          <w:sz w:val="20"/>
          <w:szCs w:val="20"/>
        </w:rPr>
        <w:t>skonzept weiterführende Schule</w:t>
      </w:r>
    </w:p>
    <w:p w14:paraId="2BE8C39C" w14:textId="1D24FE05" w:rsidR="003C61CD"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In kontinuierlicher Zusammenarbeit mit den benachbarten weiterführenden Schulen haben wir </w:t>
      </w:r>
      <w:r w:rsidR="001501D1">
        <w:rPr>
          <w:rFonts w:ascii="Century Gothic" w:eastAsia="Calibri" w:hAnsi="Century Gothic" w:cs="Calibri"/>
          <w:sz w:val="20"/>
          <w:szCs w:val="20"/>
        </w:rPr>
        <w:t xml:space="preserve">eine Zeitleiste für die Eltern und Lernenden </w:t>
      </w:r>
      <w:r w:rsidRPr="00DA0773">
        <w:rPr>
          <w:rFonts w:ascii="Century Gothic" w:eastAsia="Calibri" w:hAnsi="Century Gothic" w:cs="Calibri"/>
          <w:sz w:val="20"/>
          <w:szCs w:val="20"/>
        </w:rPr>
        <w:t xml:space="preserve">der 4. Klassen entwickelt, die sowohl durch das letzte Schuljahr leitet als auch den Übergang in die neue Schule transparent machen soll. </w:t>
      </w:r>
    </w:p>
    <w:p w14:paraId="21A7196D" w14:textId="6F5B19EE" w:rsidR="003C61CD"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Dazu dienen erste Elternabende zur allgemeinen Information an der Hans-Quick-Schule, Informationsveranstaltungen </w:t>
      </w:r>
      <w:r w:rsidR="00E71C96" w:rsidRPr="00DA0773">
        <w:rPr>
          <w:rFonts w:ascii="Century Gothic" w:eastAsia="Calibri" w:hAnsi="Century Gothic" w:cs="Calibri"/>
          <w:sz w:val="20"/>
          <w:szCs w:val="20"/>
        </w:rPr>
        <w:t xml:space="preserve">und Tage der offenen Türen </w:t>
      </w:r>
      <w:r w:rsidRPr="00DA0773">
        <w:rPr>
          <w:rFonts w:ascii="Century Gothic" w:eastAsia="Calibri" w:hAnsi="Century Gothic" w:cs="Calibri"/>
          <w:sz w:val="20"/>
          <w:szCs w:val="20"/>
        </w:rPr>
        <w:t>der weiterführenden Schulen in Darmstadt, Bensheim, Seeheim-Jugenheim und Alsbach-Hähnlein, Hospitation der 4.-Klässler in der Melibokusschule sowie im Schuldorf, Beratungsgespräche und eine enge Kooperation zwischen abgebenden Klassenlehr</w:t>
      </w:r>
      <w:r w:rsidR="001501D1">
        <w:rPr>
          <w:rFonts w:ascii="Century Gothic" w:eastAsia="Calibri" w:hAnsi="Century Gothic" w:cs="Calibri"/>
          <w:sz w:val="20"/>
          <w:szCs w:val="20"/>
        </w:rPr>
        <w:t>kräften</w:t>
      </w:r>
      <w:r w:rsidRPr="00DA0773">
        <w:rPr>
          <w:rFonts w:ascii="Century Gothic" w:eastAsia="Calibri" w:hAnsi="Century Gothic" w:cs="Calibri"/>
          <w:sz w:val="20"/>
          <w:szCs w:val="20"/>
        </w:rPr>
        <w:t xml:space="preserve"> und </w:t>
      </w:r>
      <w:r w:rsidR="001501D1">
        <w:rPr>
          <w:rFonts w:ascii="Century Gothic" w:eastAsia="Calibri" w:hAnsi="Century Gothic" w:cs="Calibri"/>
          <w:sz w:val="20"/>
          <w:szCs w:val="20"/>
        </w:rPr>
        <w:t xml:space="preserve">den </w:t>
      </w:r>
      <w:r w:rsidRPr="00DA0773">
        <w:rPr>
          <w:rFonts w:ascii="Century Gothic" w:eastAsia="Calibri" w:hAnsi="Century Gothic" w:cs="Calibri"/>
          <w:sz w:val="20"/>
          <w:szCs w:val="20"/>
        </w:rPr>
        <w:t>aufnehmenden Lehrkräften während und nach dem Übergang.</w:t>
      </w:r>
      <w:r w:rsidR="009622AE" w:rsidRPr="00DA0773">
        <w:rPr>
          <w:rFonts w:ascii="Century Gothic" w:eastAsia="Calibri" w:hAnsi="Century Gothic" w:cs="Calibri"/>
          <w:sz w:val="20"/>
          <w:szCs w:val="20"/>
        </w:rPr>
        <w:t xml:space="preserve"> </w:t>
      </w:r>
    </w:p>
    <w:p w14:paraId="00FC3382" w14:textId="58665912" w:rsidR="00C3072A" w:rsidRPr="00DA0773" w:rsidRDefault="009622AE">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Darüber hinaus sind wir Mitglied des Netzwerkes „Schulen an der Bergstraße“, das </w:t>
      </w:r>
      <w:r w:rsidR="000A48BE">
        <w:rPr>
          <w:rFonts w:ascii="Century Gothic" w:eastAsia="Calibri" w:hAnsi="Century Gothic" w:cs="Calibri"/>
          <w:sz w:val="20"/>
          <w:szCs w:val="20"/>
        </w:rPr>
        <w:t xml:space="preserve">unter anderem </w:t>
      </w:r>
      <w:r w:rsidRPr="00DA0773">
        <w:rPr>
          <w:rFonts w:ascii="Century Gothic" w:eastAsia="Calibri" w:hAnsi="Century Gothic" w:cs="Calibri"/>
          <w:sz w:val="20"/>
          <w:szCs w:val="20"/>
        </w:rPr>
        <w:t>fachliche und überfachliche Kompetenzen der Grundschüler</w:t>
      </w:r>
      <w:r w:rsidR="001501D1">
        <w:rPr>
          <w:rFonts w:ascii="Century Gothic" w:eastAsia="Calibri" w:hAnsi="Century Gothic" w:cs="Calibri"/>
          <w:sz w:val="20"/>
          <w:szCs w:val="20"/>
        </w:rPr>
        <w:t>innen und Grundschüler</w:t>
      </w:r>
      <w:r w:rsidRPr="00DA0773">
        <w:rPr>
          <w:rFonts w:ascii="Century Gothic" w:eastAsia="Calibri" w:hAnsi="Century Gothic" w:cs="Calibri"/>
          <w:sz w:val="20"/>
          <w:szCs w:val="20"/>
        </w:rPr>
        <w:t xml:space="preserve"> bilanziert und im gegenseitigen Gespräch auf die Bedürfnisse der weiterführenden Schule anpasst.</w:t>
      </w:r>
    </w:p>
    <w:p w14:paraId="6650B4E0" w14:textId="2276310D" w:rsidR="00C3072A" w:rsidRPr="00DA0773" w:rsidRDefault="006545F1" w:rsidP="00CE7400">
      <w:pPr>
        <w:pStyle w:val="berschrift4"/>
        <w:rPr>
          <w:rFonts w:ascii="Century Gothic" w:eastAsia="Cambria" w:hAnsi="Century Gothic"/>
          <w:sz w:val="20"/>
          <w:szCs w:val="20"/>
        </w:rPr>
      </w:pPr>
      <w:bookmarkStart w:id="15" w:name="_Toc13144275"/>
      <w:r w:rsidRPr="00DA0773">
        <w:rPr>
          <w:rFonts w:ascii="Century Gothic" w:eastAsia="Cambria" w:hAnsi="Century Gothic"/>
          <w:sz w:val="20"/>
          <w:szCs w:val="20"/>
        </w:rPr>
        <w:t>3.1.</w:t>
      </w:r>
      <w:r w:rsidR="00D70562" w:rsidRPr="00DA0773">
        <w:rPr>
          <w:rFonts w:ascii="Century Gothic" w:eastAsia="Cambria" w:hAnsi="Century Gothic"/>
          <w:sz w:val="20"/>
          <w:szCs w:val="20"/>
        </w:rPr>
        <w:t>4.</w:t>
      </w:r>
      <w:r w:rsidR="002B0486" w:rsidRPr="00DA0773">
        <w:rPr>
          <w:rFonts w:ascii="Century Gothic" w:eastAsia="Cambria" w:hAnsi="Century Gothic"/>
          <w:sz w:val="20"/>
          <w:szCs w:val="20"/>
        </w:rPr>
        <w:t>3</w:t>
      </w:r>
      <w:r w:rsidR="00D70562" w:rsidRPr="00DA0773">
        <w:rPr>
          <w:rFonts w:ascii="Century Gothic" w:eastAsia="Cambria" w:hAnsi="Century Gothic"/>
          <w:sz w:val="20"/>
          <w:szCs w:val="20"/>
        </w:rPr>
        <w:t xml:space="preserve"> </w:t>
      </w:r>
      <w:r w:rsidRPr="00DA0773">
        <w:rPr>
          <w:rFonts w:ascii="Century Gothic" w:hAnsi="Century Gothic"/>
          <w:sz w:val="20"/>
          <w:szCs w:val="20"/>
        </w:rPr>
        <w:t>Methodenkonzept</w:t>
      </w:r>
      <w:bookmarkEnd w:id="15"/>
    </w:p>
    <w:p w14:paraId="4137ED7D" w14:textId="15D641C1"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Zur Förderung der Methodenkompetenz </w:t>
      </w:r>
      <w:r w:rsidR="00CB57F6">
        <w:rPr>
          <w:rFonts w:ascii="Century Gothic" w:eastAsia="Calibri" w:hAnsi="Century Gothic" w:cs="Calibri"/>
          <w:sz w:val="20"/>
          <w:szCs w:val="20"/>
        </w:rPr>
        <w:t>aller</w:t>
      </w:r>
      <w:r w:rsidRPr="00DA0773">
        <w:rPr>
          <w:rFonts w:ascii="Century Gothic" w:eastAsia="Calibri" w:hAnsi="Century Gothic" w:cs="Calibri"/>
          <w:sz w:val="20"/>
          <w:szCs w:val="20"/>
        </w:rPr>
        <w:t xml:space="preserve"> Schüler</w:t>
      </w:r>
      <w:r w:rsidR="00CB57F6">
        <w:rPr>
          <w:rFonts w:ascii="Century Gothic" w:eastAsia="Calibri" w:hAnsi="Century Gothic" w:cs="Calibri"/>
          <w:sz w:val="20"/>
          <w:szCs w:val="20"/>
        </w:rPr>
        <w:t>i</w:t>
      </w:r>
      <w:r w:rsidRPr="00DA0773">
        <w:rPr>
          <w:rFonts w:ascii="Century Gothic" w:eastAsia="Calibri" w:hAnsi="Century Gothic" w:cs="Calibri"/>
          <w:sz w:val="20"/>
          <w:szCs w:val="20"/>
        </w:rPr>
        <w:t xml:space="preserve">nnen </w:t>
      </w:r>
      <w:r w:rsidR="00CB57F6">
        <w:rPr>
          <w:rFonts w:ascii="Century Gothic" w:eastAsia="Calibri" w:hAnsi="Century Gothic" w:cs="Calibri"/>
          <w:sz w:val="20"/>
          <w:szCs w:val="20"/>
        </w:rPr>
        <w:t xml:space="preserve">und Schüler </w:t>
      </w:r>
      <w:r w:rsidRPr="00DA0773">
        <w:rPr>
          <w:rFonts w:ascii="Century Gothic" w:eastAsia="Calibri" w:hAnsi="Century Gothic" w:cs="Calibri"/>
          <w:sz w:val="20"/>
          <w:szCs w:val="20"/>
        </w:rPr>
        <w:t xml:space="preserve">wurde im Verlauf des Schuljahres 2014/2015 ein Methodenkonzept erarbeitet, welches den Kindern zunehmend die Möglichkeit gibt, sich selbstständig mit Hilfe von Strategien Lerninhalte strukturiert und reflektiert anzueignen. Es umfasst eine Auflistung von </w:t>
      </w:r>
      <w:r w:rsidR="009622AE" w:rsidRPr="00DA0773">
        <w:rPr>
          <w:rFonts w:ascii="Century Gothic" w:eastAsia="Calibri" w:hAnsi="Century Gothic" w:cs="Calibri"/>
          <w:sz w:val="20"/>
          <w:szCs w:val="20"/>
        </w:rPr>
        <w:t xml:space="preserve">verpflichtenden und freiwillig zu erlernenden </w:t>
      </w:r>
      <w:r w:rsidRPr="00DA0773">
        <w:rPr>
          <w:rFonts w:ascii="Century Gothic" w:eastAsia="Calibri" w:hAnsi="Century Gothic" w:cs="Calibri"/>
          <w:sz w:val="20"/>
          <w:szCs w:val="20"/>
        </w:rPr>
        <w:t>Unterrichtsmethoden und Lernarrangements</w:t>
      </w:r>
      <w:r w:rsidR="00A9192B" w:rsidRPr="00DA0773">
        <w:rPr>
          <w:rFonts w:ascii="Century Gothic" w:eastAsia="Calibri" w:hAnsi="Century Gothic" w:cs="Calibri"/>
          <w:sz w:val="20"/>
          <w:szCs w:val="20"/>
        </w:rPr>
        <w:t xml:space="preserve"> für die Schuljahre 1- 4</w:t>
      </w:r>
      <w:r w:rsidRPr="00DA0773">
        <w:rPr>
          <w:rFonts w:ascii="Century Gothic" w:eastAsia="Calibri" w:hAnsi="Century Gothic" w:cs="Calibri"/>
          <w:sz w:val="20"/>
          <w:szCs w:val="20"/>
        </w:rPr>
        <w:t xml:space="preserve"> sowie die Vorklasse zur Vermittlung fachlicher und überfachlicher Kompetenzen. </w:t>
      </w:r>
    </w:p>
    <w:p w14:paraId="199E99DF" w14:textId="3D4FDDB0" w:rsidR="00C3072A"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Schwerpunkte des Methodenkonzepts bilden die Bereiche elementare Lern- und Arbeitstechniken sowie Gesprächs- und Kooperationstechniken.  Es beinhaltet neben Feedback- und Reflexionsmethoden auch Formen des kooperativen Lernens. Pro Schuljahr finden je zwei verbindliche Methodenwochen statt, die dem Vermitteln und Einüben von verschieden Methoden im Zusammenhang mit aktuellen Unterrichtsinhalten </w:t>
      </w:r>
      <w:r w:rsidR="00E71C96" w:rsidRPr="00DA0773">
        <w:rPr>
          <w:rFonts w:ascii="Century Gothic" w:eastAsia="Calibri" w:hAnsi="Century Gothic" w:cs="Calibri"/>
          <w:sz w:val="20"/>
          <w:szCs w:val="20"/>
        </w:rPr>
        <w:t>und dem Einüben von Lernstrategien zum selb</w:t>
      </w:r>
      <w:r w:rsidR="0032762F">
        <w:rPr>
          <w:rFonts w:ascii="Century Gothic" w:eastAsia="Calibri" w:hAnsi="Century Gothic" w:cs="Calibri"/>
          <w:sz w:val="20"/>
          <w:szCs w:val="20"/>
        </w:rPr>
        <w:t>st</w:t>
      </w:r>
      <w:r w:rsidR="00E71C96" w:rsidRPr="00DA0773">
        <w:rPr>
          <w:rFonts w:ascii="Century Gothic" w:eastAsia="Calibri" w:hAnsi="Century Gothic" w:cs="Calibri"/>
          <w:sz w:val="20"/>
          <w:szCs w:val="20"/>
        </w:rPr>
        <w:t>ständigen</w:t>
      </w:r>
      <w:r w:rsidR="000A48BE">
        <w:rPr>
          <w:rFonts w:ascii="Century Gothic" w:eastAsia="Calibri" w:hAnsi="Century Gothic" w:cs="Calibri"/>
          <w:sz w:val="20"/>
          <w:szCs w:val="20"/>
        </w:rPr>
        <w:t>, digitalen und analogen</w:t>
      </w:r>
      <w:r w:rsidR="00E71C96" w:rsidRPr="00DA0773">
        <w:rPr>
          <w:rFonts w:ascii="Century Gothic" w:eastAsia="Calibri" w:hAnsi="Century Gothic" w:cs="Calibri"/>
          <w:sz w:val="20"/>
          <w:szCs w:val="20"/>
        </w:rPr>
        <w:t xml:space="preserve"> Arbeiten in den Lernzeiten </w:t>
      </w:r>
      <w:r w:rsidRPr="00DA0773">
        <w:rPr>
          <w:rFonts w:ascii="Century Gothic" w:eastAsia="Calibri" w:hAnsi="Century Gothic" w:cs="Calibri"/>
          <w:sz w:val="20"/>
          <w:szCs w:val="20"/>
        </w:rPr>
        <w:t>dienen sollen.</w:t>
      </w:r>
    </w:p>
    <w:p w14:paraId="0D2C4619" w14:textId="1543FEE4" w:rsidR="005A7590" w:rsidRDefault="005A7590" w:rsidP="005A7590">
      <w:pPr>
        <w:pStyle w:val="berschrift4"/>
        <w:rPr>
          <w:rFonts w:ascii="Century Gothic" w:eastAsia="Cambria" w:hAnsi="Century Gothic"/>
          <w:sz w:val="20"/>
          <w:szCs w:val="20"/>
        </w:rPr>
      </w:pPr>
      <w:r w:rsidRPr="005A7590">
        <w:rPr>
          <w:rFonts w:ascii="Century Gothic" w:eastAsia="Cambria" w:hAnsi="Century Gothic"/>
          <w:sz w:val="20"/>
          <w:szCs w:val="20"/>
        </w:rPr>
        <w:t>3.1.4.4 Rechtschreibkonzept</w:t>
      </w:r>
    </w:p>
    <w:p w14:paraId="6C962F8A" w14:textId="1953519E" w:rsidR="00EF652C" w:rsidRPr="00A13849" w:rsidRDefault="00EF652C"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 xml:space="preserve">Die Entwicklung einer korrekten Rechtschreibung </w:t>
      </w:r>
      <w:r w:rsidR="00E852B0" w:rsidRPr="00A13849">
        <w:rPr>
          <w:rFonts w:ascii="Century Gothic" w:eastAsia="Calibri" w:hAnsi="Century Gothic" w:cs="Calibri"/>
          <w:sz w:val="20"/>
          <w:szCs w:val="20"/>
        </w:rPr>
        <w:t>wird</w:t>
      </w:r>
      <w:r w:rsidRPr="00A13849">
        <w:rPr>
          <w:rFonts w:ascii="Century Gothic" w:eastAsia="Calibri" w:hAnsi="Century Gothic" w:cs="Calibri"/>
          <w:sz w:val="20"/>
          <w:szCs w:val="20"/>
        </w:rPr>
        <w:t xml:space="preserve"> in </w:t>
      </w:r>
      <w:r w:rsidR="00E852B0" w:rsidRPr="00A13849">
        <w:rPr>
          <w:rFonts w:ascii="Century Gothic" w:eastAsia="Calibri" w:hAnsi="Century Gothic" w:cs="Calibri"/>
          <w:sz w:val="20"/>
          <w:szCs w:val="20"/>
        </w:rPr>
        <w:t>Hessen</w:t>
      </w:r>
      <w:r w:rsidRPr="00A13849">
        <w:rPr>
          <w:rFonts w:ascii="Century Gothic" w:eastAsia="Calibri" w:hAnsi="Century Gothic" w:cs="Calibri"/>
          <w:sz w:val="20"/>
          <w:szCs w:val="20"/>
        </w:rPr>
        <w:t xml:space="preserve"> eine hohe </w:t>
      </w:r>
      <w:r w:rsidR="00E852B0" w:rsidRPr="00A13849">
        <w:rPr>
          <w:rFonts w:ascii="Century Gothic" w:eastAsia="Calibri" w:hAnsi="Century Gothic" w:cs="Calibri"/>
          <w:sz w:val="20"/>
          <w:szCs w:val="20"/>
        </w:rPr>
        <w:t>Bedeutung zugemessen. Das Fundament für eine normgerechte Schreibweise bildet der Grundwortschatz als einzuhaltender Mindeststandard, der den systematischen Aufbau der Rechtschreibsicherheit unterstützt.</w:t>
      </w:r>
    </w:p>
    <w:p w14:paraId="2C6ED12C" w14:textId="26575D9C" w:rsidR="00E852B0" w:rsidRPr="00A13849" w:rsidRDefault="00E852B0"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 xml:space="preserve">Ziel und Inhalt des (Recht-) Schreibkonzepts ist daher ein individualisierter und differenzierter Schreibprozess, </w:t>
      </w:r>
      <w:r w:rsidR="00A13849">
        <w:rPr>
          <w:rFonts w:ascii="Century Gothic" w:eastAsia="Calibri" w:hAnsi="Century Gothic" w:cs="Calibri"/>
          <w:sz w:val="20"/>
          <w:szCs w:val="20"/>
        </w:rPr>
        <w:t>dessen</w:t>
      </w:r>
      <w:r w:rsidRPr="00A13849">
        <w:rPr>
          <w:rFonts w:ascii="Century Gothic" w:eastAsia="Calibri" w:hAnsi="Century Gothic" w:cs="Calibri"/>
          <w:sz w:val="20"/>
          <w:szCs w:val="20"/>
        </w:rPr>
        <w:t xml:space="preserve"> Ausgangspunkt die individuellen </w:t>
      </w:r>
      <w:r w:rsidR="00A13849" w:rsidRPr="00A13849">
        <w:rPr>
          <w:rFonts w:ascii="Century Gothic" w:eastAsia="Calibri" w:hAnsi="Century Gothic" w:cs="Calibri"/>
          <w:sz w:val="20"/>
          <w:szCs w:val="20"/>
        </w:rPr>
        <w:t>Voraussetzungen</w:t>
      </w:r>
      <w:r w:rsidR="00CB57F6">
        <w:rPr>
          <w:rFonts w:ascii="Century Gothic" w:eastAsia="Calibri" w:hAnsi="Century Gothic" w:cs="Calibri"/>
          <w:sz w:val="20"/>
          <w:szCs w:val="20"/>
        </w:rPr>
        <w:t xml:space="preserve"> der Schüleri</w:t>
      </w:r>
      <w:r w:rsidR="00CB57F6" w:rsidRPr="00A13849">
        <w:rPr>
          <w:rFonts w:ascii="Century Gothic" w:eastAsia="Calibri" w:hAnsi="Century Gothic" w:cs="Calibri"/>
          <w:sz w:val="20"/>
          <w:szCs w:val="20"/>
        </w:rPr>
        <w:t xml:space="preserve">nnen </w:t>
      </w:r>
      <w:r w:rsidR="00CB57F6">
        <w:rPr>
          <w:rFonts w:ascii="Century Gothic" w:eastAsia="Calibri" w:hAnsi="Century Gothic" w:cs="Calibri"/>
          <w:sz w:val="20"/>
          <w:szCs w:val="20"/>
        </w:rPr>
        <w:t>und Schüler sind</w:t>
      </w:r>
      <w:r w:rsidRPr="00A13849">
        <w:rPr>
          <w:rFonts w:ascii="Century Gothic" w:eastAsia="Calibri" w:hAnsi="Century Gothic" w:cs="Calibri"/>
          <w:sz w:val="20"/>
          <w:szCs w:val="20"/>
        </w:rPr>
        <w:t xml:space="preserve">. Die unterrichtlichen Angebote sollen sich auf der „Zone der nächsten Entwicklungen“ eines Kindes orientieren. Das </w:t>
      </w:r>
      <w:r w:rsidR="00A13849" w:rsidRPr="00A13849">
        <w:rPr>
          <w:rFonts w:ascii="Century Gothic" w:eastAsia="Calibri" w:hAnsi="Century Gothic" w:cs="Calibri"/>
          <w:sz w:val="20"/>
          <w:szCs w:val="20"/>
        </w:rPr>
        <w:t>Erlernen</w:t>
      </w:r>
      <w:r w:rsidR="00CB57F6">
        <w:rPr>
          <w:rFonts w:ascii="Century Gothic" w:eastAsia="Calibri" w:hAnsi="Century Gothic" w:cs="Calibri"/>
          <w:sz w:val="20"/>
          <w:szCs w:val="20"/>
        </w:rPr>
        <w:t xml:space="preserve"> des</w:t>
      </w:r>
      <w:r w:rsidRPr="00A13849">
        <w:rPr>
          <w:rFonts w:ascii="Century Gothic" w:eastAsia="Calibri" w:hAnsi="Century Gothic" w:cs="Calibri"/>
          <w:sz w:val="20"/>
          <w:szCs w:val="20"/>
        </w:rPr>
        <w:t xml:space="preserve"> Rechtschreibens ist ein Lernprozess, der mit dem Ende der Grundschulzeit noch nicht abgeschlossen ist. Das zentrale </w:t>
      </w:r>
      <w:r w:rsidR="00A13849" w:rsidRPr="00A13849">
        <w:rPr>
          <w:rFonts w:ascii="Century Gothic" w:eastAsia="Calibri" w:hAnsi="Century Gothic" w:cs="Calibri"/>
          <w:sz w:val="20"/>
          <w:szCs w:val="20"/>
        </w:rPr>
        <w:t>Anliegen</w:t>
      </w:r>
      <w:r w:rsidRPr="00A13849">
        <w:rPr>
          <w:rFonts w:ascii="Century Gothic" w:eastAsia="Calibri" w:hAnsi="Century Gothic" w:cs="Calibri"/>
          <w:sz w:val="20"/>
          <w:szCs w:val="20"/>
        </w:rPr>
        <w:t xml:space="preserve"> des Rechtschreibunterrichts liegt darin, ein sicheres Rechtschreibgespür bei den Kindern zu entwickeln und zu festigen.</w:t>
      </w:r>
    </w:p>
    <w:p w14:paraId="1264969A" w14:textId="4CE3690F" w:rsidR="00E852B0" w:rsidRPr="00A13849" w:rsidRDefault="00E852B0"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In den Bildungsstandards des Hessischen Kern</w:t>
      </w:r>
      <w:r w:rsidR="00A13849">
        <w:rPr>
          <w:rFonts w:ascii="Century Gothic" w:eastAsia="Calibri" w:hAnsi="Century Gothic" w:cs="Calibri"/>
          <w:sz w:val="20"/>
          <w:szCs w:val="20"/>
        </w:rPr>
        <w:t>cu</w:t>
      </w:r>
      <w:r w:rsidR="00A13849" w:rsidRPr="00A13849">
        <w:rPr>
          <w:rFonts w:ascii="Century Gothic" w:eastAsia="Calibri" w:hAnsi="Century Gothic" w:cs="Calibri"/>
          <w:sz w:val="20"/>
          <w:szCs w:val="20"/>
        </w:rPr>
        <w:t>rriculums</w:t>
      </w:r>
      <w:r w:rsidRPr="00A13849">
        <w:rPr>
          <w:rFonts w:ascii="Century Gothic" w:eastAsia="Calibri" w:hAnsi="Century Gothic" w:cs="Calibri"/>
          <w:sz w:val="20"/>
          <w:szCs w:val="20"/>
        </w:rPr>
        <w:t xml:space="preserve"> für die </w:t>
      </w:r>
      <w:r w:rsidR="00A13849" w:rsidRPr="00A13849">
        <w:rPr>
          <w:rFonts w:ascii="Century Gothic" w:eastAsia="Calibri" w:hAnsi="Century Gothic" w:cs="Calibri"/>
          <w:sz w:val="20"/>
          <w:szCs w:val="20"/>
        </w:rPr>
        <w:t>Primarstufe</w:t>
      </w:r>
      <w:r w:rsidRPr="00A13849">
        <w:rPr>
          <w:rFonts w:ascii="Century Gothic" w:eastAsia="Calibri" w:hAnsi="Century Gothic" w:cs="Calibri"/>
          <w:sz w:val="20"/>
          <w:szCs w:val="20"/>
        </w:rPr>
        <w:t xml:space="preserve"> gliedert sich das Fach Deutsch in </w:t>
      </w:r>
      <w:r w:rsidR="00E94ACB" w:rsidRPr="00A13849">
        <w:rPr>
          <w:rFonts w:ascii="Century Gothic" w:eastAsia="Calibri" w:hAnsi="Century Gothic" w:cs="Calibri"/>
          <w:sz w:val="20"/>
          <w:szCs w:val="20"/>
        </w:rPr>
        <w:t xml:space="preserve">die </w:t>
      </w:r>
      <w:r w:rsidRPr="00A13849">
        <w:rPr>
          <w:rFonts w:ascii="Century Gothic" w:eastAsia="Calibri" w:hAnsi="Century Gothic" w:cs="Calibri"/>
          <w:sz w:val="20"/>
          <w:szCs w:val="20"/>
        </w:rPr>
        <w:t>vier grundlegende Kompetenzbereiche</w:t>
      </w:r>
      <w:r w:rsidR="00E94ACB" w:rsidRPr="00A13849">
        <w:rPr>
          <w:rFonts w:ascii="Century Gothic" w:eastAsia="Calibri" w:hAnsi="Century Gothic" w:cs="Calibri"/>
          <w:sz w:val="20"/>
          <w:szCs w:val="20"/>
        </w:rPr>
        <w:t xml:space="preserve"> </w:t>
      </w:r>
      <w:r w:rsidRPr="00A13849">
        <w:rPr>
          <w:rFonts w:ascii="Century Gothic" w:eastAsia="Calibri" w:hAnsi="Century Gothic" w:cs="Calibri"/>
          <w:sz w:val="20"/>
          <w:szCs w:val="20"/>
        </w:rPr>
        <w:t>Sprechen und Zuhören</w:t>
      </w:r>
      <w:r w:rsidR="00E94ACB" w:rsidRPr="00A13849">
        <w:rPr>
          <w:rFonts w:ascii="Century Gothic" w:eastAsia="Calibri" w:hAnsi="Century Gothic" w:cs="Calibri"/>
          <w:sz w:val="20"/>
          <w:szCs w:val="20"/>
        </w:rPr>
        <w:t xml:space="preserve">, </w:t>
      </w:r>
      <w:r w:rsidRPr="00A13849">
        <w:rPr>
          <w:rFonts w:ascii="Century Gothic" w:eastAsia="Calibri" w:hAnsi="Century Gothic" w:cs="Calibri"/>
          <w:sz w:val="20"/>
          <w:szCs w:val="20"/>
        </w:rPr>
        <w:t>Schreiben</w:t>
      </w:r>
      <w:r w:rsidR="00E94ACB" w:rsidRPr="00A13849">
        <w:rPr>
          <w:rFonts w:ascii="Century Gothic" w:eastAsia="Calibri" w:hAnsi="Century Gothic" w:cs="Calibri"/>
          <w:sz w:val="20"/>
          <w:szCs w:val="20"/>
        </w:rPr>
        <w:t xml:space="preserve">, </w:t>
      </w:r>
      <w:r w:rsidRPr="00A13849">
        <w:rPr>
          <w:rFonts w:ascii="Century Gothic" w:eastAsia="Calibri" w:hAnsi="Century Gothic" w:cs="Calibri"/>
          <w:sz w:val="20"/>
          <w:szCs w:val="20"/>
        </w:rPr>
        <w:t>Lesen und Rezipieren</w:t>
      </w:r>
      <w:r w:rsidR="00E94ACB" w:rsidRPr="00A13849">
        <w:rPr>
          <w:rFonts w:ascii="Century Gothic" w:eastAsia="Calibri" w:hAnsi="Century Gothic" w:cs="Calibri"/>
          <w:sz w:val="20"/>
          <w:szCs w:val="20"/>
        </w:rPr>
        <w:t xml:space="preserve"> sowie </w:t>
      </w:r>
      <w:r w:rsidRPr="00A13849">
        <w:rPr>
          <w:rFonts w:ascii="Century Gothic" w:eastAsia="Calibri" w:hAnsi="Century Gothic" w:cs="Calibri"/>
          <w:sz w:val="20"/>
          <w:szCs w:val="20"/>
        </w:rPr>
        <w:t xml:space="preserve">Sprache </w:t>
      </w:r>
      <w:r w:rsidR="00E94ACB" w:rsidRPr="00A13849">
        <w:rPr>
          <w:rFonts w:ascii="Century Gothic" w:eastAsia="Calibri" w:hAnsi="Century Gothic" w:cs="Calibri"/>
          <w:sz w:val="20"/>
          <w:szCs w:val="20"/>
        </w:rPr>
        <w:t>und</w:t>
      </w:r>
      <w:r w:rsidRPr="00A13849">
        <w:rPr>
          <w:rFonts w:ascii="Century Gothic" w:eastAsia="Calibri" w:hAnsi="Century Gothic" w:cs="Calibri"/>
          <w:sz w:val="20"/>
          <w:szCs w:val="20"/>
        </w:rPr>
        <w:t xml:space="preserve"> Sprachgebrauch untersuchen und reflektieren</w:t>
      </w:r>
      <w:r w:rsidR="00E94ACB" w:rsidRPr="00A13849">
        <w:rPr>
          <w:rFonts w:ascii="Century Gothic" w:eastAsia="Calibri" w:hAnsi="Century Gothic" w:cs="Calibri"/>
          <w:sz w:val="20"/>
          <w:szCs w:val="20"/>
        </w:rPr>
        <w:t>.</w:t>
      </w:r>
    </w:p>
    <w:p w14:paraId="1E93B8E2" w14:textId="3BF878D0" w:rsidR="00A13849" w:rsidRPr="00A13849" w:rsidRDefault="00E852B0"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 xml:space="preserve">Der Grundwortschatz besteht aus 850 Wörtern, die unterschiedliche Bereiche der </w:t>
      </w:r>
      <w:r w:rsidR="00E94ACB" w:rsidRPr="00A13849">
        <w:rPr>
          <w:rFonts w:ascii="Century Gothic" w:eastAsia="Calibri" w:hAnsi="Century Gothic" w:cs="Calibri"/>
          <w:sz w:val="20"/>
          <w:szCs w:val="20"/>
        </w:rPr>
        <w:t>Orthographie</w:t>
      </w:r>
      <w:r w:rsidRPr="00A13849">
        <w:rPr>
          <w:rFonts w:ascii="Century Gothic" w:eastAsia="Calibri" w:hAnsi="Century Gothic" w:cs="Calibri"/>
          <w:sz w:val="20"/>
          <w:szCs w:val="20"/>
        </w:rPr>
        <w:t xml:space="preserve"> präsentieren und diese in </w:t>
      </w:r>
      <w:r w:rsidR="00E94ACB" w:rsidRPr="00A13849">
        <w:rPr>
          <w:rFonts w:ascii="Century Gothic" w:eastAsia="Calibri" w:hAnsi="Century Gothic" w:cs="Calibri"/>
          <w:sz w:val="20"/>
          <w:szCs w:val="20"/>
        </w:rPr>
        <w:t>folgende Hauptgruppen</w:t>
      </w:r>
      <w:r w:rsidRPr="00A13849">
        <w:rPr>
          <w:rFonts w:ascii="Century Gothic" w:eastAsia="Calibri" w:hAnsi="Century Gothic" w:cs="Calibri"/>
          <w:sz w:val="20"/>
          <w:szCs w:val="20"/>
        </w:rPr>
        <w:t xml:space="preserve"> gliedern</w:t>
      </w:r>
      <w:r w:rsidR="00A13849">
        <w:rPr>
          <w:rFonts w:ascii="Century Gothic" w:eastAsia="Calibri" w:hAnsi="Century Gothic" w:cs="Calibri"/>
          <w:sz w:val="20"/>
          <w:szCs w:val="20"/>
        </w:rPr>
        <w:t xml:space="preserve">. </w:t>
      </w:r>
      <w:r w:rsidR="00A13849" w:rsidRPr="00A13849">
        <w:rPr>
          <w:rFonts w:ascii="Century Gothic" w:eastAsia="Calibri" w:hAnsi="Century Gothic" w:cs="Calibri"/>
          <w:sz w:val="20"/>
          <w:szCs w:val="20"/>
        </w:rPr>
        <w:t>Die 10</w:t>
      </w:r>
      <w:r w:rsidR="0032762F">
        <w:rPr>
          <w:rFonts w:ascii="Century Gothic" w:eastAsia="Calibri" w:hAnsi="Century Gothic" w:cs="Calibri"/>
          <w:sz w:val="20"/>
          <w:szCs w:val="20"/>
        </w:rPr>
        <w:t>0</w:t>
      </w:r>
      <w:r w:rsidR="00A13849" w:rsidRPr="00A13849">
        <w:rPr>
          <w:rFonts w:ascii="Century Gothic" w:eastAsia="Calibri" w:hAnsi="Century Gothic" w:cs="Calibri"/>
          <w:sz w:val="20"/>
          <w:szCs w:val="20"/>
        </w:rPr>
        <w:t xml:space="preserve"> häufigsten Wörter der deutschen Sprache sind hierbei besonders relevant, da sie ca. 50% der Wörter ein</w:t>
      </w:r>
      <w:r w:rsidR="00A13849">
        <w:rPr>
          <w:rFonts w:ascii="Century Gothic" w:eastAsia="Calibri" w:hAnsi="Century Gothic" w:cs="Calibri"/>
          <w:sz w:val="20"/>
          <w:szCs w:val="20"/>
        </w:rPr>
        <w:t>e</w:t>
      </w:r>
      <w:r w:rsidR="00A13849" w:rsidRPr="00A13849">
        <w:rPr>
          <w:rFonts w:ascii="Century Gothic" w:eastAsia="Calibri" w:hAnsi="Century Gothic" w:cs="Calibri"/>
          <w:sz w:val="20"/>
          <w:szCs w:val="20"/>
        </w:rPr>
        <w:t>s Textes abdecken.</w:t>
      </w:r>
    </w:p>
    <w:p w14:paraId="69561288" w14:textId="2F8F89B6" w:rsidR="00E94ACB" w:rsidRPr="00A13849" w:rsidRDefault="00E94ACB" w:rsidP="006D60CE">
      <w:pPr>
        <w:pStyle w:val="Listenabsatz"/>
        <w:numPr>
          <w:ilvl w:val="0"/>
          <w:numId w:val="13"/>
        </w:numPr>
        <w:jc w:val="both"/>
        <w:rPr>
          <w:rFonts w:ascii="Century Gothic" w:eastAsia="Calibri" w:hAnsi="Century Gothic" w:cs="Calibri"/>
          <w:sz w:val="20"/>
          <w:szCs w:val="20"/>
        </w:rPr>
      </w:pPr>
      <w:r w:rsidRPr="00A13849">
        <w:rPr>
          <w:rFonts w:ascii="Century Gothic" w:eastAsia="Calibri" w:hAnsi="Century Gothic" w:cs="Calibri"/>
          <w:sz w:val="20"/>
          <w:szCs w:val="20"/>
        </w:rPr>
        <w:t>Lautgetreues Schreiben</w:t>
      </w:r>
    </w:p>
    <w:p w14:paraId="30A2E8A1" w14:textId="13AA6276" w:rsidR="00E94ACB" w:rsidRPr="00A13849" w:rsidRDefault="00E94ACB" w:rsidP="006D60CE">
      <w:pPr>
        <w:pStyle w:val="Listenabsatz"/>
        <w:numPr>
          <w:ilvl w:val="0"/>
          <w:numId w:val="13"/>
        </w:numPr>
        <w:jc w:val="both"/>
        <w:rPr>
          <w:rFonts w:ascii="Century Gothic" w:eastAsia="Calibri" w:hAnsi="Century Gothic" w:cs="Calibri"/>
          <w:sz w:val="20"/>
          <w:szCs w:val="20"/>
        </w:rPr>
      </w:pPr>
      <w:r w:rsidRPr="00A13849">
        <w:rPr>
          <w:rFonts w:ascii="Century Gothic" w:eastAsia="Calibri" w:hAnsi="Century Gothic" w:cs="Calibri"/>
          <w:sz w:val="20"/>
          <w:szCs w:val="20"/>
        </w:rPr>
        <w:t>Alphabethisches Schreiben</w:t>
      </w:r>
    </w:p>
    <w:p w14:paraId="0A90179F" w14:textId="7C2FCDA1" w:rsidR="00E94ACB" w:rsidRPr="00A13849" w:rsidRDefault="00E94ACB" w:rsidP="006D60CE">
      <w:pPr>
        <w:pStyle w:val="Listenabsatz"/>
        <w:numPr>
          <w:ilvl w:val="0"/>
          <w:numId w:val="13"/>
        </w:numPr>
        <w:jc w:val="both"/>
        <w:rPr>
          <w:rFonts w:ascii="Century Gothic" w:eastAsia="Calibri" w:hAnsi="Century Gothic" w:cs="Calibri"/>
          <w:sz w:val="20"/>
          <w:szCs w:val="20"/>
        </w:rPr>
      </w:pPr>
      <w:r w:rsidRPr="00A13849">
        <w:rPr>
          <w:rFonts w:ascii="Century Gothic" w:eastAsia="Calibri" w:hAnsi="Century Gothic" w:cs="Calibri"/>
          <w:sz w:val="20"/>
          <w:szCs w:val="20"/>
        </w:rPr>
        <w:t>Funktionswörter</w:t>
      </w:r>
    </w:p>
    <w:p w14:paraId="50F08CF4" w14:textId="414B1545" w:rsidR="00E94ACB" w:rsidRPr="00A13849" w:rsidRDefault="00A13849" w:rsidP="006D60CE">
      <w:pPr>
        <w:pStyle w:val="Listenabsatz"/>
        <w:numPr>
          <w:ilvl w:val="0"/>
          <w:numId w:val="13"/>
        </w:numPr>
        <w:jc w:val="both"/>
        <w:rPr>
          <w:rFonts w:ascii="Century Gothic" w:eastAsia="Calibri" w:hAnsi="Century Gothic" w:cs="Calibri"/>
          <w:sz w:val="20"/>
          <w:szCs w:val="20"/>
        </w:rPr>
      </w:pPr>
      <w:r>
        <w:rPr>
          <w:rFonts w:ascii="Century Gothic" w:eastAsia="Calibri" w:hAnsi="Century Gothic" w:cs="Calibri"/>
          <w:sz w:val="20"/>
          <w:szCs w:val="20"/>
        </w:rPr>
        <w:t>o</w:t>
      </w:r>
      <w:r w:rsidR="00E94ACB" w:rsidRPr="00A13849">
        <w:rPr>
          <w:rFonts w:ascii="Century Gothic" w:eastAsia="Calibri" w:hAnsi="Century Gothic" w:cs="Calibri"/>
          <w:sz w:val="20"/>
          <w:szCs w:val="20"/>
        </w:rPr>
        <w:t xml:space="preserve">rthographische </w:t>
      </w:r>
      <w:r w:rsidRPr="00A13849">
        <w:rPr>
          <w:rFonts w:ascii="Century Gothic" w:eastAsia="Calibri" w:hAnsi="Century Gothic" w:cs="Calibri"/>
          <w:sz w:val="20"/>
          <w:szCs w:val="20"/>
        </w:rPr>
        <w:t>Phänomene</w:t>
      </w:r>
    </w:p>
    <w:p w14:paraId="6F542A4F" w14:textId="67AB1BB2" w:rsidR="00E94ACB" w:rsidRPr="00A13849" w:rsidRDefault="00E94ACB"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 xml:space="preserve">Die Regelhaftigkeit der Rechtschreibung soll schrittweise und systematische </w:t>
      </w:r>
      <w:r w:rsidR="00A13849" w:rsidRPr="00A13849">
        <w:rPr>
          <w:rFonts w:ascii="Century Gothic" w:eastAsia="Calibri" w:hAnsi="Century Gothic" w:cs="Calibri"/>
          <w:sz w:val="20"/>
          <w:szCs w:val="20"/>
        </w:rPr>
        <w:t>erfolgen</w:t>
      </w:r>
      <w:r w:rsidRPr="00A13849">
        <w:rPr>
          <w:rFonts w:ascii="Century Gothic" w:eastAsia="Calibri" w:hAnsi="Century Gothic" w:cs="Calibri"/>
          <w:sz w:val="20"/>
          <w:szCs w:val="20"/>
        </w:rPr>
        <w:t xml:space="preserve"> und dabei den individuellen Lernstand sowie den Lernfortschritt des jeweiligen Kindes im </w:t>
      </w:r>
      <w:r w:rsidR="00A13849" w:rsidRPr="00A13849">
        <w:rPr>
          <w:rFonts w:ascii="Century Gothic" w:eastAsia="Calibri" w:hAnsi="Century Gothic" w:cs="Calibri"/>
          <w:sz w:val="20"/>
          <w:szCs w:val="20"/>
        </w:rPr>
        <w:t>Prozess</w:t>
      </w:r>
      <w:r w:rsidRPr="00A13849">
        <w:rPr>
          <w:rFonts w:ascii="Century Gothic" w:eastAsia="Calibri" w:hAnsi="Century Gothic" w:cs="Calibri"/>
          <w:sz w:val="20"/>
          <w:szCs w:val="20"/>
        </w:rPr>
        <w:t xml:space="preserve"> der Rechtschreibförderung </w:t>
      </w:r>
      <w:r w:rsidR="00A13849" w:rsidRPr="00A13849">
        <w:rPr>
          <w:rFonts w:ascii="Century Gothic" w:eastAsia="Calibri" w:hAnsi="Century Gothic" w:cs="Calibri"/>
          <w:sz w:val="20"/>
          <w:szCs w:val="20"/>
        </w:rPr>
        <w:t>im Blick</w:t>
      </w:r>
      <w:r w:rsidRPr="00A13849">
        <w:rPr>
          <w:rFonts w:ascii="Century Gothic" w:eastAsia="Calibri" w:hAnsi="Century Gothic" w:cs="Calibri"/>
          <w:sz w:val="20"/>
          <w:szCs w:val="20"/>
        </w:rPr>
        <w:t xml:space="preserve"> haben. Die Fehlerkorrektur und die damit verbundene Reflexion, der nicht richtig geschriebenen Wörter leisten einen wichtigen Beitrag und soll ein </w:t>
      </w:r>
      <w:r w:rsidR="00A13849" w:rsidRPr="00A13849">
        <w:rPr>
          <w:rFonts w:ascii="Century Gothic" w:eastAsia="Calibri" w:hAnsi="Century Gothic" w:cs="Calibri"/>
          <w:sz w:val="20"/>
          <w:szCs w:val="20"/>
        </w:rPr>
        <w:t>Verständnis</w:t>
      </w:r>
      <w:r w:rsidRPr="00A13849">
        <w:rPr>
          <w:rFonts w:ascii="Century Gothic" w:eastAsia="Calibri" w:hAnsi="Century Gothic" w:cs="Calibri"/>
          <w:sz w:val="20"/>
          <w:szCs w:val="20"/>
        </w:rPr>
        <w:t xml:space="preserve"> für normgerechtes Schreiben erzeugen.</w:t>
      </w:r>
    </w:p>
    <w:p w14:paraId="6197763E" w14:textId="11C87EEA" w:rsidR="00E94ACB" w:rsidRPr="00A13849" w:rsidRDefault="00E94ACB"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 xml:space="preserve">Die </w:t>
      </w:r>
      <w:r w:rsidR="00A13849" w:rsidRPr="00A13849">
        <w:rPr>
          <w:rFonts w:ascii="Century Gothic" w:eastAsia="Calibri" w:hAnsi="Century Gothic" w:cs="Calibri"/>
          <w:sz w:val="20"/>
          <w:szCs w:val="20"/>
        </w:rPr>
        <w:t>Erarbeitung</w:t>
      </w:r>
      <w:r w:rsidRPr="00A13849">
        <w:rPr>
          <w:rFonts w:ascii="Century Gothic" w:eastAsia="Calibri" w:hAnsi="Century Gothic" w:cs="Calibri"/>
          <w:sz w:val="20"/>
          <w:szCs w:val="20"/>
        </w:rPr>
        <w:t xml:space="preserve"> der </w:t>
      </w:r>
      <w:r w:rsidR="00A13849" w:rsidRPr="00A13849">
        <w:rPr>
          <w:rFonts w:ascii="Century Gothic" w:eastAsia="Calibri" w:hAnsi="Century Gothic" w:cs="Calibri"/>
          <w:sz w:val="20"/>
          <w:szCs w:val="20"/>
        </w:rPr>
        <w:t>Rechtschreibung</w:t>
      </w:r>
      <w:r w:rsidRPr="00A13849">
        <w:rPr>
          <w:rFonts w:ascii="Century Gothic" w:eastAsia="Calibri" w:hAnsi="Century Gothic" w:cs="Calibri"/>
          <w:sz w:val="20"/>
          <w:szCs w:val="20"/>
        </w:rPr>
        <w:t xml:space="preserve"> von Lernwörtern beschäftigt sich immer mit speziellen </w:t>
      </w:r>
      <w:r w:rsidR="00A13849" w:rsidRPr="00A13849">
        <w:rPr>
          <w:rFonts w:ascii="Century Gothic" w:eastAsia="Calibri" w:hAnsi="Century Gothic" w:cs="Calibri"/>
          <w:sz w:val="20"/>
          <w:szCs w:val="20"/>
        </w:rPr>
        <w:t>Phänomenen</w:t>
      </w:r>
      <w:r w:rsidRPr="00A13849">
        <w:rPr>
          <w:rFonts w:ascii="Century Gothic" w:eastAsia="Calibri" w:hAnsi="Century Gothic" w:cs="Calibri"/>
          <w:sz w:val="20"/>
          <w:szCs w:val="20"/>
        </w:rPr>
        <w:t xml:space="preserve">. Im Anhang der Handreichungen zum </w:t>
      </w:r>
      <w:r w:rsidR="00A13849" w:rsidRPr="00A13849">
        <w:rPr>
          <w:rFonts w:ascii="Century Gothic" w:eastAsia="Calibri" w:hAnsi="Century Gothic" w:cs="Calibri"/>
          <w:sz w:val="20"/>
          <w:szCs w:val="20"/>
        </w:rPr>
        <w:t>Grundwortschatz</w:t>
      </w:r>
      <w:r w:rsidRPr="00A13849">
        <w:rPr>
          <w:rFonts w:ascii="Century Gothic" w:eastAsia="Calibri" w:hAnsi="Century Gothic" w:cs="Calibri"/>
          <w:sz w:val="20"/>
          <w:szCs w:val="20"/>
        </w:rPr>
        <w:t xml:space="preserve"> sind die 850 </w:t>
      </w:r>
      <w:r w:rsidR="00A13849" w:rsidRPr="00A13849">
        <w:rPr>
          <w:rFonts w:ascii="Century Gothic" w:eastAsia="Calibri" w:hAnsi="Century Gothic" w:cs="Calibri"/>
          <w:sz w:val="20"/>
          <w:szCs w:val="20"/>
        </w:rPr>
        <w:t>Wörter</w:t>
      </w:r>
      <w:r w:rsidRPr="00A13849">
        <w:rPr>
          <w:rFonts w:ascii="Century Gothic" w:eastAsia="Calibri" w:hAnsi="Century Gothic" w:cs="Calibri"/>
          <w:sz w:val="20"/>
          <w:szCs w:val="20"/>
        </w:rPr>
        <w:t xml:space="preserve"> sortiert. Unser Lehrwerk „Niko“ orientiert sich am Grundwortschatz NRW, der sich weitgehendst mit dem Grundwortschatz Hesens übereinstimmt.</w:t>
      </w:r>
    </w:p>
    <w:p w14:paraId="2891FB67" w14:textId="053B2048" w:rsidR="00A13849" w:rsidRPr="00A13849" w:rsidRDefault="00E94ACB"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 xml:space="preserve">Für den Umgang mit Fehlern im Rechtschreibunterricht der </w:t>
      </w:r>
      <w:r w:rsidR="00A13849" w:rsidRPr="00A13849">
        <w:rPr>
          <w:rFonts w:ascii="Century Gothic" w:eastAsia="Calibri" w:hAnsi="Century Gothic" w:cs="Calibri"/>
          <w:sz w:val="20"/>
          <w:szCs w:val="20"/>
        </w:rPr>
        <w:t>Hans-Quick-Schule</w:t>
      </w:r>
      <w:r w:rsidRPr="00A13849">
        <w:rPr>
          <w:rFonts w:ascii="Century Gothic" w:eastAsia="Calibri" w:hAnsi="Century Gothic" w:cs="Calibri"/>
          <w:sz w:val="20"/>
          <w:szCs w:val="20"/>
        </w:rPr>
        <w:t xml:space="preserve"> wurden feste Kriterien in einem Rechtschreibkonzept für alle </w:t>
      </w:r>
      <w:r w:rsidR="00A13849" w:rsidRPr="00A13849">
        <w:rPr>
          <w:rFonts w:ascii="Century Gothic" w:eastAsia="Calibri" w:hAnsi="Century Gothic" w:cs="Calibri"/>
          <w:sz w:val="20"/>
          <w:szCs w:val="20"/>
        </w:rPr>
        <w:t>Jahrgänge</w:t>
      </w:r>
      <w:r w:rsidRPr="00A13849">
        <w:rPr>
          <w:rFonts w:ascii="Century Gothic" w:eastAsia="Calibri" w:hAnsi="Century Gothic" w:cs="Calibri"/>
          <w:sz w:val="20"/>
          <w:szCs w:val="20"/>
        </w:rPr>
        <w:t xml:space="preserve"> festgelegt. Ziel beim </w:t>
      </w:r>
      <w:r w:rsidR="00A13849">
        <w:rPr>
          <w:rFonts w:ascii="Century Gothic" w:eastAsia="Calibri" w:hAnsi="Century Gothic" w:cs="Calibri"/>
          <w:sz w:val="20"/>
          <w:szCs w:val="20"/>
        </w:rPr>
        <w:t>Schriftspracherwerb</w:t>
      </w:r>
      <w:r w:rsidRPr="00A13849">
        <w:rPr>
          <w:rFonts w:ascii="Century Gothic" w:eastAsia="Calibri" w:hAnsi="Century Gothic" w:cs="Calibri"/>
          <w:sz w:val="20"/>
          <w:szCs w:val="20"/>
        </w:rPr>
        <w:t xml:space="preserve"> ist, dass alle Kinder die orthographisch korrekte und normgetreue Schrift </w:t>
      </w:r>
      <w:r w:rsidR="00A13849">
        <w:rPr>
          <w:rFonts w:ascii="Century Gothic" w:eastAsia="Calibri" w:hAnsi="Century Gothic" w:cs="Calibri"/>
          <w:sz w:val="20"/>
          <w:szCs w:val="20"/>
        </w:rPr>
        <w:t>e</w:t>
      </w:r>
      <w:r w:rsidRPr="00A13849">
        <w:rPr>
          <w:rFonts w:ascii="Century Gothic" w:eastAsia="Calibri" w:hAnsi="Century Gothic" w:cs="Calibri"/>
          <w:sz w:val="20"/>
          <w:szCs w:val="20"/>
        </w:rPr>
        <w:t>rlernen.</w:t>
      </w:r>
      <w:r w:rsidR="00A13849">
        <w:rPr>
          <w:rFonts w:ascii="Century Gothic" w:eastAsia="Calibri" w:hAnsi="Century Gothic" w:cs="Calibri"/>
          <w:sz w:val="20"/>
          <w:szCs w:val="20"/>
        </w:rPr>
        <w:t xml:space="preserve"> </w:t>
      </w:r>
      <w:r w:rsidR="00A13849" w:rsidRPr="00A13849">
        <w:rPr>
          <w:rFonts w:ascii="Century Gothic" w:eastAsia="Calibri" w:hAnsi="Century Gothic" w:cs="Calibri"/>
          <w:sz w:val="20"/>
          <w:szCs w:val="20"/>
        </w:rPr>
        <w:t>Die Bewertung der Rechtschreibleistung erfolgt neben der Betretung von Diktaten ab Klasse 3 und 4 auch in anderen Klassenarbeiten im Fach Deutsch.</w:t>
      </w:r>
    </w:p>
    <w:p w14:paraId="69D927C7" w14:textId="57610B01" w:rsidR="00E94ACB" w:rsidRPr="00A13849" w:rsidRDefault="00E94ACB" w:rsidP="00A13849">
      <w:pPr>
        <w:jc w:val="both"/>
        <w:rPr>
          <w:rFonts w:ascii="Century Gothic" w:eastAsia="Calibri" w:hAnsi="Century Gothic" w:cs="Calibri"/>
          <w:sz w:val="20"/>
          <w:szCs w:val="20"/>
        </w:rPr>
      </w:pPr>
      <w:r w:rsidRPr="00A13849">
        <w:rPr>
          <w:rFonts w:ascii="Century Gothic" w:eastAsia="Calibri" w:hAnsi="Century Gothic" w:cs="Calibri"/>
          <w:sz w:val="20"/>
          <w:szCs w:val="20"/>
        </w:rPr>
        <w:t xml:space="preserve">Das Hessische Kultusministerium fordert im Rahmen </w:t>
      </w:r>
      <w:r w:rsidR="00A13849" w:rsidRPr="00A13849">
        <w:rPr>
          <w:rFonts w:ascii="Century Gothic" w:eastAsia="Calibri" w:hAnsi="Century Gothic" w:cs="Calibri"/>
          <w:sz w:val="20"/>
          <w:szCs w:val="20"/>
        </w:rPr>
        <w:t>des</w:t>
      </w:r>
      <w:r w:rsidRPr="00A13849">
        <w:rPr>
          <w:rFonts w:ascii="Century Gothic" w:eastAsia="Calibri" w:hAnsi="Century Gothic" w:cs="Calibri"/>
          <w:sz w:val="20"/>
          <w:szCs w:val="20"/>
        </w:rPr>
        <w:t xml:space="preserve"> Programms zur Stärkung der Bildungssprache </w:t>
      </w:r>
      <w:r w:rsidR="00A13849" w:rsidRPr="00A13849">
        <w:rPr>
          <w:rFonts w:ascii="Century Gothic" w:eastAsia="Calibri" w:hAnsi="Century Gothic" w:cs="Calibri"/>
          <w:sz w:val="20"/>
          <w:szCs w:val="20"/>
        </w:rPr>
        <w:t>Deutsch</w:t>
      </w:r>
      <w:r w:rsidR="00CB57F6">
        <w:rPr>
          <w:rFonts w:ascii="Century Gothic" w:eastAsia="Calibri" w:hAnsi="Century Gothic" w:cs="Calibri"/>
          <w:sz w:val="20"/>
          <w:szCs w:val="20"/>
        </w:rPr>
        <w:t xml:space="preserve"> ab dem Schuljahr 2022/</w:t>
      </w:r>
      <w:r w:rsidRPr="00A13849">
        <w:rPr>
          <w:rFonts w:ascii="Century Gothic" w:eastAsia="Calibri" w:hAnsi="Century Gothic" w:cs="Calibri"/>
          <w:sz w:val="20"/>
          <w:szCs w:val="20"/>
        </w:rPr>
        <w:t>2023 die Einführung einer</w:t>
      </w:r>
      <w:r w:rsidR="00A13849" w:rsidRPr="00A13849">
        <w:rPr>
          <w:rFonts w:ascii="Century Gothic" w:eastAsia="Calibri" w:hAnsi="Century Gothic" w:cs="Calibri"/>
          <w:sz w:val="20"/>
          <w:szCs w:val="20"/>
        </w:rPr>
        <w:t xml:space="preserve"> verbundenen </w:t>
      </w:r>
      <w:r w:rsidRPr="00A13849">
        <w:rPr>
          <w:rFonts w:ascii="Century Gothic" w:eastAsia="Calibri" w:hAnsi="Century Gothic" w:cs="Calibri"/>
          <w:sz w:val="20"/>
          <w:szCs w:val="20"/>
        </w:rPr>
        <w:t>Schreibschrift.</w:t>
      </w:r>
      <w:r w:rsidR="00A13849" w:rsidRPr="00A13849">
        <w:rPr>
          <w:rFonts w:ascii="Century Gothic" w:eastAsia="Calibri" w:hAnsi="Century Gothic" w:cs="Calibri"/>
          <w:sz w:val="20"/>
          <w:szCs w:val="20"/>
        </w:rPr>
        <w:t xml:space="preserve"> Alle Schulgremien einigte</w:t>
      </w:r>
      <w:r w:rsidR="00CB57F6">
        <w:rPr>
          <w:rFonts w:ascii="Century Gothic" w:eastAsia="Calibri" w:hAnsi="Century Gothic" w:cs="Calibri"/>
          <w:sz w:val="20"/>
          <w:szCs w:val="20"/>
        </w:rPr>
        <w:t>n sich hierzu im Schuljahr 2021/</w:t>
      </w:r>
      <w:r w:rsidR="00A13849" w:rsidRPr="00A13849">
        <w:rPr>
          <w:rFonts w:ascii="Century Gothic" w:eastAsia="Calibri" w:hAnsi="Century Gothic" w:cs="Calibri"/>
          <w:sz w:val="20"/>
          <w:szCs w:val="20"/>
        </w:rPr>
        <w:t>2022 auf die „Schulausgangsschrift“</w:t>
      </w:r>
      <w:r w:rsidR="00CB57F6">
        <w:rPr>
          <w:rFonts w:ascii="Century Gothic" w:eastAsia="Calibri" w:hAnsi="Century Gothic" w:cs="Calibri"/>
          <w:sz w:val="20"/>
          <w:szCs w:val="20"/>
        </w:rPr>
        <w:t>.</w:t>
      </w:r>
      <w:r w:rsidR="00A13849" w:rsidRPr="00A13849">
        <w:rPr>
          <w:rFonts w:ascii="Century Gothic" w:eastAsia="Calibri" w:hAnsi="Century Gothic" w:cs="Calibri"/>
          <w:sz w:val="20"/>
          <w:szCs w:val="20"/>
        </w:rPr>
        <w:t xml:space="preserve"> Zur Erarbeitung wird das Lehrwerk „Niko-Schreiblehrgang 1“ genutzt.</w:t>
      </w:r>
    </w:p>
    <w:p w14:paraId="7481C218" w14:textId="0FC0552A" w:rsidR="00C3072A" w:rsidRPr="00DA0773" w:rsidRDefault="006545F1" w:rsidP="00CE7400">
      <w:pPr>
        <w:pStyle w:val="berschrift4"/>
        <w:rPr>
          <w:rFonts w:ascii="Century Gothic" w:eastAsia="Cambria" w:hAnsi="Century Gothic"/>
          <w:sz w:val="20"/>
          <w:szCs w:val="20"/>
        </w:rPr>
      </w:pPr>
      <w:bookmarkStart w:id="16" w:name="_Toc13144276"/>
      <w:r w:rsidRPr="00DA0773">
        <w:rPr>
          <w:rFonts w:ascii="Century Gothic" w:eastAsia="Cambria" w:hAnsi="Century Gothic"/>
          <w:sz w:val="20"/>
          <w:szCs w:val="20"/>
        </w:rPr>
        <w:t>3.1.</w:t>
      </w:r>
      <w:r w:rsidR="00D70562" w:rsidRPr="00DA0773">
        <w:rPr>
          <w:rFonts w:ascii="Century Gothic" w:eastAsia="Cambria" w:hAnsi="Century Gothic"/>
          <w:sz w:val="20"/>
          <w:szCs w:val="20"/>
        </w:rPr>
        <w:t>4.</w:t>
      </w:r>
      <w:r w:rsidR="005A7590">
        <w:rPr>
          <w:rFonts w:ascii="Century Gothic" w:eastAsia="Cambria" w:hAnsi="Century Gothic"/>
          <w:sz w:val="20"/>
          <w:szCs w:val="20"/>
        </w:rPr>
        <w:t>5</w:t>
      </w:r>
      <w:r w:rsidRPr="00DA0773">
        <w:rPr>
          <w:rFonts w:ascii="Century Gothic" w:eastAsia="Cambria" w:hAnsi="Century Gothic"/>
          <w:sz w:val="20"/>
          <w:szCs w:val="20"/>
        </w:rPr>
        <w:tab/>
        <w:t>Lesekonzept</w:t>
      </w:r>
      <w:bookmarkEnd w:id="16"/>
    </w:p>
    <w:p w14:paraId="31001ADD" w14:textId="77777777" w:rsidR="00C85677" w:rsidRPr="00DA0773" w:rsidRDefault="00C85677" w:rsidP="00C85677">
      <w:pPr>
        <w:jc w:val="both"/>
        <w:rPr>
          <w:rFonts w:ascii="Century Gothic" w:eastAsia="Calibri" w:hAnsi="Century Gothic" w:cs="Calibri"/>
          <w:sz w:val="20"/>
          <w:szCs w:val="20"/>
        </w:rPr>
      </w:pPr>
      <w:r w:rsidRPr="00DA0773">
        <w:rPr>
          <w:rFonts w:ascii="Century Gothic" w:eastAsia="Calibri" w:hAnsi="Century Gothic" w:cs="Calibri"/>
          <w:sz w:val="20"/>
          <w:szCs w:val="20"/>
        </w:rPr>
        <w:t>Unser Lesekonzept soll Transparenz in den Lernprozess, Verbindlichkeit der vereinbarten Lerninhalte und eine Grundlage zur qualifizierten Unterrichtsentwicklung im Bereich Lesen ermöglichen, indem durch die Vielfalt der Angebote und Unterstützungsmöglichkeiten vor allen Dingen auch im Ganztägigen Lernen die überfachlichen Kompetenzen im besonderen Maße angebahnt, gefördert und gefestigt werden.</w:t>
      </w:r>
    </w:p>
    <w:p w14:paraId="6C136BC5" w14:textId="7DC038C2"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 xml:space="preserve">Bereits im Vorschulbereich entwickeln und fördern wir die kognitiven Grundkenntnisse der zukünftigen Schulkinder in Kooperation mit der Kindertagesstätte, um möglichst früh ein fundiertes Leseinteresse zu wecken. Im Vorlaufkurs bemühen wir uns im Rahmen unseres Sprachförderkonzepts um eine Verbesserung der Deutschkenntnisse </w:t>
      </w:r>
      <w:r w:rsidR="00CB57F6">
        <w:rPr>
          <w:rFonts w:ascii="Century Gothic" w:eastAsia="Calibri" w:hAnsi="Century Gothic" w:cs="Calibri"/>
          <w:sz w:val="20"/>
          <w:szCs w:val="20"/>
        </w:rPr>
        <w:t>bei</w:t>
      </w:r>
      <w:r w:rsidRPr="00DA0773">
        <w:rPr>
          <w:rFonts w:ascii="Century Gothic" w:eastAsia="Calibri" w:hAnsi="Century Gothic" w:cs="Calibri"/>
          <w:sz w:val="20"/>
          <w:szCs w:val="20"/>
        </w:rPr>
        <w:t xml:space="preserve"> Kinder</w:t>
      </w:r>
      <w:r w:rsidR="00CB57F6">
        <w:rPr>
          <w:rFonts w:ascii="Century Gothic" w:eastAsia="Calibri" w:hAnsi="Century Gothic" w:cs="Calibri"/>
          <w:sz w:val="20"/>
          <w:szCs w:val="20"/>
        </w:rPr>
        <w:t>n mit anderer Herkunftssprache</w:t>
      </w:r>
      <w:r w:rsidRPr="00DA0773">
        <w:rPr>
          <w:rFonts w:ascii="Century Gothic" w:eastAsia="Calibri" w:hAnsi="Century Gothic" w:cs="Calibri"/>
          <w:sz w:val="20"/>
          <w:szCs w:val="20"/>
        </w:rPr>
        <w:t xml:space="preserve">. In der Vorklasse bieten wir zahlreiche Angebote zur Entwicklung der phonologischen Bewusstheit und der Leseförderung schulpflichtiger, aber nicht schulreifer Kinder an. Im täglichen Leseunterricht aller Klassen findet eine intensive Ausbildung der phonologischen Bewusstheit statt. Wir nutzen verschiedene Ganzschriften zur Förderung des Leseinteresses und der Herausbildung von Lesestrategien und setzen </w:t>
      </w:r>
      <w:r w:rsidR="00CB57F6">
        <w:rPr>
          <w:rFonts w:ascii="Century Gothic" w:eastAsia="Calibri" w:hAnsi="Century Gothic" w:cs="Calibri"/>
          <w:sz w:val="20"/>
          <w:szCs w:val="20"/>
        </w:rPr>
        <w:t xml:space="preserve">ergänzend auch </w:t>
      </w:r>
      <w:r w:rsidRPr="00DA0773">
        <w:rPr>
          <w:rFonts w:ascii="Century Gothic" w:eastAsia="Calibri" w:hAnsi="Century Gothic" w:cs="Calibri"/>
          <w:sz w:val="20"/>
          <w:szCs w:val="20"/>
        </w:rPr>
        <w:t xml:space="preserve">Computer in Form von Lern- und Internetprogrammen wie </w:t>
      </w:r>
      <w:r w:rsidR="00C251ED">
        <w:rPr>
          <w:rFonts w:ascii="Century Gothic" w:eastAsia="Calibri" w:hAnsi="Century Gothic" w:cs="Calibri"/>
          <w:sz w:val="20"/>
          <w:szCs w:val="20"/>
        </w:rPr>
        <w:t xml:space="preserve">beispielsweise </w:t>
      </w:r>
      <w:r w:rsidRPr="00DA0773">
        <w:rPr>
          <w:rFonts w:ascii="Century Gothic" w:eastAsia="Calibri" w:hAnsi="Century Gothic" w:cs="Calibri"/>
          <w:sz w:val="20"/>
          <w:szCs w:val="20"/>
        </w:rPr>
        <w:t>„Antolin“</w:t>
      </w:r>
      <w:r w:rsidR="002B0486" w:rsidRPr="00DA0773">
        <w:rPr>
          <w:rFonts w:ascii="Century Gothic" w:eastAsia="Calibri" w:hAnsi="Century Gothic" w:cs="Calibri"/>
          <w:sz w:val="20"/>
          <w:szCs w:val="20"/>
        </w:rPr>
        <w:t xml:space="preserve"> </w:t>
      </w:r>
      <w:r w:rsidRPr="00DA0773">
        <w:rPr>
          <w:rFonts w:ascii="Century Gothic" w:eastAsia="Calibri" w:hAnsi="Century Gothic" w:cs="Calibri"/>
          <w:sz w:val="20"/>
          <w:szCs w:val="20"/>
        </w:rPr>
        <w:t xml:space="preserve">ein. Der Leseunterricht wird </w:t>
      </w:r>
      <w:r w:rsidR="001D6B2A">
        <w:rPr>
          <w:rFonts w:ascii="Century Gothic" w:eastAsia="Calibri" w:hAnsi="Century Gothic" w:cs="Calibri"/>
          <w:sz w:val="20"/>
          <w:szCs w:val="20"/>
        </w:rPr>
        <w:t>vervollständigt</w:t>
      </w:r>
      <w:r w:rsidRPr="00DA0773">
        <w:rPr>
          <w:rFonts w:ascii="Century Gothic" w:eastAsia="Calibri" w:hAnsi="Century Gothic" w:cs="Calibri"/>
          <w:sz w:val="20"/>
          <w:szCs w:val="20"/>
        </w:rPr>
        <w:t xml:space="preserve"> durch wiederkehrende Leseereignisse wie die Vorlesetage oder das tägliche Vorlesen während der Frühstückspause. Regelmäßig werden Diagnoseverfahren zur Festlegung der Lernentwicklung unserer </w:t>
      </w:r>
      <w:r w:rsidR="001D6B2A">
        <w:rPr>
          <w:rFonts w:ascii="Century Gothic" w:eastAsia="Calibri" w:hAnsi="Century Gothic" w:cs="Calibri"/>
          <w:sz w:val="20"/>
          <w:szCs w:val="20"/>
        </w:rPr>
        <w:t xml:space="preserve">Lernenden </w:t>
      </w:r>
      <w:r w:rsidRPr="00DA0773">
        <w:rPr>
          <w:rFonts w:ascii="Century Gothic" w:eastAsia="Calibri" w:hAnsi="Century Gothic" w:cs="Calibri"/>
          <w:sz w:val="20"/>
          <w:szCs w:val="20"/>
        </w:rPr>
        <w:t xml:space="preserve">in den Jahrgängen eingesetzt. In den ersten beiden Klassen führen wir </w:t>
      </w:r>
      <w:r w:rsidR="00A9192B" w:rsidRPr="00DA0773">
        <w:rPr>
          <w:rFonts w:ascii="Century Gothic" w:eastAsia="Calibri" w:hAnsi="Century Gothic" w:cs="Calibri"/>
          <w:sz w:val="20"/>
          <w:szCs w:val="20"/>
        </w:rPr>
        <w:t xml:space="preserve">die </w:t>
      </w:r>
      <w:r w:rsidR="009D7629" w:rsidRPr="00DA0773">
        <w:rPr>
          <w:rFonts w:ascii="Century Gothic" w:eastAsia="Calibri" w:hAnsi="Century Gothic" w:cs="Calibri"/>
          <w:sz w:val="20"/>
          <w:szCs w:val="20"/>
        </w:rPr>
        <w:t>„</w:t>
      </w:r>
      <w:r w:rsidR="00A9192B" w:rsidRPr="00DA0773">
        <w:rPr>
          <w:rFonts w:ascii="Century Gothic" w:eastAsia="Calibri" w:hAnsi="Century Gothic" w:cs="Calibri"/>
          <w:sz w:val="20"/>
          <w:szCs w:val="20"/>
        </w:rPr>
        <w:t>Hamburger Rechtschreibprobe</w:t>
      </w:r>
      <w:r w:rsidR="009D7629"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(HSP 1+) durch. Im 3. Schuljahr nehmen wir an den Lernstandserhebungen teil. In allen Schuljahren kann außerdem der </w:t>
      </w:r>
      <w:r w:rsidR="009D7629" w:rsidRPr="00DA0773">
        <w:rPr>
          <w:rFonts w:ascii="Century Gothic" w:eastAsia="Calibri" w:hAnsi="Century Gothic" w:cs="Calibri"/>
          <w:sz w:val="20"/>
          <w:szCs w:val="20"/>
        </w:rPr>
        <w:t>„</w:t>
      </w:r>
      <w:r w:rsidRPr="00DA0773">
        <w:rPr>
          <w:rFonts w:ascii="Century Gothic" w:eastAsia="Calibri" w:hAnsi="Century Gothic" w:cs="Calibri"/>
          <w:sz w:val="20"/>
          <w:szCs w:val="20"/>
        </w:rPr>
        <w:t>Stolperwörter- Lesetest</w:t>
      </w:r>
      <w:r w:rsidR="009D7629" w:rsidRPr="00DA0773">
        <w:rPr>
          <w:rFonts w:ascii="Century Gothic" w:eastAsia="Calibri" w:hAnsi="Century Gothic" w:cs="Calibri"/>
          <w:sz w:val="20"/>
          <w:szCs w:val="20"/>
        </w:rPr>
        <w:t>“</w:t>
      </w:r>
      <w:r w:rsidRPr="00DA0773">
        <w:rPr>
          <w:rFonts w:ascii="Century Gothic" w:eastAsia="Calibri" w:hAnsi="Century Gothic" w:cs="Calibri"/>
          <w:sz w:val="20"/>
          <w:szCs w:val="20"/>
        </w:rPr>
        <w:t xml:space="preserve"> eingesetzt werden. Wir fördern das Leseinteresse und das Erarbeiten von Lesestrategien der DaZ-Kinder, der Kinder mit besonderen Lernschwierigkeiten oder Leseunlust anhand individueller Förderpläne. Schüler</w:t>
      </w:r>
      <w:r w:rsidR="001D6B2A">
        <w:rPr>
          <w:rFonts w:ascii="Century Gothic" w:eastAsia="Calibri" w:hAnsi="Century Gothic" w:cs="Calibri"/>
          <w:sz w:val="20"/>
          <w:szCs w:val="20"/>
        </w:rPr>
        <w:t>i</w:t>
      </w:r>
      <w:r w:rsidRPr="00DA0773">
        <w:rPr>
          <w:rFonts w:ascii="Century Gothic" w:eastAsia="Calibri" w:hAnsi="Century Gothic" w:cs="Calibri"/>
          <w:sz w:val="20"/>
          <w:szCs w:val="20"/>
        </w:rPr>
        <w:t>nnen</w:t>
      </w:r>
      <w:r w:rsidR="001D6B2A">
        <w:rPr>
          <w:rFonts w:ascii="Century Gothic" w:eastAsia="Calibri" w:hAnsi="Century Gothic" w:cs="Calibri"/>
          <w:sz w:val="20"/>
          <w:szCs w:val="20"/>
        </w:rPr>
        <w:t xml:space="preserve"> und Schüler</w:t>
      </w:r>
      <w:r w:rsidRPr="00DA0773">
        <w:rPr>
          <w:rFonts w:ascii="Century Gothic" w:eastAsia="Calibri" w:hAnsi="Century Gothic" w:cs="Calibri"/>
          <w:sz w:val="20"/>
          <w:szCs w:val="20"/>
        </w:rPr>
        <w:t xml:space="preserve"> mit schwacher Lesekompetenz werden zusätzlich durch außerschulische Lesepaten begleitet. Um die Grenzen der Leseaktivitäten über die Schule hinaus zu erweitern, binden wir so früh wie möglich die Eltern in unsere Lesearbeit mit ein. Neben zahlreichen Informationseinheiten an Elternabenden, themenbezogenen Klassen- und Schulfesten freuen wir uns über eine regelmäßige Mitarbeit in unserer Schülerbücherei, dem „Lesenest“. Des Weiteren </w:t>
      </w:r>
      <w:r w:rsidR="00E71C96" w:rsidRPr="00DA0773">
        <w:rPr>
          <w:rFonts w:ascii="Century Gothic" w:eastAsia="Calibri" w:hAnsi="Century Gothic" w:cs="Calibri"/>
          <w:sz w:val="20"/>
          <w:szCs w:val="20"/>
        </w:rPr>
        <w:t>finden auch in Kooperation mit den Eltern und außerschulischen Partnern</w:t>
      </w:r>
      <w:r w:rsidRPr="00DA0773">
        <w:rPr>
          <w:rFonts w:ascii="Century Gothic" w:eastAsia="Calibri" w:hAnsi="Century Gothic" w:cs="Calibri"/>
          <w:sz w:val="20"/>
          <w:szCs w:val="20"/>
        </w:rPr>
        <w:t xml:space="preserve"> Bücherflohmärkte, Autorenlesungen, Arbeitsgemeinschaften (z.B. Schülerzeitung), Buchpatenschaften und Vorleseaktionen</w:t>
      </w:r>
      <w:r w:rsidR="009D7629" w:rsidRPr="00DA0773">
        <w:rPr>
          <w:rFonts w:ascii="Century Gothic" w:eastAsia="Calibri" w:hAnsi="Century Gothic" w:cs="Calibri"/>
          <w:sz w:val="20"/>
          <w:szCs w:val="20"/>
        </w:rPr>
        <w:t xml:space="preserve"> statt</w:t>
      </w:r>
      <w:r w:rsidRPr="00DA0773">
        <w:rPr>
          <w:rFonts w:ascii="Century Gothic" w:eastAsia="Calibri" w:hAnsi="Century Gothic" w:cs="Calibri"/>
          <w:sz w:val="20"/>
          <w:szCs w:val="20"/>
        </w:rPr>
        <w:t xml:space="preserve">. Zum Aufbau einer nachhaltigen Lesekultur dienen festgelegte Rituale innerhalb der </w:t>
      </w:r>
      <w:r w:rsidR="009622AE" w:rsidRPr="00DA0773">
        <w:rPr>
          <w:rFonts w:ascii="Century Gothic" w:eastAsia="Calibri" w:hAnsi="Century Gothic" w:cs="Calibri"/>
          <w:sz w:val="20"/>
          <w:szCs w:val="20"/>
        </w:rPr>
        <w:t>Schulgemeinde wie</w:t>
      </w:r>
      <w:r w:rsidRPr="00DA0773">
        <w:rPr>
          <w:rFonts w:ascii="Century Gothic" w:eastAsia="Calibri" w:hAnsi="Century Gothic" w:cs="Calibri"/>
          <w:sz w:val="20"/>
          <w:szCs w:val="20"/>
        </w:rPr>
        <w:t xml:space="preserve"> Adventsmontage, ökumenische Wort-Gottesdienste oder gemeinsame Feste. Diese </w:t>
      </w:r>
      <w:r w:rsidR="00E71C96" w:rsidRPr="00DA0773">
        <w:rPr>
          <w:rFonts w:ascii="Century Gothic" w:eastAsia="Calibri" w:hAnsi="Century Gothic" w:cs="Calibri"/>
          <w:sz w:val="20"/>
          <w:szCs w:val="20"/>
        </w:rPr>
        <w:t>werde</w:t>
      </w:r>
      <w:r w:rsidRPr="00DA0773">
        <w:rPr>
          <w:rFonts w:ascii="Century Gothic" w:eastAsia="Calibri" w:hAnsi="Century Gothic" w:cs="Calibri"/>
          <w:sz w:val="20"/>
          <w:szCs w:val="20"/>
        </w:rPr>
        <w:t xml:space="preserve"> durch Aktionen wie </w:t>
      </w:r>
      <w:r w:rsidR="009D7629" w:rsidRPr="00DA0773">
        <w:rPr>
          <w:rFonts w:ascii="Century Gothic" w:eastAsia="Calibri" w:hAnsi="Century Gothic" w:cs="Calibri"/>
          <w:sz w:val="20"/>
          <w:szCs w:val="20"/>
        </w:rPr>
        <w:t>„</w:t>
      </w:r>
      <w:r w:rsidRPr="00DA0773">
        <w:rPr>
          <w:rFonts w:ascii="Century Gothic" w:eastAsia="Calibri" w:hAnsi="Century Gothic" w:cs="Calibri"/>
          <w:sz w:val="20"/>
          <w:szCs w:val="20"/>
        </w:rPr>
        <w:t>Groß-liest-für-Klein</w:t>
      </w:r>
      <w:r w:rsidR="009D7629" w:rsidRPr="00DA0773">
        <w:rPr>
          <w:rFonts w:ascii="Century Gothic" w:eastAsia="Calibri" w:hAnsi="Century Gothic" w:cs="Calibri"/>
          <w:sz w:val="20"/>
          <w:szCs w:val="20"/>
        </w:rPr>
        <w:t>“</w:t>
      </w:r>
      <w:r w:rsidRPr="00DA0773">
        <w:rPr>
          <w:rFonts w:ascii="Century Gothic" w:eastAsia="Calibri" w:hAnsi="Century Gothic" w:cs="Calibri"/>
          <w:sz w:val="20"/>
          <w:szCs w:val="20"/>
        </w:rPr>
        <w:t>, Lesen an öffentlichen Orten, Autorenlesungen, Lesewettbewerbe, Lesewochen, Vorlesetage oder Tage des Buches</w:t>
      </w:r>
      <w:r w:rsidR="00E71C96" w:rsidRPr="00DA0773">
        <w:rPr>
          <w:rFonts w:ascii="Century Gothic" w:eastAsia="Calibri" w:hAnsi="Century Gothic" w:cs="Calibri"/>
          <w:sz w:val="20"/>
          <w:szCs w:val="20"/>
        </w:rPr>
        <w:t xml:space="preserve"> </w:t>
      </w:r>
      <w:r w:rsidR="008659EF">
        <w:rPr>
          <w:rFonts w:ascii="Century Gothic" w:eastAsia="Calibri" w:hAnsi="Century Gothic" w:cs="Calibri"/>
          <w:sz w:val="20"/>
          <w:szCs w:val="20"/>
        </w:rPr>
        <w:t>sowie unser Lesehaus auf dem Schulhof ergänzt.</w:t>
      </w:r>
    </w:p>
    <w:p w14:paraId="401A5C74" w14:textId="0DC2DBBA" w:rsidR="00C3072A" w:rsidRPr="00DA0773" w:rsidRDefault="006545F1" w:rsidP="00CE7400">
      <w:pPr>
        <w:pStyle w:val="berschrift4"/>
        <w:rPr>
          <w:rFonts w:ascii="Century Gothic" w:eastAsia="Cambria" w:hAnsi="Century Gothic"/>
          <w:sz w:val="20"/>
          <w:szCs w:val="20"/>
        </w:rPr>
      </w:pPr>
      <w:bookmarkStart w:id="17" w:name="_Toc13144277"/>
      <w:r w:rsidRPr="00DA0773">
        <w:rPr>
          <w:rFonts w:ascii="Century Gothic" w:eastAsia="Cambria" w:hAnsi="Century Gothic"/>
          <w:sz w:val="20"/>
          <w:szCs w:val="20"/>
        </w:rPr>
        <w:t>3.1.</w:t>
      </w:r>
      <w:r w:rsidR="00D70562" w:rsidRPr="00DA0773">
        <w:rPr>
          <w:rFonts w:ascii="Century Gothic" w:eastAsia="Cambria" w:hAnsi="Century Gothic"/>
          <w:sz w:val="20"/>
          <w:szCs w:val="20"/>
        </w:rPr>
        <w:t>4.</w:t>
      </w:r>
      <w:r w:rsidR="005A7590">
        <w:rPr>
          <w:rFonts w:ascii="Century Gothic" w:eastAsia="Cambria" w:hAnsi="Century Gothic"/>
          <w:sz w:val="20"/>
          <w:szCs w:val="20"/>
        </w:rPr>
        <w:t>6</w:t>
      </w:r>
      <w:r w:rsidRPr="00DA0773">
        <w:rPr>
          <w:rFonts w:ascii="Century Gothic" w:eastAsia="Cambria" w:hAnsi="Century Gothic"/>
          <w:sz w:val="20"/>
          <w:szCs w:val="20"/>
        </w:rPr>
        <w:tab/>
        <w:t>Fremdsprachenkonzept</w:t>
      </w:r>
      <w:bookmarkEnd w:id="17"/>
    </w:p>
    <w:p w14:paraId="4E599998" w14:textId="3AECEED2" w:rsidR="00C3072A" w:rsidRPr="00DA0773" w:rsidRDefault="006545F1">
      <w:pPr>
        <w:jc w:val="both"/>
        <w:rPr>
          <w:rFonts w:ascii="Century Gothic" w:eastAsia="Calibri" w:hAnsi="Century Gothic" w:cs="Calibri"/>
          <w:sz w:val="20"/>
          <w:szCs w:val="20"/>
        </w:rPr>
      </w:pPr>
      <w:r w:rsidRPr="00DA0773">
        <w:rPr>
          <w:rFonts w:ascii="Century Gothic" w:eastAsia="Calibri" w:hAnsi="Century Gothic" w:cs="Calibri"/>
          <w:sz w:val="20"/>
          <w:szCs w:val="20"/>
        </w:rPr>
        <w:t>An der Hans–Quick–Schule wird das Fach Englisch ab der 3. Klasse zweistündig pro Woche im Klassenverban</w:t>
      </w:r>
      <w:r w:rsidR="001D6B2A">
        <w:rPr>
          <w:rFonts w:ascii="Century Gothic" w:eastAsia="Calibri" w:hAnsi="Century Gothic" w:cs="Calibri"/>
          <w:sz w:val="20"/>
          <w:szCs w:val="20"/>
        </w:rPr>
        <w:t>d unterrichtet. Darüber hinaus wird</w:t>
      </w:r>
      <w:r w:rsidRPr="00DA0773">
        <w:rPr>
          <w:rFonts w:ascii="Century Gothic" w:eastAsia="Calibri" w:hAnsi="Century Gothic" w:cs="Calibri"/>
          <w:sz w:val="20"/>
          <w:szCs w:val="20"/>
        </w:rPr>
        <w:t xml:space="preserve"> im Rahmen des </w:t>
      </w:r>
      <w:r w:rsidR="009D7629" w:rsidRPr="00DA0773">
        <w:rPr>
          <w:rFonts w:ascii="Century Gothic" w:eastAsia="Calibri" w:hAnsi="Century Gothic" w:cs="Calibri"/>
          <w:sz w:val="20"/>
          <w:szCs w:val="20"/>
        </w:rPr>
        <w:t>G</w:t>
      </w:r>
      <w:r w:rsidR="001D6B2A">
        <w:rPr>
          <w:rFonts w:ascii="Century Gothic" w:eastAsia="Calibri" w:hAnsi="Century Gothic" w:cs="Calibri"/>
          <w:sz w:val="20"/>
          <w:szCs w:val="20"/>
        </w:rPr>
        <w:t>anztägigen Lernens</w:t>
      </w:r>
      <w:r w:rsidRPr="00DA0773">
        <w:rPr>
          <w:rFonts w:ascii="Century Gothic" w:eastAsia="Calibri" w:hAnsi="Century Gothic" w:cs="Calibri"/>
          <w:sz w:val="20"/>
          <w:szCs w:val="20"/>
        </w:rPr>
        <w:t xml:space="preserve"> </w:t>
      </w:r>
      <w:r w:rsidR="00540D68">
        <w:rPr>
          <w:rFonts w:ascii="Century Gothic" w:eastAsia="Calibri" w:hAnsi="Century Gothic" w:cs="Calibri"/>
          <w:sz w:val="20"/>
          <w:szCs w:val="20"/>
        </w:rPr>
        <w:t>die Arbeitsgemeinschaft „Spielerisch Englisch</w:t>
      </w:r>
      <w:r w:rsidR="00873E8B">
        <w:rPr>
          <w:rFonts w:ascii="Century Gothic" w:eastAsia="Calibri" w:hAnsi="Century Gothic" w:cs="Calibri"/>
          <w:sz w:val="20"/>
          <w:szCs w:val="20"/>
        </w:rPr>
        <w:t>“ für Kinder der 1. und 2. Klassen</w:t>
      </w:r>
      <w:r w:rsidR="00540D68">
        <w:rPr>
          <w:rFonts w:ascii="Century Gothic" w:eastAsia="Calibri" w:hAnsi="Century Gothic" w:cs="Calibri"/>
          <w:sz w:val="20"/>
          <w:szCs w:val="20"/>
        </w:rPr>
        <w:t xml:space="preserve"> </w:t>
      </w:r>
      <w:r w:rsidRPr="00DA0773">
        <w:rPr>
          <w:rFonts w:ascii="Century Gothic" w:eastAsia="Calibri" w:hAnsi="Century Gothic" w:cs="Calibri"/>
          <w:sz w:val="20"/>
          <w:szCs w:val="20"/>
        </w:rPr>
        <w:t>angeboten</w:t>
      </w:r>
      <w:r w:rsidR="00873E8B">
        <w:rPr>
          <w:rFonts w:ascii="Century Gothic" w:eastAsia="Calibri" w:hAnsi="Century Gothic" w:cs="Calibri"/>
          <w:sz w:val="20"/>
          <w:szCs w:val="20"/>
        </w:rPr>
        <w:t>, um</w:t>
      </w:r>
      <w:r w:rsidRPr="00DA0773">
        <w:rPr>
          <w:rFonts w:ascii="Century Gothic" w:eastAsia="Calibri" w:hAnsi="Century Gothic" w:cs="Calibri"/>
          <w:sz w:val="20"/>
          <w:szCs w:val="20"/>
        </w:rPr>
        <w:t xml:space="preserve"> ein spielerisches Eintauchen in </w:t>
      </w:r>
      <w:r w:rsidR="00C85677" w:rsidRPr="00DA0773">
        <w:rPr>
          <w:rFonts w:ascii="Century Gothic" w:eastAsia="Calibri" w:hAnsi="Century Gothic" w:cs="Calibri"/>
          <w:sz w:val="20"/>
          <w:szCs w:val="20"/>
        </w:rPr>
        <w:t>andere</w:t>
      </w:r>
      <w:r w:rsidRPr="00DA0773">
        <w:rPr>
          <w:rFonts w:ascii="Century Gothic" w:eastAsia="Calibri" w:hAnsi="Century Gothic" w:cs="Calibri"/>
          <w:sz w:val="20"/>
          <w:szCs w:val="20"/>
        </w:rPr>
        <w:t xml:space="preserve"> Sprache</w:t>
      </w:r>
      <w:r w:rsidR="00C85677" w:rsidRPr="00DA0773">
        <w:rPr>
          <w:rFonts w:ascii="Century Gothic" w:eastAsia="Calibri" w:hAnsi="Century Gothic" w:cs="Calibri"/>
          <w:sz w:val="20"/>
          <w:szCs w:val="20"/>
        </w:rPr>
        <w:t>n</w:t>
      </w:r>
      <w:r w:rsidRPr="00DA0773">
        <w:rPr>
          <w:rFonts w:ascii="Century Gothic" w:eastAsia="Calibri" w:hAnsi="Century Gothic" w:cs="Calibri"/>
          <w:sz w:val="20"/>
          <w:szCs w:val="20"/>
        </w:rPr>
        <w:t xml:space="preserve"> </w:t>
      </w:r>
      <w:r w:rsidR="001D6B2A">
        <w:rPr>
          <w:rFonts w:ascii="Century Gothic" w:eastAsia="Calibri" w:hAnsi="Century Gothic" w:cs="Calibri"/>
          <w:sz w:val="20"/>
          <w:szCs w:val="20"/>
        </w:rPr>
        <w:t>zu ermöglichen</w:t>
      </w:r>
      <w:r w:rsidRPr="00DA0773">
        <w:rPr>
          <w:rFonts w:ascii="Century Gothic" w:eastAsia="Calibri" w:hAnsi="Century Gothic" w:cs="Calibri"/>
          <w:sz w:val="20"/>
          <w:szCs w:val="20"/>
        </w:rPr>
        <w:t xml:space="preserve">. Ferner sollen Neugier und Freude in der Begegnung mit dem fremden Sprach- und Kulturbereich gefördert bzw. erhalten werden. Der Schwerpunkt liegt während der Grundschulzeit und im Besonderen zu Beginn des Fremdsprachenlernens </w:t>
      </w:r>
      <w:r w:rsidR="009D7629" w:rsidRPr="00DA0773">
        <w:rPr>
          <w:rFonts w:ascii="Century Gothic" w:eastAsia="Calibri" w:hAnsi="Century Gothic" w:cs="Calibri"/>
          <w:sz w:val="20"/>
          <w:szCs w:val="20"/>
        </w:rPr>
        <w:t>auf</w:t>
      </w:r>
      <w:r w:rsidR="00C85677" w:rsidRPr="00DA0773">
        <w:rPr>
          <w:rFonts w:ascii="Century Gothic" w:eastAsia="Calibri" w:hAnsi="Century Gothic" w:cs="Calibri"/>
          <w:sz w:val="20"/>
          <w:szCs w:val="20"/>
        </w:rPr>
        <w:t xml:space="preserve"> eine</w:t>
      </w:r>
      <w:r w:rsidR="009D7629" w:rsidRPr="00DA0773">
        <w:rPr>
          <w:rFonts w:ascii="Century Gothic" w:eastAsia="Calibri" w:hAnsi="Century Gothic" w:cs="Calibri"/>
          <w:sz w:val="20"/>
          <w:szCs w:val="20"/>
        </w:rPr>
        <w:t>m</w:t>
      </w:r>
      <w:r w:rsidR="00C85677" w:rsidRPr="00DA0773">
        <w:rPr>
          <w:rFonts w:ascii="Century Gothic" w:eastAsia="Calibri" w:hAnsi="Century Gothic" w:cs="Calibri"/>
          <w:sz w:val="20"/>
          <w:szCs w:val="20"/>
        </w:rPr>
        <w:t xml:space="preserve"> handlungsorientierten Ansatz </w:t>
      </w:r>
      <w:r w:rsidRPr="00DA0773">
        <w:rPr>
          <w:rFonts w:ascii="Century Gothic" w:eastAsia="Calibri" w:hAnsi="Century Gothic" w:cs="Calibri"/>
          <w:sz w:val="20"/>
          <w:szCs w:val="20"/>
        </w:rPr>
        <w:t xml:space="preserve">auf der Kommunikation, das heißt dem Hören und Sprechen. Die Kinder „erfahren“ die neue Sprache insbesondere durch Lernspiele, Bewegungslieder, Reime, Rollenspiele und gestalterische Aufgaben. </w:t>
      </w:r>
    </w:p>
    <w:p w14:paraId="5F519EA8" w14:textId="0D95B4AC" w:rsidR="00671D4C" w:rsidRPr="00DA0773" w:rsidRDefault="00671D4C" w:rsidP="00671D4C">
      <w:pPr>
        <w:pStyle w:val="berschrift4"/>
        <w:rPr>
          <w:rFonts w:ascii="Century Gothic" w:eastAsia="Cambria" w:hAnsi="Century Gothic"/>
          <w:sz w:val="20"/>
          <w:szCs w:val="20"/>
        </w:rPr>
      </w:pPr>
      <w:r w:rsidRPr="00DA0773">
        <w:rPr>
          <w:rFonts w:ascii="Century Gothic" w:eastAsia="Cambria" w:hAnsi="Century Gothic"/>
          <w:sz w:val="20"/>
          <w:szCs w:val="20"/>
        </w:rPr>
        <w:t>3.1.4.</w:t>
      </w:r>
      <w:r w:rsidR="005A7590">
        <w:rPr>
          <w:rFonts w:ascii="Century Gothic" w:eastAsia="Cambria" w:hAnsi="Century Gothic"/>
          <w:sz w:val="20"/>
          <w:szCs w:val="20"/>
        </w:rPr>
        <w:t>7</w:t>
      </w:r>
      <w:r w:rsidRPr="00DA0773">
        <w:rPr>
          <w:rFonts w:ascii="Century Gothic" w:eastAsia="Cambria" w:hAnsi="Century Gothic"/>
          <w:sz w:val="20"/>
          <w:szCs w:val="20"/>
        </w:rPr>
        <w:t xml:space="preserve"> Mathematik</w:t>
      </w:r>
      <w:r w:rsidR="00EB2037" w:rsidRPr="00DA0773">
        <w:rPr>
          <w:rFonts w:ascii="Century Gothic" w:eastAsia="Cambria" w:hAnsi="Century Gothic"/>
          <w:sz w:val="20"/>
          <w:szCs w:val="20"/>
        </w:rPr>
        <w:t>curriculum</w:t>
      </w:r>
    </w:p>
    <w:p w14:paraId="700FF01E" w14:textId="04220FC9" w:rsidR="002642BD" w:rsidRPr="00DA0773" w:rsidRDefault="00DA0773" w:rsidP="00DA0773">
      <w:pPr>
        <w:jc w:val="both"/>
        <w:rPr>
          <w:rFonts w:ascii="Century Gothic" w:eastAsia="Calibri" w:hAnsi="Century Gothic" w:cs="Calibri"/>
          <w:sz w:val="20"/>
          <w:szCs w:val="20"/>
        </w:rPr>
      </w:pPr>
      <w:r w:rsidRPr="00DA0773">
        <w:rPr>
          <w:rFonts w:ascii="Century Gothic" w:eastAsia="Calibri" w:hAnsi="Century Gothic" w:cs="Calibri"/>
          <w:sz w:val="20"/>
          <w:szCs w:val="20"/>
        </w:rPr>
        <w:t>Unser</w:t>
      </w:r>
      <w:r w:rsidR="00EB2037" w:rsidRPr="00DA0773">
        <w:rPr>
          <w:rFonts w:ascii="Century Gothic" w:eastAsia="Calibri" w:hAnsi="Century Gothic" w:cs="Calibri"/>
          <w:sz w:val="20"/>
          <w:szCs w:val="20"/>
        </w:rPr>
        <w:t xml:space="preserve"> schulische</w:t>
      </w:r>
      <w:r w:rsidRPr="00DA0773">
        <w:rPr>
          <w:rFonts w:ascii="Century Gothic" w:eastAsia="Calibri" w:hAnsi="Century Gothic" w:cs="Calibri"/>
          <w:sz w:val="20"/>
          <w:szCs w:val="20"/>
        </w:rPr>
        <w:t>s</w:t>
      </w:r>
      <w:r w:rsidR="00EB2037" w:rsidRPr="00DA0773">
        <w:rPr>
          <w:rFonts w:ascii="Century Gothic" w:eastAsia="Calibri" w:hAnsi="Century Gothic" w:cs="Calibri"/>
          <w:sz w:val="20"/>
          <w:szCs w:val="20"/>
        </w:rPr>
        <w:t xml:space="preserve"> Fachcurriculum für den Bereich Mathematik stellt ein Bindeglied zwischen Hessischem Kerncurriculum und dem Unterricht an der Hans-Quick-Schule dar</w:t>
      </w:r>
      <w:r w:rsidRPr="00DA0773">
        <w:rPr>
          <w:rFonts w:ascii="Century Gothic" w:eastAsia="Calibri" w:hAnsi="Century Gothic" w:cs="Calibri"/>
          <w:sz w:val="20"/>
          <w:szCs w:val="20"/>
        </w:rPr>
        <w:t xml:space="preserve"> und begünstigt auf der Grundlage  des „Lehr-Lern-Prozessmodels“ ein</w:t>
      </w:r>
      <w:r w:rsidR="002642BD" w:rsidRPr="00DA0773">
        <w:rPr>
          <w:rFonts w:ascii="Century Gothic" w:eastAsia="Calibri" w:hAnsi="Century Gothic" w:cs="Calibri"/>
          <w:sz w:val="20"/>
          <w:szCs w:val="20"/>
        </w:rPr>
        <w:t xml:space="preserve"> </w:t>
      </w:r>
      <w:r w:rsidR="00873E8B">
        <w:rPr>
          <w:rFonts w:ascii="Century Gothic" w:eastAsia="Calibri" w:hAnsi="Century Gothic" w:cs="Calibri"/>
          <w:sz w:val="20"/>
          <w:szCs w:val="20"/>
        </w:rPr>
        <w:t>zielorientiertes</w:t>
      </w:r>
      <w:r w:rsidR="002642BD" w:rsidRPr="00DA0773">
        <w:rPr>
          <w:rFonts w:ascii="Century Gothic" w:eastAsia="Calibri" w:hAnsi="Century Gothic" w:cs="Calibri"/>
          <w:sz w:val="20"/>
          <w:szCs w:val="20"/>
        </w:rPr>
        <w:t xml:space="preserve"> Zusammenspiel zwischen selbstständigem Lernen und strukturierten Lernarrangements</w:t>
      </w:r>
      <w:r w:rsidRPr="00DA0773">
        <w:rPr>
          <w:rFonts w:ascii="Century Gothic" w:eastAsia="Calibri" w:hAnsi="Century Gothic" w:cs="Calibri"/>
          <w:sz w:val="20"/>
          <w:szCs w:val="20"/>
        </w:rPr>
        <w:t>. Es</w:t>
      </w:r>
      <w:r w:rsidR="002642BD" w:rsidRPr="00DA0773">
        <w:rPr>
          <w:rFonts w:ascii="Century Gothic" w:eastAsia="Calibri" w:hAnsi="Century Gothic" w:cs="Calibri"/>
          <w:sz w:val="20"/>
          <w:szCs w:val="20"/>
        </w:rPr>
        <w:t xml:space="preserve"> beinhaltet die Zuordnung von überfachlichen und mathematischen Kompetenzen, die Aufzählung von Anforderungsbereichen sowie die Darstellung der Lerninhalt pro Jahrgang, die Angabe optionaler Themenfelder</w:t>
      </w:r>
      <w:r w:rsidR="00873E8B">
        <w:rPr>
          <w:rFonts w:ascii="Century Gothic" w:eastAsia="Calibri" w:hAnsi="Century Gothic" w:cs="Calibri"/>
          <w:sz w:val="20"/>
          <w:szCs w:val="20"/>
        </w:rPr>
        <w:t>, Materialsammlungen</w:t>
      </w:r>
      <w:r w:rsidR="002642BD" w:rsidRPr="00DA0773">
        <w:rPr>
          <w:rFonts w:ascii="Century Gothic" w:eastAsia="Calibri" w:hAnsi="Century Gothic" w:cs="Calibri"/>
          <w:sz w:val="20"/>
          <w:szCs w:val="20"/>
        </w:rPr>
        <w:t xml:space="preserve"> sowie die Gestaltung von Klassenarbeiten und der Leistungsbeurteilung</w:t>
      </w:r>
    </w:p>
    <w:p w14:paraId="37E330CF" w14:textId="410CB97F" w:rsidR="002642BD" w:rsidRPr="00DA0773" w:rsidRDefault="002642BD" w:rsidP="00DA0773">
      <w:pPr>
        <w:jc w:val="both"/>
        <w:rPr>
          <w:rFonts w:ascii="Century Gothic" w:eastAsia="Calibri" w:hAnsi="Century Gothic" w:cs="Calibri"/>
          <w:sz w:val="20"/>
          <w:szCs w:val="20"/>
        </w:rPr>
      </w:pPr>
      <w:r w:rsidRPr="00DA0773">
        <w:rPr>
          <w:rFonts w:ascii="Century Gothic" w:eastAsia="Calibri" w:hAnsi="Century Gothic" w:cs="Calibri"/>
          <w:sz w:val="20"/>
          <w:szCs w:val="20"/>
        </w:rPr>
        <w:t>Um die häufig vernachlässigte Darstellungskompetenz und das Herantrauen an das Beschreiben, Erklären, Beweisen zu fördern, nutzen wir den Einsatz von</w:t>
      </w:r>
      <w:r w:rsidR="00DA0773" w:rsidRPr="00DA0773">
        <w:rPr>
          <w:rFonts w:ascii="Century Gothic" w:eastAsia="Calibri" w:hAnsi="Century Gothic" w:cs="Calibri"/>
          <w:sz w:val="20"/>
          <w:szCs w:val="20"/>
        </w:rPr>
        <w:t xml:space="preserve"> sogenannten</w:t>
      </w:r>
      <w:r w:rsidRPr="00DA0773">
        <w:rPr>
          <w:rFonts w:ascii="Century Gothic" w:eastAsia="Calibri" w:hAnsi="Century Gothic" w:cs="Calibri"/>
          <w:sz w:val="20"/>
          <w:szCs w:val="20"/>
        </w:rPr>
        <w:t xml:space="preserve"> „Forschermitteln“ ab dem ersten Lernjahr. Ebenso </w:t>
      </w:r>
      <w:r w:rsidR="00DA0773" w:rsidRPr="00DA0773">
        <w:rPr>
          <w:rFonts w:ascii="Century Gothic" w:eastAsia="Calibri" w:hAnsi="Century Gothic" w:cs="Calibri"/>
          <w:sz w:val="20"/>
          <w:szCs w:val="20"/>
        </w:rPr>
        <w:t>wird</w:t>
      </w:r>
      <w:r w:rsidRPr="00DA0773">
        <w:rPr>
          <w:rFonts w:ascii="Century Gothic" w:eastAsia="Calibri" w:hAnsi="Century Gothic" w:cs="Calibri"/>
          <w:sz w:val="20"/>
          <w:szCs w:val="20"/>
        </w:rPr>
        <w:t xml:space="preserve"> die gemeinsame, unterrichtliche Erarbeitung von themenbezogenen Wortspeichern und die Förderung der Sprachkompetenz durch regelmäßige „Rechen- bzw. Mathe-Konferenzen“ besonder</w:t>
      </w:r>
      <w:r w:rsidR="00DA0773" w:rsidRPr="00DA0773">
        <w:rPr>
          <w:rFonts w:ascii="Century Gothic" w:eastAsia="Calibri" w:hAnsi="Century Gothic" w:cs="Calibri"/>
          <w:sz w:val="20"/>
          <w:szCs w:val="20"/>
        </w:rPr>
        <w:t>s bedacht.</w:t>
      </w:r>
      <w:r w:rsidRPr="00DA0773">
        <w:rPr>
          <w:rFonts w:ascii="Century Gothic" w:eastAsia="Calibri" w:hAnsi="Century Gothic" w:cs="Calibri"/>
          <w:sz w:val="20"/>
          <w:szCs w:val="20"/>
        </w:rPr>
        <w:t xml:space="preserve"> </w:t>
      </w:r>
      <w:r w:rsidR="00DA0773" w:rsidRPr="00DA0773">
        <w:rPr>
          <w:rFonts w:ascii="Century Gothic" w:eastAsia="Calibri" w:hAnsi="Century Gothic" w:cs="Calibri"/>
          <w:sz w:val="20"/>
          <w:szCs w:val="20"/>
        </w:rPr>
        <w:t xml:space="preserve">Übergeordnete Leitidee ist in allen Bereichen das Inhaltsfeld Muster und Strukturen. </w:t>
      </w:r>
    </w:p>
    <w:p w14:paraId="42CB3375" w14:textId="03267563" w:rsidR="00671D4C" w:rsidRPr="00DA0773" w:rsidRDefault="00DA0773" w:rsidP="00DA0773">
      <w:pPr>
        <w:jc w:val="both"/>
        <w:rPr>
          <w:rFonts w:ascii="Century Gothic" w:hAnsi="Century Gothic"/>
          <w:sz w:val="20"/>
          <w:szCs w:val="20"/>
        </w:rPr>
      </w:pPr>
      <w:r w:rsidRPr="00DA0773">
        <w:rPr>
          <w:rFonts w:ascii="Century Gothic" w:eastAsia="Calibri" w:hAnsi="Century Gothic" w:cs="Calibri"/>
          <w:sz w:val="20"/>
          <w:szCs w:val="20"/>
        </w:rPr>
        <w:t xml:space="preserve">Wir benutzen für den Mathematikunterricht </w:t>
      </w:r>
      <w:r w:rsidR="002642BD" w:rsidRPr="00DA0773">
        <w:rPr>
          <w:rFonts w:ascii="Century Gothic" w:eastAsia="Calibri" w:hAnsi="Century Gothic" w:cs="Calibri"/>
          <w:sz w:val="20"/>
          <w:szCs w:val="20"/>
        </w:rPr>
        <w:t>das Lehrwerk „Jojo Mathematik“</w:t>
      </w:r>
      <w:r w:rsidRPr="00DA0773">
        <w:rPr>
          <w:rFonts w:ascii="Century Gothic" w:eastAsia="Calibri" w:hAnsi="Century Gothic" w:cs="Calibri"/>
          <w:sz w:val="20"/>
          <w:szCs w:val="20"/>
        </w:rPr>
        <w:t xml:space="preserve"> als Schülerbuch und Arbeitsheft</w:t>
      </w:r>
      <w:r w:rsidR="002642BD" w:rsidRPr="00DA0773">
        <w:rPr>
          <w:rFonts w:ascii="Century Gothic" w:eastAsia="Calibri" w:hAnsi="Century Gothic" w:cs="Calibri"/>
          <w:sz w:val="20"/>
          <w:szCs w:val="20"/>
        </w:rPr>
        <w:t xml:space="preserve">. </w:t>
      </w:r>
      <w:r w:rsidRPr="00DA0773">
        <w:rPr>
          <w:rFonts w:ascii="Century Gothic" w:eastAsia="Calibri" w:hAnsi="Century Gothic" w:cs="Calibri"/>
          <w:sz w:val="20"/>
          <w:szCs w:val="20"/>
        </w:rPr>
        <w:t>Es</w:t>
      </w:r>
      <w:r w:rsidR="002642BD" w:rsidRPr="00DA0773">
        <w:rPr>
          <w:rFonts w:ascii="Century Gothic" w:eastAsia="Calibri" w:hAnsi="Century Gothic" w:cs="Calibri"/>
          <w:sz w:val="20"/>
          <w:szCs w:val="20"/>
        </w:rPr>
        <w:t xml:space="preserve"> bietet neben den Lehrerhandreichungen auch Diagnosebögen, Lernkontrollen sowie das Lernspurenheft</w:t>
      </w:r>
      <w:r w:rsidRPr="00DA0773">
        <w:rPr>
          <w:rFonts w:ascii="Century Gothic" w:eastAsia="Calibri" w:hAnsi="Century Gothic" w:cs="Calibri"/>
          <w:sz w:val="20"/>
          <w:szCs w:val="20"/>
        </w:rPr>
        <w:t>.</w:t>
      </w:r>
    </w:p>
    <w:p w14:paraId="11B354F2" w14:textId="2BAF6B1C" w:rsidR="00C3072A" w:rsidRPr="00FC48D1" w:rsidRDefault="006545F1" w:rsidP="00FC48D1">
      <w:pPr>
        <w:pStyle w:val="berschrift4"/>
        <w:rPr>
          <w:rFonts w:ascii="Century Gothic" w:eastAsia="Cambria" w:hAnsi="Century Gothic"/>
          <w:sz w:val="20"/>
          <w:szCs w:val="20"/>
        </w:rPr>
      </w:pPr>
      <w:bookmarkStart w:id="18" w:name="_Toc13144278"/>
      <w:r w:rsidRPr="00FC48D1">
        <w:rPr>
          <w:rFonts w:ascii="Century Gothic" w:eastAsia="Cambria" w:hAnsi="Century Gothic"/>
          <w:sz w:val="20"/>
          <w:szCs w:val="20"/>
        </w:rPr>
        <w:t>3.1.</w:t>
      </w:r>
      <w:r w:rsidR="00D70562" w:rsidRPr="00FC48D1">
        <w:rPr>
          <w:rFonts w:ascii="Century Gothic" w:eastAsia="Cambria" w:hAnsi="Century Gothic"/>
          <w:sz w:val="20"/>
          <w:szCs w:val="20"/>
        </w:rPr>
        <w:t>4.</w:t>
      </w:r>
      <w:r w:rsidR="005A7590">
        <w:rPr>
          <w:rFonts w:ascii="Century Gothic" w:eastAsia="Cambria" w:hAnsi="Century Gothic"/>
          <w:sz w:val="20"/>
          <w:szCs w:val="20"/>
        </w:rPr>
        <w:t>8</w:t>
      </w:r>
      <w:r w:rsidR="00D70562" w:rsidRPr="00FC48D1">
        <w:rPr>
          <w:rFonts w:ascii="Century Gothic" w:eastAsia="Cambria" w:hAnsi="Century Gothic"/>
          <w:sz w:val="20"/>
          <w:szCs w:val="20"/>
        </w:rPr>
        <w:t xml:space="preserve"> </w:t>
      </w:r>
      <w:r w:rsidRPr="00FC48D1">
        <w:rPr>
          <w:rFonts w:ascii="Century Gothic" w:eastAsia="Cambria" w:hAnsi="Century Gothic"/>
          <w:sz w:val="20"/>
          <w:szCs w:val="20"/>
        </w:rPr>
        <w:tab/>
        <w:t>Forscherkonzept</w:t>
      </w:r>
      <w:bookmarkEnd w:id="18"/>
    </w:p>
    <w:p w14:paraId="27CE7493" w14:textId="25B90E09" w:rsidR="00C3072A" w:rsidRPr="00E972E1" w:rsidRDefault="006545F1" w:rsidP="00CE7400">
      <w:pPr>
        <w:jc w:val="both"/>
        <w:rPr>
          <w:rFonts w:ascii="Century Gothic" w:eastAsia="Calibri" w:hAnsi="Century Gothic" w:cs="Calibri"/>
          <w:sz w:val="20"/>
          <w:szCs w:val="20"/>
        </w:rPr>
      </w:pPr>
      <w:r w:rsidRPr="00E972E1">
        <w:rPr>
          <w:rFonts w:ascii="Century Gothic" w:eastAsia="Calibri" w:hAnsi="Century Gothic" w:cs="Calibri"/>
          <w:sz w:val="20"/>
          <w:szCs w:val="20"/>
        </w:rPr>
        <w:t xml:space="preserve">Mit der Forscherwerkstatt haben wir ein Lernumfeld geschaffen, in dem alle </w:t>
      </w:r>
      <w:r w:rsidR="001D6B2A">
        <w:rPr>
          <w:rFonts w:ascii="Century Gothic" w:eastAsia="Calibri" w:hAnsi="Century Gothic" w:cs="Calibri"/>
          <w:sz w:val="20"/>
          <w:szCs w:val="20"/>
        </w:rPr>
        <w:t>Lernenden</w:t>
      </w:r>
      <w:r w:rsidRPr="00E972E1">
        <w:rPr>
          <w:rFonts w:ascii="Century Gothic" w:eastAsia="Calibri" w:hAnsi="Century Gothic" w:cs="Calibri"/>
          <w:sz w:val="20"/>
          <w:szCs w:val="20"/>
        </w:rPr>
        <w:t xml:space="preserve"> von der Vorklasse bis zum 4. Schuljahr bereits früh an naturkundliche/naturwissenschaftliche und technische Bildung</w:t>
      </w:r>
      <w:r w:rsidR="009622AE" w:rsidRPr="00E972E1">
        <w:rPr>
          <w:rFonts w:ascii="Century Gothic" w:eastAsia="Calibri" w:hAnsi="Century Gothic" w:cs="Calibri"/>
          <w:sz w:val="20"/>
          <w:szCs w:val="20"/>
        </w:rPr>
        <w:t>sinhalte</w:t>
      </w:r>
      <w:r w:rsidRPr="00E972E1">
        <w:rPr>
          <w:rFonts w:ascii="Century Gothic" w:eastAsia="Calibri" w:hAnsi="Century Gothic" w:cs="Calibri"/>
          <w:sz w:val="20"/>
          <w:szCs w:val="20"/>
        </w:rPr>
        <w:t xml:space="preserve"> herangeführt werden. Die vorhandene Neugier und Begeisterung ermöglicht hierbei einen spielerischen Zugang und fördert das Interesse an naturwissenschaftlichen und technischen Themen. Der handlungsorientierte Unterricht soll individuelle Lernvoraussetzungen berücksichtigen und Fragen oder Probleme aus der subjektiven Umwelt der Kinder aufgreifen. Offene Unterrichtskonzepte sowie Differenzierung des Lernmaterials ermöglichen einen eigenen entdeckenden Zugang und problemorientiertes Lernen im Sachunterricht</w:t>
      </w:r>
      <w:r w:rsidR="00873E8B">
        <w:rPr>
          <w:rFonts w:ascii="Century Gothic" w:eastAsia="Calibri" w:hAnsi="Century Gothic" w:cs="Calibri"/>
          <w:sz w:val="20"/>
          <w:szCs w:val="20"/>
        </w:rPr>
        <w:t xml:space="preserve"> und werden ergänzt durch ein altersangemessenes Angebot des „Experiment des Monats“.</w:t>
      </w:r>
      <w:r w:rsidRPr="00E972E1">
        <w:rPr>
          <w:rFonts w:ascii="Century Gothic" w:eastAsia="Calibri" w:hAnsi="Century Gothic" w:cs="Calibri"/>
          <w:sz w:val="20"/>
          <w:szCs w:val="20"/>
        </w:rPr>
        <w:t xml:space="preserve"> Methoden der Erkenntnisgewinnung werden angebahnt und Lösungsstrategien entdeckt. Zudem bietet die Forscherwerkstatt durch die Arbeit in Kleingruppen und Arbeitsgem</w:t>
      </w:r>
      <w:r w:rsidR="0025186E">
        <w:rPr>
          <w:rFonts w:ascii="Century Gothic" w:eastAsia="Calibri" w:hAnsi="Century Gothic" w:cs="Calibri"/>
          <w:sz w:val="20"/>
          <w:szCs w:val="20"/>
        </w:rPr>
        <w:t xml:space="preserve">einschaften Handlungsspielräume </w:t>
      </w:r>
      <w:r w:rsidRPr="00E972E1">
        <w:rPr>
          <w:rFonts w:ascii="Century Gothic" w:eastAsia="Calibri" w:hAnsi="Century Gothic" w:cs="Calibri"/>
          <w:sz w:val="20"/>
          <w:szCs w:val="20"/>
        </w:rPr>
        <w:t>die Möglichkeit, Sprachkompetenz und soziale Kompetenz der Schüler</w:t>
      </w:r>
      <w:r w:rsidR="0025186E">
        <w:rPr>
          <w:rFonts w:ascii="Century Gothic" w:eastAsia="Calibri" w:hAnsi="Century Gothic" w:cs="Calibri"/>
          <w:sz w:val="20"/>
          <w:szCs w:val="20"/>
        </w:rPr>
        <w:t>innen und Schüler</w:t>
      </w:r>
      <w:r w:rsidRPr="00E972E1">
        <w:rPr>
          <w:rFonts w:ascii="Century Gothic" w:eastAsia="Calibri" w:hAnsi="Century Gothic" w:cs="Calibri"/>
          <w:sz w:val="20"/>
          <w:szCs w:val="20"/>
        </w:rPr>
        <w:t xml:space="preserve"> zu entwickeln und zu fördern. Darüber hinaus wird beim Forscherkonzept insbesondere die Lernkompetenz durch ein problemlösendes, entdeckendes und selbständiges Lernen entwickelt. Die methodische Auseinandersetzung mit den Forscherkisten unterstützt zudem die Festigung der Arbeitskompetenz. Es gibt zahlreiche Forscherkisten mit Versuchen zu den Themenbereichen Wasser, Luft, Elektrizität, Chemie und Technik. Zudem können Experimentierboxen (z.B. </w:t>
      </w:r>
      <w:r w:rsidR="009622AE" w:rsidRPr="00E972E1">
        <w:rPr>
          <w:rFonts w:ascii="Century Gothic" w:eastAsia="Calibri" w:hAnsi="Century Gothic" w:cs="Calibri"/>
          <w:sz w:val="20"/>
          <w:szCs w:val="20"/>
        </w:rPr>
        <w:t xml:space="preserve">zu den Themen </w:t>
      </w:r>
      <w:r w:rsidRPr="00E972E1">
        <w:rPr>
          <w:rFonts w:ascii="Century Gothic" w:eastAsia="Calibri" w:hAnsi="Century Gothic" w:cs="Calibri"/>
          <w:sz w:val="20"/>
          <w:szCs w:val="20"/>
        </w:rPr>
        <w:t>Klima</w:t>
      </w:r>
      <w:r w:rsidR="009622AE" w:rsidRPr="00E972E1">
        <w:rPr>
          <w:rFonts w:ascii="Century Gothic" w:eastAsia="Calibri" w:hAnsi="Century Gothic" w:cs="Calibri"/>
          <w:sz w:val="20"/>
          <w:szCs w:val="20"/>
        </w:rPr>
        <w:t>, Elektrizität, Bauen, Stoffe</w:t>
      </w:r>
      <w:r w:rsidRPr="00E972E1">
        <w:rPr>
          <w:rFonts w:ascii="Century Gothic" w:eastAsia="Calibri" w:hAnsi="Century Gothic" w:cs="Calibri"/>
          <w:sz w:val="20"/>
          <w:szCs w:val="20"/>
        </w:rPr>
        <w:t xml:space="preserve">) durch Lehrkräfte zum gezielten Einsatz im Unterricht ausgeliehen werden. Das Forscherangebot wird durch verschiedene handlungsorientierte Projekte und Aktionen ergänzt wie dem Besuch der Kinder-Uni in Frankfurt zu ausgewählten Themen, dem Besuch des Juniorlabors an der TU Darmstadt des Fachbereiches Chemie mit Vor- und Nachbereitung und der Teilnahme der 4. Klassen am Unterrichtsprojekt „TÜV-Kids“ zu den Wahlthemen Strom, Druck und Mechanik </w:t>
      </w:r>
      <w:r w:rsidR="00A9192B" w:rsidRPr="00E972E1">
        <w:rPr>
          <w:rFonts w:ascii="Century Gothic" w:eastAsia="Calibri" w:hAnsi="Century Gothic" w:cs="Calibri"/>
          <w:sz w:val="20"/>
          <w:szCs w:val="20"/>
        </w:rPr>
        <w:t>sowie am En</w:t>
      </w:r>
      <w:r w:rsidRPr="00E972E1">
        <w:rPr>
          <w:rFonts w:ascii="Century Gothic" w:eastAsia="Calibri" w:hAnsi="Century Gothic" w:cs="Calibri"/>
          <w:sz w:val="20"/>
          <w:szCs w:val="20"/>
        </w:rPr>
        <w:t>er</w:t>
      </w:r>
      <w:r w:rsidR="00A9192B" w:rsidRPr="00E972E1">
        <w:rPr>
          <w:rFonts w:ascii="Century Gothic" w:eastAsia="Calibri" w:hAnsi="Century Gothic" w:cs="Calibri"/>
          <w:sz w:val="20"/>
          <w:szCs w:val="20"/>
        </w:rPr>
        <w:t xml:space="preserve">gieprojekt der GGEW </w:t>
      </w:r>
      <w:r w:rsidR="009622AE" w:rsidRPr="00E972E1">
        <w:rPr>
          <w:rFonts w:ascii="Century Gothic" w:eastAsia="Calibri" w:hAnsi="Century Gothic" w:cs="Calibri"/>
          <w:sz w:val="20"/>
          <w:szCs w:val="20"/>
        </w:rPr>
        <w:t>er</w:t>
      </w:r>
      <w:r w:rsidRPr="00E972E1">
        <w:rPr>
          <w:rFonts w:ascii="Century Gothic" w:eastAsia="Calibri" w:hAnsi="Century Gothic" w:cs="Calibri"/>
          <w:sz w:val="20"/>
          <w:szCs w:val="20"/>
        </w:rPr>
        <w:t>gänzt.</w:t>
      </w:r>
    </w:p>
    <w:p w14:paraId="1FB11A1D" w14:textId="176B15AF" w:rsidR="00C345A5" w:rsidRPr="00FC48D1" w:rsidRDefault="00C345A5" w:rsidP="00FC48D1">
      <w:pPr>
        <w:pStyle w:val="berschrift4"/>
        <w:rPr>
          <w:rFonts w:ascii="Century Gothic" w:eastAsia="Cambria" w:hAnsi="Century Gothic"/>
          <w:sz w:val="20"/>
          <w:szCs w:val="20"/>
        </w:rPr>
      </w:pPr>
      <w:bookmarkStart w:id="19" w:name="_Toc13144279"/>
      <w:r w:rsidRPr="00FC48D1">
        <w:rPr>
          <w:rFonts w:ascii="Century Gothic" w:eastAsia="Cambria" w:hAnsi="Century Gothic"/>
          <w:sz w:val="20"/>
          <w:szCs w:val="20"/>
        </w:rPr>
        <w:t>3.1.</w:t>
      </w:r>
      <w:r w:rsidR="00D70562" w:rsidRPr="00FC48D1">
        <w:rPr>
          <w:rFonts w:ascii="Century Gothic" w:eastAsia="Cambria" w:hAnsi="Century Gothic"/>
          <w:sz w:val="20"/>
          <w:szCs w:val="20"/>
        </w:rPr>
        <w:t>4.</w:t>
      </w:r>
      <w:r w:rsidR="005A7590">
        <w:rPr>
          <w:rFonts w:ascii="Century Gothic" w:eastAsia="Cambria" w:hAnsi="Century Gothic"/>
          <w:sz w:val="20"/>
          <w:szCs w:val="20"/>
        </w:rPr>
        <w:t>9</w:t>
      </w:r>
      <w:r w:rsidRPr="00FC48D1">
        <w:rPr>
          <w:rFonts w:ascii="Century Gothic" w:eastAsia="Cambria" w:hAnsi="Century Gothic"/>
          <w:sz w:val="20"/>
          <w:szCs w:val="20"/>
        </w:rPr>
        <w:tab/>
        <w:t>Musikkonzept</w:t>
      </w:r>
      <w:bookmarkEnd w:id="19"/>
    </w:p>
    <w:p w14:paraId="680FF762" w14:textId="2DE5F7B7" w:rsidR="00DA6F64" w:rsidRPr="00E972E1" w:rsidRDefault="00C345A5" w:rsidP="00E972E1">
      <w:pPr>
        <w:jc w:val="both"/>
        <w:rPr>
          <w:rFonts w:ascii="Century Gothic" w:eastAsia="Calibri" w:hAnsi="Century Gothic" w:cs="Calibri"/>
          <w:sz w:val="20"/>
          <w:szCs w:val="20"/>
        </w:rPr>
      </w:pPr>
      <w:r w:rsidRPr="00E972E1">
        <w:rPr>
          <w:rFonts w:ascii="Century Gothic" w:eastAsia="Calibri" w:hAnsi="Century Gothic" w:cs="Calibri"/>
          <w:sz w:val="20"/>
          <w:szCs w:val="20"/>
        </w:rPr>
        <w:t>Die verbindlichen Unterrichtsinhalte im Fach Musik orientieren sich an den Vorgaben des Hessischen Kultusministeriums (Bildungsstandards und Inhaltsfelder) für die Primarstufe. Sie beziehen sich im Wesentlichen auf das Unterrichtsmaterial, welches der Hans-Quick-Schule zur Verfügung steht. In den 1. und 2. Schuljahren stehen hier die Themenbereiche Tanz- und Bewegungslieder, Werkhören, Instrumentenkunde, Gehörbildung, Musizieren und Programmmusik</w:t>
      </w:r>
      <w:r w:rsidR="00413FBF" w:rsidRPr="00E972E1">
        <w:rPr>
          <w:rFonts w:ascii="Century Gothic" w:eastAsia="Calibri" w:hAnsi="Century Gothic" w:cs="Calibri"/>
          <w:sz w:val="20"/>
          <w:szCs w:val="20"/>
        </w:rPr>
        <w:t xml:space="preserve"> im Vordergrund. In den 3. und 4. Klassen werden diese Themen durch die Bereiche Notation, Ausdruck und Wirkung, Spielpläne und Stilrichtungen in der Musik ergänzt. Wir bemühen uns, zusätzliche, gemeinsame Musik-Events wie einen Trommelworkshop, Musical-Besuche, professionelle Musiker oder musikalische Darbietungen der Schüler</w:t>
      </w:r>
      <w:r w:rsidR="00873E8B">
        <w:rPr>
          <w:rFonts w:ascii="Century Gothic" w:eastAsia="Calibri" w:hAnsi="Century Gothic" w:cs="Calibri"/>
          <w:sz w:val="20"/>
          <w:szCs w:val="20"/>
        </w:rPr>
        <w:t>I</w:t>
      </w:r>
      <w:r w:rsidR="00413FBF" w:rsidRPr="00E972E1">
        <w:rPr>
          <w:rFonts w:ascii="Century Gothic" w:eastAsia="Calibri" w:hAnsi="Century Gothic" w:cs="Calibri"/>
          <w:sz w:val="20"/>
          <w:szCs w:val="20"/>
        </w:rPr>
        <w:t xml:space="preserve">nnen und Schülerversammlungen zu integrieren. Darüber hinaus ist die Teilnahme an einer Blechbläser-AG durch den außerschulischen Partner, dem Musikcorps Bickenbach möglich. </w:t>
      </w:r>
    </w:p>
    <w:p w14:paraId="3FA74689" w14:textId="47926350" w:rsidR="00C345A5" w:rsidRPr="00E972E1" w:rsidRDefault="00C345A5" w:rsidP="00E972E1">
      <w:pPr>
        <w:jc w:val="both"/>
        <w:rPr>
          <w:rFonts w:ascii="Century Gothic" w:eastAsia="Calibri" w:hAnsi="Century Gothic" w:cs="Calibri"/>
          <w:sz w:val="20"/>
          <w:szCs w:val="20"/>
        </w:rPr>
      </w:pPr>
      <w:r w:rsidRPr="00E972E1">
        <w:rPr>
          <w:rFonts w:ascii="Century Gothic" w:eastAsia="Calibri" w:hAnsi="Century Gothic" w:cs="Calibri"/>
          <w:sz w:val="20"/>
          <w:szCs w:val="20"/>
        </w:rPr>
        <w:t xml:space="preserve">Lehrkräfte des Fachbereichs Musik treffen sich regelmäßig, um sich über den Musikunterricht auszutauschen, Musikunterricht weiterzuentwickeln, das vorhandene Curriculum zu evaluieren und fortzuschreiben. </w:t>
      </w:r>
    </w:p>
    <w:p w14:paraId="365AE8C5" w14:textId="5E69A4B7" w:rsidR="00C3072A" w:rsidRPr="00FC48D1" w:rsidRDefault="006545F1" w:rsidP="00FC48D1">
      <w:pPr>
        <w:pStyle w:val="berschrift4"/>
        <w:rPr>
          <w:rFonts w:ascii="Century Gothic" w:eastAsia="Cambria" w:hAnsi="Century Gothic"/>
          <w:sz w:val="20"/>
          <w:szCs w:val="20"/>
        </w:rPr>
      </w:pPr>
      <w:bookmarkStart w:id="20" w:name="_Toc13144280"/>
      <w:r w:rsidRPr="00FC48D1">
        <w:rPr>
          <w:rFonts w:ascii="Century Gothic" w:eastAsia="Cambria" w:hAnsi="Century Gothic"/>
          <w:sz w:val="20"/>
          <w:szCs w:val="20"/>
        </w:rPr>
        <w:t>3.1.</w:t>
      </w:r>
      <w:r w:rsidR="00D70562" w:rsidRPr="00FC48D1">
        <w:rPr>
          <w:rFonts w:ascii="Century Gothic" w:eastAsia="Cambria" w:hAnsi="Century Gothic"/>
          <w:sz w:val="20"/>
          <w:szCs w:val="20"/>
        </w:rPr>
        <w:t>4.</w:t>
      </w:r>
      <w:r w:rsidR="005A7590">
        <w:rPr>
          <w:rFonts w:ascii="Century Gothic" w:eastAsia="Cambria" w:hAnsi="Century Gothic"/>
          <w:sz w:val="20"/>
          <w:szCs w:val="20"/>
        </w:rPr>
        <w:t>10</w:t>
      </w:r>
      <w:r w:rsidRPr="00FC48D1">
        <w:rPr>
          <w:rFonts w:ascii="Century Gothic" w:eastAsia="Cambria" w:hAnsi="Century Gothic"/>
          <w:sz w:val="20"/>
          <w:szCs w:val="20"/>
        </w:rPr>
        <w:t xml:space="preserve"> </w:t>
      </w:r>
      <w:r w:rsidRPr="00FC48D1">
        <w:rPr>
          <w:rFonts w:ascii="Century Gothic" w:eastAsia="Cambria" w:hAnsi="Century Gothic"/>
          <w:sz w:val="20"/>
          <w:szCs w:val="20"/>
        </w:rPr>
        <w:tab/>
        <w:t>Medienkonzept</w:t>
      </w:r>
      <w:bookmarkEnd w:id="20"/>
    </w:p>
    <w:bookmarkEnd w:id="14"/>
    <w:p w14:paraId="715DE03B" w14:textId="77777777" w:rsidR="00B3121C" w:rsidRPr="00B3121C" w:rsidRDefault="00B3121C" w:rsidP="00B3121C">
      <w:pPr>
        <w:jc w:val="both"/>
        <w:rPr>
          <w:rFonts w:ascii="Century Gothic" w:eastAsia="Calibri" w:hAnsi="Century Gothic" w:cs="Calibri"/>
          <w:sz w:val="20"/>
          <w:szCs w:val="20"/>
        </w:rPr>
      </w:pPr>
      <w:r w:rsidRPr="00B3121C">
        <w:rPr>
          <w:rFonts w:ascii="Century Gothic" w:eastAsia="Calibri" w:hAnsi="Century Gothic" w:cs="Calibri"/>
          <w:sz w:val="20"/>
          <w:szCs w:val="20"/>
        </w:rPr>
        <w:t xml:space="preserve">Um in der Grundschule an die Lebenswelt der Kinder anzuknüpfen, ist es uns wichtig, die Kinder auf dem Weg zu kommunikationsfreundlichen, medienkompetenten und medienkritischen Menschen zu begleiten. Kinder nutzen Medien, Studien zufolge, immer jünger. Sie sind fest in Alltag und Freizeit integriert, werden aber noch nicht immer sinnvoll und sensibel genutzt. Die stetige Entwicklung medialer Möglichkeiten fordert bereits in der Grundschule die Anbahnung eines kompetenten und verantwortungsvollen Umgangs mit Medien. </w:t>
      </w:r>
    </w:p>
    <w:p w14:paraId="39702188" w14:textId="4D85BD8F" w:rsidR="001B4A67" w:rsidRDefault="00B3121C" w:rsidP="00B3121C">
      <w:pPr>
        <w:jc w:val="both"/>
        <w:rPr>
          <w:rFonts w:ascii="Century Gothic" w:eastAsia="Calibri" w:hAnsi="Century Gothic" w:cs="Calibri"/>
          <w:sz w:val="20"/>
          <w:szCs w:val="20"/>
        </w:rPr>
      </w:pPr>
      <w:r w:rsidRPr="00B3121C">
        <w:rPr>
          <w:rFonts w:ascii="Century Gothic" w:eastAsia="Calibri" w:hAnsi="Century Gothic" w:cs="Calibri"/>
          <w:sz w:val="20"/>
          <w:szCs w:val="20"/>
        </w:rPr>
        <w:t>Lerninhalte rund um das Thema digitale Medien (wie z.B. zu Computern, Smartboards, Tablets und Digitalkameras) wurde</w:t>
      </w:r>
      <w:r w:rsidR="00724559">
        <w:rPr>
          <w:rFonts w:ascii="Century Gothic" w:eastAsia="Calibri" w:hAnsi="Century Gothic" w:cs="Calibri"/>
          <w:sz w:val="20"/>
          <w:szCs w:val="20"/>
        </w:rPr>
        <w:t>n verbindlich im Schuljahr 2015</w:t>
      </w:r>
      <w:r w:rsidRPr="00B3121C">
        <w:rPr>
          <w:rFonts w:ascii="Century Gothic" w:eastAsia="Calibri" w:hAnsi="Century Gothic" w:cs="Calibri"/>
          <w:sz w:val="20"/>
          <w:szCs w:val="20"/>
        </w:rPr>
        <w:t>/2016 in der Hans-Quick-Schule festgelegt. Bei der Erstellung des Medienkonzeptes, dessen Evaluation und Überarbeitung werden viele Re</w:t>
      </w:r>
      <w:r w:rsidR="00A23A52">
        <w:rPr>
          <w:rFonts w:ascii="Century Gothic" w:eastAsia="Calibri" w:hAnsi="Century Gothic" w:cs="Calibri"/>
          <w:sz w:val="20"/>
          <w:szCs w:val="20"/>
        </w:rPr>
        <w:t>ssourcen genutzt. Eltern, Lehrkräfte</w:t>
      </w:r>
      <w:r w:rsidRPr="00B3121C">
        <w:rPr>
          <w:rFonts w:ascii="Century Gothic" w:eastAsia="Calibri" w:hAnsi="Century Gothic" w:cs="Calibri"/>
          <w:sz w:val="20"/>
          <w:szCs w:val="20"/>
        </w:rPr>
        <w:t xml:space="preserve">, Schulleitung, Förderverein und außerschulische Kontakte arbeiten seit der Implementierung 2014/2015 stetig an der Weiterentwicklung des Medienkonzepts. Laut hessischem Kultusministerium ist die Vermittlung von Kompetenzen im Umgang mit Medien ein zentraler Bestandteil schulischer Bildungsprozesse. Dazu zählen sowohl der verantwortungsvolle Umgang mit neuen Medien als auch deren </w:t>
      </w:r>
      <w:r w:rsidR="00A23A52">
        <w:rPr>
          <w:rFonts w:ascii="Century Gothic" w:eastAsia="Calibri" w:hAnsi="Century Gothic" w:cs="Calibri"/>
          <w:sz w:val="20"/>
          <w:szCs w:val="20"/>
        </w:rPr>
        <w:t xml:space="preserve">sinnvoller didaktischer Einsatz </w:t>
      </w:r>
      <w:r w:rsidRPr="00B3121C">
        <w:rPr>
          <w:rFonts w:ascii="Century Gothic" w:eastAsia="Calibri" w:hAnsi="Century Gothic" w:cs="Calibri"/>
          <w:sz w:val="20"/>
          <w:szCs w:val="20"/>
        </w:rPr>
        <w:t>im Unterricht sowie die Erprobung neuer Lehr- und Lernformen.</w:t>
      </w:r>
      <w:r w:rsidRPr="00B3121C">
        <w:rPr>
          <w:rFonts w:ascii="Century Gothic" w:eastAsia="Calibri" w:hAnsi="Century Gothic" w:cs="Calibri"/>
          <w:sz w:val="20"/>
          <w:szCs w:val="20"/>
        </w:rPr>
        <w:footnoteReference w:id="1"/>
      </w:r>
      <w:r w:rsidRPr="00B3121C">
        <w:rPr>
          <w:rFonts w:ascii="Century Gothic" w:eastAsia="Calibri" w:hAnsi="Century Gothic" w:cs="Calibri"/>
          <w:sz w:val="20"/>
          <w:szCs w:val="20"/>
        </w:rPr>
        <w:br/>
        <w:t>Zur Förderung und Forderung der überfachlichen sowie fachlichen Kompetenzen der Schüler</w:t>
      </w:r>
      <w:r w:rsidR="00A23A52">
        <w:rPr>
          <w:rFonts w:ascii="Century Gothic" w:eastAsia="Calibri" w:hAnsi="Century Gothic" w:cs="Calibri"/>
          <w:sz w:val="20"/>
          <w:szCs w:val="20"/>
        </w:rPr>
        <w:t>i</w:t>
      </w:r>
      <w:r w:rsidRPr="00B3121C">
        <w:rPr>
          <w:rFonts w:ascii="Century Gothic" w:eastAsia="Calibri" w:hAnsi="Century Gothic" w:cs="Calibri"/>
          <w:sz w:val="20"/>
          <w:szCs w:val="20"/>
        </w:rPr>
        <w:t xml:space="preserve">nnen </w:t>
      </w:r>
      <w:r w:rsidR="00A23A52">
        <w:rPr>
          <w:rFonts w:ascii="Century Gothic" w:eastAsia="Calibri" w:hAnsi="Century Gothic" w:cs="Calibri"/>
          <w:sz w:val="20"/>
          <w:szCs w:val="20"/>
        </w:rPr>
        <w:t xml:space="preserve">und Schüler </w:t>
      </w:r>
      <w:r w:rsidRPr="00B3121C">
        <w:rPr>
          <w:rFonts w:ascii="Century Gothic" w:eastAsia="Calibri" w:hAnsi="Century Gothic" w:cs="Calibri"/>
          <w:sz w:val="20"/>
          <w:szCs w:val="20"/>
        </w:rPr>
        <w:t>stellen digitale Medien mit ihren vielfältigen Lernmöglichkeiten (Lernprogramme, Internet, Recherche, Schreib- und Präsentationsprogramme, Sicherheit im Netz usw.) einen überaus wichtigen Baustein im Schulalltag dar. Hierzu können die Kinder sowohl die Com</w:t>
      </w:r>
      <w:r w:rsidR="00A23A52">
        <w:rPr>
          <w:rFonts w:ascii="Century Gothic" w:eastAsia="Calibri" w:hAnsi="Century Gothic" w:cs="Calibri"/>
          <w:sz w:val="20"/>
          <w:szCs w:val="20"/>
        </w:rPr>
        <w:t>puter im Computerraum als auch iP</w:t>
      </w:r>
      <w:r w:rsidRPr="00B3121C">
        <w:rPr>
          <w:rFonts w:ascii="Century Gothic" w:eastAsia="Calibri" w:hAnsi="Century Gothic" w:cs="Calibri"/>
          <w:sz w:val="20"/>
          <w:szCs w:val="20"/>
        </w:rPr>
        <w:t>ads und Smartboards im Klassen- bzw. Fachraum nutzen. Besonderes Augenmerk liegt dabei auf dem Kompetenzerwerb im Bereich des Lerninhalts „Internet“ mit all seinen Möglichkeiten, Grenzen und Gefahren. Neben den genannten digitalen Medien spielen analoge Medien wie CDs, Bücher, Zeitschriften/Zeitungen (Zeitungsprojekt im 3./4.Schuljahr) und von den Kindern verfasste Texte eine ebenso bedeutende Rolle und werden verantwortungsvoll von allen Lehrkräften thematisiert und eingesetzt.</w:t>
      </w:r>
    </w:p>
    <w:tbl>
      <w:tblPr>
        <w:tblStyle w:val="Tabellenraster"/>
        <w:tblW w:w="9493" w:type="dxa"/>
        <w:tblLayout w:type="fixed"/>
        <w:tblLook w:val="04A0" w:firstRow="1" w:lastRow="0" w:firstColumn="1" w:lastColumn="0" w:noHBand="0" w:noVBand="1"/>
      </w:tblPr>
      <w:tblGrid>
        <w:gridCol w:w="988"/>
        <w:gridCol w:w="2126"/>
        <w:gridCol w:w="2268"/>
        <w:gridCol w:w="2126"/>
        <w:gridCol w:w="1985"/>
      </w:tblGrid>
      <w:tr w:rsidR="003C61CD" w14:paraId="50946514" w14:textId="77777777" w:rsidTr="00ED10CD">
        <w:trPr>
          <w:trHeight w:val="578"/>
          <w:tblHeader/>
        </w:trPr>
        <w:tc>
          <w:tcPr>
            <w:tcW w:w="988" w:type="dxa"/>
          </w:tcPr>
          <w:p w14:paraId="7B11DB49" w14:textId="77777777" w:rsidR="003C61CD" w:rsidRPr="00ED10CD" w:rsidRDefault="003C61CD" w:rsidP="00340E5C">
            <w:pPr>
              <w:jc w:val="both"/>
              <w:rPr>
                <w:rFonts w:ascii="Century Gothic" w:eastAsia="Calibri" w:hAnsi="Century Gothic" w:cs="Calibri"/>
                <w:b/>
                <w:bCs/>
                <w:sz w:val="20"/>
                <w:szCs w:val="20"/>
              </w:rPr>
            </w:pPr>
            <w:r w:rsidRPr="00ED10CD">
              <w:rPr>
                <w:rFonts w:ascii="Century Gothic" w:eastAsia="Calibri" w:hAnsi="Century Gothic" w:cs="Calibri"/>
                <w:b/>
                <w:bCs/>
                <w:sz w:val="20"/>
                <w:szCs w:val="20"/>
              </w:rPr>
              <w:t>Jahr-gang</w:t>
            </w:r>
          </w:p>
        </w:tc>
        <w:tc>
          <w:tcPr>
            <w:tcW w:w="2126" w:type="dxa"/>
            <w:shd w:val="clear" w:color="auto" w:fill="E5B8B7" w:themeFill="accent2" w:themeFillTint="66"/>
          </w:tcPr>
          <w:p w14:paraId="77168C28" w14:textId="77777777" w:rsidR="003C61CD" w:rsidRPr="003C61CD" w:rsidRDefault="003C61CD" w:rsidP="00340E5C">
            <w:pPr>
              <w:spacing w:after="200" w:line="276" w:lineRule="auto"/>
              <w:jc w:val="center"/>
              <w:rPr>
                <w:rFonts w:ascii="Century Gothic" w:eastAsia="Calibri" w:hAnsi="Century Gothic" w:cs="Calibri"/>
                <w:b/>
                <w:bCs/>
                <w:sz w:val="20"/>
                <w:szCs w:val="20"/>
              </w:rPr>
            </w:pPr>
            <w:r w:rsidRPr="003C61CD">
              <w:rPr>
                <w:rFonts w:ascii="Century Gothic" w:eastAsia="Calibri" w:hAnsi="Century Gothic" w:cs="Calibri"/>
                <w:b/>
                <w:bCs/>
                <w:sz w:val="20"/>
                <w:szCs w:val="20"/>
              </w:rPr>
              <w:t>1.Klasse</w:t>
            </w:r>
          </w:p>
        </w:tc>
        <w:tc>
          <w:tcPr>
            <w:tcW w:w="2268" w:type="dxa"/>
            <w:shd w:val="clear" w:color="auto" w:fill="E5B8B7" w:themeFill="accent2" w:themeFillTint="66"/>
          </w:tcPr>
          <w:p w14:paraId="370BD87D" w14:textId="77777777" w:rsidR="003C61CD" w:rsidRPr="003C61CD" w:rsidRDefault="003C61CD" w:rsidP="00340E5C">
            <w:pPr>
              <w:spacing w:after="200" w:line="276" w:lineRule="auto"/>
              <w:jc w:val="center"/>
              <w:rPr>
                <w:rFonts w:ascii="Century Gothic" w:eastAsia="Calibri" w:hAnsi="Century Gothic" w:cs="Calibri"/>
                <w:b/>
                <w:bCs/>
                <w:sz w:val="20"/>
                <w:szCs w:val="20"/>
              </w:rPr>
            </w:pPr>
            <w:r w:rsidRPr="003C61CD">
              <w:rPr>
                <w:rFonts w:ascii="Century Gothic" w:eastAsia="Calibri" w:hAnsi="Century Gothic" w:cs="Calibri"/>
                <w:b/>
                <w:bCs/>
                <w:sz w:val="20"/>
                <w:szCs w:val="20"/>
              </w:rPr>
              <w:t>2.Klasse</w:t>
            </w:r>
          </w:p>
        </w:tc>
        <w:tc>
          <w:tcPr>
            <w:tcW w:w="2126" w:type="dxa"/>
            <w:shd w:val="clear" w:color="auto" w:fill="E5B8B7" w:themeFill="accent2" w:themeFillTint="66"/>
          </w:tcPr>
          <w:p w14:paraId="5C7CF3EC" w14:textId="77777777" w:rsidR="003C61CD" w:rsidRPr="003C61CD" w:rsidRDefault="003C61CD" w:rsidP="00340E5C">
            <w:pPr>
              <w:spacing w:after="200" w:line="276" w:lineRule="auto"/>
              <w:jc w:val="center"/>
              <w:rPr>
                <w:rFonts w:ascii="Century Gothic" w:eastAsia="Calibri" w:hAnsi="Century Gothic" w:cs="Calibri"/>
                <w:b/>
                <w:bCs/>
                <w:sz w:val="20"/>
                <w:szCs w:val="20"/>
              </w:rPr>
            </w:pPr>
            <w:r w:rsidRPr="003C61CD">
              <w:rPr>
                <w:rFonts w:ascii="Century Gothic" w:eastAsia="Calibri" w:hAnsi="Century Gothic" w:cs="Calibri"/>
                <w:b/>
                <w:bCs/>
                <w:sz w:val="20"/>
                <w:szCs w:val="20"/>
              </w:rPr>
              <w:t>3.Klasse</w:t>
            </w:r>
          </w:p>
        </w:tc>
        <w:tc>
          <w:tcPr>
            <w:tcW w:w="1985" w:type="dxa"/>
            <w:shd w:val="clear" w:color="auto" w:fill="E5B8B7" w:themeFill="accent2" w:themeFillTint="66"/>
          </w:tcPr>
          <w:p w14:paraId="40A68DA2" w14:textId="77777777" w:rsidR="003C61CD" w:rsidRPr="003C61CD" w:rsidRDefault="003C61CD" w:rsidP="00340E5C">
            <w:pPr>
              <w:spacing w:after="200" w:line="276" w:lineRule="auto"/>
              <w:jc w:val="center"/>
              <w:rPr>
                <w:rFonts w:ascii="Century Gothic" w:eastAsia="Calibri" w:hAnsi="Century Gothic" w:cs="Calibri"/>
                <w:b/>
                <w:bCs/>
                <w:sz w:val="20"/>
                <w:szCs w:val="20"/>
              </w:rPr>
            </w:pPr>
            <w:r w:rsidRPr="003C61CD">
              <w:rPr>
                <w:rFonts w:ascii="Century Gothic" w:eastAsia="Calibri" w:hAnsi="Century Gothic" w:cs="Calibri"/>
                <w:b/>
                <w:bCs/>
                <w:sz w:val="20"/>
                <w:szCs w:val="20"/>
              </w:rPr>
              <w:t>4.Klasse</w:t>
            </w:r>
          </w:p>
        </w:tc>
      </w:tr>
      <w:tr w:rsidR="003C61CD" w14:paraId="4C7991E1" w14:textId="77777777" w:rsidTr="00340E5C">
        <w:tc>
          <w:tcPr>
            <w:tcW w:w="988" w:type="dxa"/>
          </w:tcPr>
          <w:p w14:paraId="350E1CBB" w14:textId="77777777" w:rsidR="00ED10CD" w:rsidRDefault="00ED10CD" w:rsidP="00340E5C">
            <w:pPr>
              <w:jc w:val="both"/>
              <w:rPr>
                <w:rFonts w:ascii="Century Gothic" w:eastAsia="Calibri" w:hAnsi="Century Gothic" w:cs="Calibri"/>
                <w:b/>
                <w:bCs/>
                <w:sz w:val="20"/>
                <w:szCs w:val="20"/>
              </w:rPr>
            </w:pPr>
          </w:p>
          <w:p w14:paraId="67F69950" w14:textId="03998EF6" w:rsidR="003C61CD" w:rsidRPr="00ED10CD" w:rsidRDefault="003C61CD" w:rsidP="00340E5C">
            <w:pPr>
              <w:jc w:val="both"/>
              <w:rPr>
                <w:rFonts w:ascii="Century Gothic" w:eastAsia="Calibri" w:hAnsi="Century Gothic" w:cs="Calibri"/>
                <w:b/>
                <w:bCs/>
                <w:sz w:val="20"/>
                <w:szCs w:val="20"/>
              </w:rPr>
            </w:pPr>
            <w:r w:rsidRPr="00ED10CD">
              <w:rPr>
                <w:rFonts w:ascii="Century Gothic" w:eastAsia="Calibri" w:hAnsi="Century Gothic" w:cs="Calibri"/>
                <w:b/>
                <w:bCs/>
                <w:sz w:val="20"/>
                <w:szCs w:val="20"/>
              </w:rPr>
              <w:t>Verein-barung</w:t>
            </w:r>
          </w:p>
        </w:tc>
        <w:tc>
          <w:tcPr>
            <w:tcW w:w="2126" w:type="dxa"/>
          </w:tcPr>
          <w:p w14:paraId="2AB71A0C" w14:textId="77777777" w:rsidR="00ED10CD" w:rsidRPr="00584906" w:rsidRDefault="00ED10CD" w:rsidP="00340E5C">
            <w:pPr>
              <w:suppressAutoHyphens/>
              <w:rPr>
                <w:rFonts w:ascii="Century Gothic" w:eastAsiaTheme="minorEastAsia" w:hAnsi="Century Gothic"/>
                <w:sz w:val="16"/>
                <w:szCs w:val="16"/>
                <w:lang w:eastAsia="de-DE"/>
              </w:rPr>
            </w:pPr>
          </w:p>
          <w:p w14:paraId="40C88792" w14:textId="54967298" w:rsidR="003C61CD" w:rsidRPr="00584906" w:rsidRDefault="003C61CD" w:rsidP="00340E5C">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Nutzung digitaler Medien mind. 1mal monatlich</w:t>
            </w:r>
          </w:p>
          <w:p w14:paraId="7A648539" w14:textId="04DA2BA2" w:rsidR="003C61CD" w:rsidRPr="00584906" w:rsidRDefault="003C61CD" w:rsidP="00340E5C">
            <w:pPr>
              <w:suppressAutoHyphens/>
              <w:rPr>
                <w:rFonts w:ascii="Century Gothic" w:eastAsia="Calibri" w:hAnsi="Century Gothic" w:cs="Calibri"/>
                <w:sz w:val="16"/>
                <w:szCs w:val="16"/>
              </w:rPr>
            </w:pPr>
          </w:p>
        </w:tc>
        <w:tc>
          <w:tcPr>
            <w:tcW w:w="2268" w:type="dxa"/>
          </w:tcPr>
          <w:p w14:paraId="34EA08C9" w14:textId="77777777" w:rsidR="00ED10CD" w:rsidRPr="00584906" w:rsidRDefault="00ED10CD" w:rsidP="00340E5C">
            <w:pPr>
              <w:rPr>
                <w:rFonts w:ascii="Century Gothic" w:hAnsi="Century Gothic"/>
                <w:color w:val="000000" w:themeColor="text1"/>
                <w:sz w:val="16"/>
                <w:szCs w:val="16"/>
              </w:rPr>
            </w:pPr>
          </w:p>
          <w:p w14:paraId="7D57E2E0" w14:textId="4D6EF641" w:rsidR="003C61CD" w:rsidRPr="00584906" w:rsidRDefault="003C61CD" w:rsidP="00340E5C">
            <w:pPr>
              <w:rPr>
                <w:rFonts w:ascii="Century Gothic" w:eastAsia="Calibri" w:hAnsi="Century Gothic" w:cs="Calibri"/>
                <w:sz w:val="16"/>
                <w:szCs w:val="16"/>
              </w:rPr>
            </w:pPr>
            <w:r w:rsidRPr="00584906">
              <w:rPr>
                <w:rFonts w:ascii="Century Gothic" w:hAnsi="Century Gothic"/>
                <w:color w:val="000000" w:themeColor="text1"/>
                <w:sz w:val="16"/>
                <w:szCs w:val="16"/>
              </w:rPr>
              <w:t>Nutzung digitaler Medien mind. 2mal monatlich</w:t>
            </w:r>
          </w:p>
        </w:tc>
        <w:tc>
          <w:tcPr>
            <w:tcW w:w="2126" w:type="dxa"/>
          </w:tcPr>
          <w:p w14:paraId="243FA0BF" w14:textId="77777777" w:rsidR="00ED10CD" w:rsidRPr="00584906" w:rsidRDefault="00ED10CD" w:rsidP="00340E5C">
            <w:pPr>
              <w:rPr>
                <w:rFonts w:ascii="Century Gothic" w:hAnsi="Century Gothic"/>
                <w:color w:val="000000" w:themeColor="text1"/>
                <w:sz w:val="16"/>
                <w:szCs w:val="16"/>
              </w:rPr>
            </w:pPr>
          </w:p>
          <w:p w14:paraId="2FA79F4A" w14:textId="115FD373" w:rsidR="003C61CD" w:rsidRPr="00584906" w:rsidRDefault="003C61CD" w:rsidP="00340E5C">
            <w:pPr>
              <w:rPr>
                <w:rFonts w:ascii="Century Gothic" w:eastAsia="Calibri" w:hAnsi="Century Gothic" w:cs="Calibri"/>
                <w:sz w:val="16"/>
                <w:szCs w:val="16"/>
              </w:rPr>
            </w:pPr>
            <w:r w:rsidRPr="00584906">
              <w:rPr>
                <w:rFonts w:ascii="Century Gothic" w:hAnsi="Century Gothic"/>
                <w:color w:val="000000" w:themeColor="text1"/>
                <w:sz w:val="16"/>
                <w:szCs w:val="16"/>
              </w:rPr>
              <w:t>Nutzung digitaler Medien mind. 4mal monatlich</w:t>
            </w:r>
          </w:p>
        </w:tc>
        <w:tc>
          <w:tcPr>
            <w:tcW w:w="1985" w:type="dxa"/>
          </w:tcPr>
          <w:p w14:paraId="6BB06B99" w14:textId="77777777" w:rsidR="00ED10CD" w:rsidRPr="00584906" w:rsidRDefault="00ED10CD" w:rsidP="00340E5C">
            <w:pPr>
              <w:rPr>
                <w:rFonts w:ascii="Century Gothic" w:hAnsi="Century Gothic"/>
                <w:color w:val="000000" w:themeColor="text1"/>
                <w:sz w:val="16"/>
                <w:szCs w:val="16"/>
              </w:rPr>
            </w:pPr>
          </w:p>
          <w:p w14:paraId="4C96B3B9" w14:textId="38067B2E" w:rsidR="003C61CD" w:rsidRPr="00584906" w:rsidRDefault="003C61CD" w:rsidP="00340E5C">
            <w:pPr>
              <w:rPr>
                <w:rFonts w:ascii="Century Gothic" w:hAnsi="Century Gothic"/>
                <w:color w:val="000000" w:themeColor="text1"/>
                <w:sz w:val="16"/>
                <w:szCs w:val="16"/>
              </w:rPr>
            </w:pPr>
            <w:r w:rsidRPr="00584906">
              <w:rPr>
                <w:rFonts w:ascii="Century Gothic" w:hAnsi="Century Gothic"/>
                <w:color w:val="000000" w:themeColor="text1"/>
                <w:sz w:val="16"/>
                <w:szCs w:val="16"/>
              </w:rPr>
              <w:t>Nutzung digitaler Medien 4mal monatlich</w:t>
            </w:r>
          </w:p>
        </w:tc>
      </w:tr>
      <w:tr w:rsidR="003C61CD" w14:paraId="017379CF" w14:textId="77777777" w:rsidTr="00340E5C">
        <w:tc>
          <w:tcPr>
            <w:tcW w:w="988" w:type="dxa"/>
          </w:tcPr>
          <w:p w14:paraId="5E1FC370" w14:textId="77777777" w:rsidR="00ED10CD" w:rsidRDefault="00ED10CD" w:rsidP="00340E5C">
            <w:pPr>
              <w:jc w:val="both"/>
              <w:rPr>
                <w:rFonts w:ascii="Century Gothic" w:eastAsia="Calibri" w:hAnsi="Century Gothic" w:cs="Calibri"/>
                <w:b/>
                <w:bCs/>
                <w:sz w:val="20"/>
                <w:szCs w:val="20"/>
              </w:rPr>
            </w:pPr>
          </w:p>
          <w:p w14:paraId="6EDE3E20" w14:textId="30F2652A" w:rsidR="003C61CD" w:rsidRPr="00ED10CD" w:rsidRDefault="003C61CD" w:rsidP="00340E5C">
            <w:pPr>
              <w:jc w:val="both"/>
              <w:rPr>
                <w:rFonts w:ascii="Century Gothic" w:eastAsia="Calibri" w:hAnsi="Century Gothic" w:cs="Calibri"/>
                <w:b/>
                <w:bCs/>
                <w:sz w:val="20"/>
                <w:szCs w:val="20"/>
              </w:rPr>
            </w:pPr>
            <w:r w:rsidRPr="00ED10CD">
              <w:rPr>
                <w:rFonts w:ascii="Century Gothic" w:eastAsia="Calibri" w:hAnsi="Century Gothic" w:cs="Calibri"/>
                <w:b/>
                <w:bCs/>
                <w:sz w:val="20"/>
                <w:szCs w:val="20"/>
              </w:rPr>
              <w:t>Inhalte</w:t>
            </w:r>
          </w:p>
        </w:tc>
        <w:tc>
          <w:tcPr>
            <w:tcW w:w="2126" w:type="dxa"/>
          </w:tcPr>
          <w:p w14:paraId="7CA4AD3A" w14:textId="77777777" w:rsidR="00ED10CD" w:rsidRPr="00584906" w:rsidRDefault="00ED10CD" w:rsidP="003C61CD">
            <w:pPr>
              <w:suppressAutoHyphens/>
              <w:rPr>
                <w:rFonts w:ascii="Century Gothic" w:eastAsiaTheme="minorEastAsia" w:hAnsi="Century Gothic"/>
                <w:sz w:val="16"/>
                <w:szCs w:val="16"/>
                <w:lang w:eastAsia="de-DE"/>
              </w:rPr>
            </w:pPr>
          </w:p>
          <w:p w14:paraId="5F024636" w14:textId="7970EF99"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 xml:space="preserve">Verbindliche Einführung der Teile des Computers sowie dessen Bedienung </w:t>
            </w:r>
          </w:p>
          <w:p w14:paraId="4BAAFC32" w14:textId="77777777" w:rsidR="003C61CD" w:rsidRPr="00584906" w:rsidRDefault="003C61CD" w:rsidP="003C61CD">
            <w:pPr>
              <w:suppressAutoHyphens/>
              <w:rPr>
                <w:rFonts w:ascii="Century Gothic" w:eastAsiaTheme="minorEastAsia" w:hAnsi="Century Gothic"/>
                <w:sz w:val="16"/>
                <w:szCs w:val="16"/>
                <w:lang w:eastAsia="de-DE"/>
              </w:rPr>
            </w:pPr>
          </w:p>
          <w:p w14:paraId="754C77BB" w14:textId="7999D83C"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Einführung Anton-App</w:t>
            </w:r>
          </w:p>
          <w:p w14:paraId="1E098057" w14:textId="77777777" w:rsidR="003C61CD" w:rsidRPr="00584906" w:rsidRDefault="003C61CD" w:rsidP="003C61CD">
            <w:pPr>
              <w:suppressAutoHyphens/>
              <w:rPr>
                <w:rFonts w:ascii="Century Gothic" w:eastAsiaTheme="minorEastAsia" w:hAnsi="Century Gothic"/>
                <w:sz w:val="16"/>
                <w:szCs w:val="16"/>
                <w:lang w:eastAsia="de-DE"/>
              </w:rPr>
            </w:pPr>
          </w:p>
          <w:p w14:paraId="119A3347" w14:textId="375BB487"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Nutzung einer computer-gestützten Diagnostik (Grundschuldiagnose)</w:t>
            </w:r>
          </w:p>
          <w:p w14:paraId="63ADE576" w14:textId="77777777" w:rsidR="003C61CD" w:rsidRPr="00584906" w:rsidRDefault="003C61CD" w:rsidP="00340E5C">
            <w:pPr>
              <w:suppressAutoHyphens/>
              <w:ind w:left="360"/>
              <w:rPr>
                <w:rFonts w:ascii="Century Gothic" w:eastAsiaTheme="minorEastAsia" w:hAnsi="Century Gothic"/>
                <w:sz w:val="16"/>
                <w:szCs w:val="16"/>
                <w:lang w:eastAsia="de-DE"/>
              </w:rPr>
            </w:pPr>
          </w:p>
        </w:tc>
        <w:tc>
          <w:tcPr>
            <w:tcW w:w="2268" w:type="dxa"/>
          </w:tcPr>
          <w:p w14:paraId="2148C253" w14:textId="6D8D5DE6"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Einführung Programm Word</w:t>
            </w:r>
          </w:p>
          <w:p w14:paraId="635827A7" w14:textId="77777777" w:rsidR="003C61CD" w:rsidRPr="00584906" w:rsidRDefault="003C61CD" w:rsidP="003C61CD">
            <w:pPr>
              <w:suppressAutoHyphens/>
              <w:rPr>
                <w:rFonts w:ascii="Century Gothic" w:eastAsiaTheme="minorEastAsia" w:hAnsi="Century Gothic"/>
                <w:sz w:val="16"/>
                <w:szCs w:val="16"/>
                <w:lang w:eastAsia="de-DE"/>
              </w:rPr>
            </w:pPr>
          </w:p>
          <w:p w14:paraId="7F53B78D" w14:textId="47F62F79"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Spätestens verbindliche Einführung Antolin</w:t>
            </w:r>
          </w:p>
          <w:p w14:paraId="4A880DD2" w14:textId="77777777" w:rsidR="003C61CD" w:rsidRPr="00584906" w:rsidRDefault="003C61CD" w:rsidP="003C61CD">
            <w:pPr>
              <w:suppressAutoHyphens/>
              <w:rPr>
                <w:rFonts w:ascii="Century Gothic" w:eastAsiaTheme="minorEastAsia" w:hAnsi="Century Gothic"/>
                <w:sz w:val="16"/>
                <w:szCs w:val="16"/>
                <w:lang w:eastAsia="de-DE"/>
              </w:rPr>
            </w:pPr>
          </w:p>
          <w:p w14:paraId="49B58E6A" w14:textId="60871B76"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Nutzung Anton App</w:t>
            </w:r>
          </w:p>
          <w:p w14:paraId="3A356678" w14:textId="77777777" w:rsidR="003C61CD" w:rsidRPr="00584906" w:rsidRDefault="003C61CD" w:rsidP="003C61CD">
            <w:pPr>
              <w:suppressAutoHyphens/>
              <w:rPr>
                <w:rFonts w:ascii="Century Gothic" w:eastAsiaTheme="minorEastAsia" w:hAnsi="Century Gothic"/>
                <w:sz w:val="16"/>
                <w:szCs w:val="16"/>
                <w:lang w:eastAsia="de-DE"/>
              </w:rPr>
            </w:pPr>
          </w:p>
          <w:p w14:paraId="55254B74" w14:textId="2DA8D2F3"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Nutzung von Lernprogrammen (z.B. Oriolus)</w:t>
            </w:r>
          </w:p>
          <w:p w14:paraId="40B18773" w14:textId="77777777" w:rsidR="003C61CD" w:rsidRPr="00584906" w:rsidRDefault="003C61CD" w:rsidP="003C61CD">
            <w:pPr>
              <w:suppressAutoHyphens/>
              <w:rPr>
                <w:rFonts w:ascii="Century Gothic" w:eastAsiaTheme="minorEastAsia" w:hAnsi="Century Gothic"/>
                <w:sz w:val="16"/>
                <w:szCs w:val="16"/>
                <w:lang w:eastAsia="de-DE"/>
              </w:rPr>
            </w:pPr>
          </w:p>
          <w:p w14:paraId="4A06DBD0" w14:textId="5487B61D" w:rsidR="003C61CD" w:rsidRPr="00584906" w:rsidRDefault="003C61CD" w:rsidP="00A23A52">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Nutzung einer computergestützten Diagnostik (Grund-schuldiagnose)</w:t>
            </w:r>
          </w:p>
        </w:tc>
        <w:tc>
          <w:tcPr>
            <w:tcW w:w="2126" w:type="dxa"/>
          </w:tcPr>
          <w:p w14:paraId="042B8CB0" w14:textId="7F107828"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Text-gestaltung mit dem Programm Word</w:t>
            </w:r>
          </w:p>
          <w:p w14:paraId="35DE9024" w14:textId="77777777" w:rsidR="003C61CD" w:rsidRPr="00584906" w:rsidRDefault="003C61CD" w:rsidP="003C61CD">
            <w:pPr>
              <w:suppressAutoHyphens/>
              <w:rPr>
                <w:rFonts w:ascii="Century Gothic" w:eastAsiaTheme="minorEastAsia" w:hAnsi="Century Gothic"/>
                <w:sz w:val="16"/>
                <w:szCs w:val="16"/>
                <w:lang w:eastAsia="de-DE"/>
              </w:rPr>
            </w:pPr>
          </w:p>
          <w:p w14:paraId="15C0F26A" w14:textId="364C876D"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Speicherung von Dateien</w:t>
            </w:r>
          </w:p>
          <w:p w14:paraId="30F42BFA" w14:textId="77777777" w:rsidR="003C61CD" w:rsidRPr="00584906" w:rsidRDefault="003C61CD" w:rsidP="003C61CD">
            <w:pPr>
              <w:suppressAutoHyphens/>
              <w:rPr>
                <w:rFonts w:ascii="Century Gothic" w:eastAsiaTheme="minorEastAsia" w:hAnsi="Century Gothic"/>
                <w:sz w:val="16"/>
                <w:szCs w:val="16"/>
                <w:lang w:eastAsia="de-DE"/>
              </w:rPr>
            </w:pPr>
          </w:p>
          <w:p w14:paraId="3B3549EA" w14:textId="77777777"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Antolin, Anton App</w:t>
            </w:r>
          </w:p>
          <w:p w14:paraId="26208202" w14:textId="2247E552"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 xml:space="preserve"> </w:t>
            </w:r>
          </w:p>
          <w:p w14:paraId="482854BA" w14:textId="066168A8"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Nutzung von Lernprogrammen (z.B. Oriolus)</w:t>
            </w:r>
          </w:p>
          <w:p w14:paraId="61F8B5EB" w14:textId="77777777" w:rsidR="003C61CD" w:rsidRPr="00584906" w:rsidRDefault="003C61CD" w:rsidP="003C61CD">
            <w:pPr>
              <w:suppressAutoHyphens/>
              <w:rPr>
                <w:rFonts w:ascii="Century Gothic" w:eastAsiaTheme="minorEastAsia" w:hAnsi="Century Gothic"/>
                <w:sz w:val="16"/>
                <w:szCs w:val="16"/>
                <w:lang w:eastAsia="de-DE"/>
              </w:rPr>
            </w:pPr>
          </w:p>
          <w:p w14:paraId="4E4740C8" w14:textId="466632E1"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Nutzung einer computer-gestützten Diagnostik (Grundschuldiagnose)</w:t>
            </w:r>
          </w:p>
          <w:p w14:paraId="08691963" w14:textId="77777777" w:rsidR="003C61CD" w:rsidRPr="00584906" w:rsidRDefault="003C61CD" w:rsidP="003C61CD">
            <w:pPr>
              <w:suppressAutoHyphens/>
              <w:rPr>
                <w:rFonts w:ascii="Century Gothic" w:eastAsiaTheme="minorEastAsia" w:hAnsi="Century Gothic"/>
                <w:sz w:val="16"/>
                <w:szCs w:val="16"/>
                <w:lang w:eastAsia="de-DE"/>
              </w:rPr>
            </w:pPr>
          </w:p>
          <w:p w14:paraId="1E8D1100" w14:textId="42FFA722"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Unterrichtssequenz zu Cool and Safe</w:t>
            </w:r>
          </w:p>
          <w:p w14:paraId="64BB97B8" w14:textId="77777777" w:rsidR="003C61CD" w:rsidRPr="00584906" w:rsidRDefault="003C61CD" w:rsidP="003C61CD">
            <w:pPr>
              <w:suppressAutoHyphens/>
              <w:rPr>
                <w:rFonts w:ascii="Century Gothic" w:eastAsiaTheme="minorEastAsia" w:hAnsi="Century Gothic"/>
                <w:sz w:val="16"/>
                <w:szCs w:val="16"/>
                <w:lang w:eastAsia="de-DE"/>
              </w:rPr>
            </w:pPr>
          </w:p>
          <w:p w14:paraId="3AAAF354" w14:textId="77777777"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Einführung der Internetrecherche</w:t>
            </w:r>
          </w:p>
          <w:p w14:paraId="24D1E666" w14:textId="0BB85BEB"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 xml:space="preserve">(angeleitet und begleitet) </w:t>
            </w:r>
          </w:p>
          <w:p w14:paraId="23808FC7" w14:textId="77777777" w:rsidR="003C61CD" w:rsidRPr="00584906" w:rsidRDefault="003C61CD" w:rsidP="003C61CD">
            <w:pPr>
              <w:suppressAutoHyphens/>
              <w:ind w:left="720"/>
              <w:rPr>
                <w:rFonts w:ascii="Century Gothic" w:eastAsiaTheme="minorEastAsia" w:hAnsi="Century Gothic"/>
                <w:sz w:val="16"/>
                <w:szCs w:val="16"/>
                <w:lang w:eastAsia="de-DE"/>
              </w:rPr>
            </w:pPr>
          </w:p>
        </w:tc>
        <w:tc>
          <w:tcPr>
            <w:tcW w:w="1985" w:type="dxa"/>
          </w:tcPr>
          <w:p w14:paraId="0E28CA04" w14:textId="4D302A6F"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Zielgerichtete Internet-recherche zu festgelegten Themen</w:t>
            </w:r>
          </w:p>
          <w:p w14:paraId="4BD8C5E1" w14:textId="77777777" w:rsidR="003C61CD" w:rsidRPr="00584906" w:rsidRDefault="003C61CD" w:rsidP="003C61CD">
            <w:pPr>
              <w:suppressAutoHyphens/>
              <w:rPr>
                <w:rFonts w:ascii="Century Gothic" w:eastAsiaTheme="minorEastAsia" w:hAnsi="Century Gothic"/>
                <w:sz w:val="16"/>
                <w:szCs w:val="16"/>
                <w:lang w:eastAsia="de-DE"/>
              </w:rPr>
            </w:pPr>
          </w:p>
          <w:p w14:paraId="46C0AE00" w14:textId="562C359C"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Einführung in das Programm PowerPoint</w:t>
            </w:r>
          </w:p>
          <w:p w14:paraId="79117896" w14:textId="77777777" w:rsidR="003C61CD" w:rsidRPr="00584906" w:rsidRDefault="003C61CD" w:rsidP="003C61CD">
            <w:pPr>
              <w:suppressAutoHyphens/>
              <w:rPr>
                <w:rFonts w:ascii="Century Gothic" w:eastAsiaTheme="minorEastAsia" w:hAnsi="Century Gothic"/>
                <w:sz w:val="16"/>
                <w:szCs w:val="16"/>
                <w:lang w:eastAsia="de-DE"/>
              </w:rPr>
            </w:pPr>
          </w:p>
          <w:p w14:paraId="68E01E73" w14:textId="2E4C074F"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 xml:space="preserve">Antolin, Anton App </w:t>
            </w:r>
          </w:p>
          <w:p w14:paraId="35C11C12" w14:textId="77777777" w:rsidR="003C61CD" w:rsidRPr="00584906" w:rsidRDefault="003C61CD" w:rsidP="003C61CD">
            <w:pPr>
              <w:suppressAutoHyphens/>
              <w:rPr>
                <w:rFonts w:ascii="Century Gothic" w:eastAsiaTheme="minorEastAsia" w:hAnsi="Century Gothic"/>
                <w:sz w:val="16"/>
                <w:szCs w:val="16"/>
                <w:lang w:eastAsia="de-DE"/>
              </w:rPr>
            </w:pPr>
          </w:p>
          <w:p w14:paraId="78FD038E" w14:textId="4C5EA51F"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Nutzung von Lernprogrammen (z.B. Oriolus)</w:t>
            </w:r>
          </w:p>
          <w:p w14:paraId="65F17425" w14:textId="77777777" w:rsidR="003C61CD" w:rsidRPr="00584906" w:rsidRDefault="003C61CD" w:rsidP="003C61CD">
            <w:pPr>
              <w:suppressAutoHyphens/>
              <w:rPr>
                <w:rFonts w:ascii="Century Gothic" w:eastAsiaTheme="minorEastAsia" w:hAnsi="Century Gothic"/>
                <w:sz w:val="16"/>
                <w:szCs w:val="16"/>
                <w:lang w:eastAsia="de-DE"/>
              </w:rPr>
            </w:pPr>
          </w:p>
          <w:p w14:paraId="1D7E605D" w14:textId="4C80F0C4"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Unterrichts-sequenz zum Internet-ABC (in Klasse 3 oder 4)</w:t>
            </w:r>
          </w:p>
          <w:p w14:paraId="09A16334" w14:textId="77777777" w:rsidR="003C61CD" w:rsidRPr="00584906" w:rsidRDefault="003C61CD" w:rsidP="003C61CD">
            <w:pPr>
              <w:suppressAutoHyphens/>
              <w:rPr>
                <w:rFonts w:ascii="Century Gothic" w:eastAsiaTheme="minorEastAsia" w:hAnsi="Century Gothic"/>
                <w:sz w:val="16"/>
                <w:szCs w:val="16"/>
                <w:lang w:eastAsia="de-DE"/>
              </w:rPr>
            </w:pPr>
          </w:p>
          <w:p w14:paraId="14439A58" w14:textId="575370E0" w:rsidR="003C61CD" w:rsidRPr="00584906" w:rsidRDefault="003C61CD" w:rsidP="003C61CD">
            <w:pPr>
              <w:suppressAutoHyphens/>
              <w:rPr>
                <w:rFonts w:ascii="Century Gothic" w:eastAsiaTheme="minorEastAsia" w:hAnsi="Century Gothic"/>
                <w:sz w:val="16"/>
                <w:szCs w:val="16"/>
                <w:lang w:eastAsia="de-DE"/>
              </w:rPr>
            </w:pPr>
            <w:r w:rsidRPr="00584906">
              <w:rPr>
                <w:rFonts w:ascii="Century Gothic" w:eastAsiaTheme="minorEastAsia" w:hAnsi="Century Gothic"/>
                <w:sz w:val="16"/>
                <w:szCs w:val="16"/>
                <w:lang w:eastAsia="de-DE"/>
              </w:rPr>
              <w:t>Verbindliche Nutzung einer computergestützten Diagnostik (Grund-schuldiagnose)</w:t>
            </w:r>
          </w:p>
          <w:p w14:paraId="0084CB2F" w14:textId="77777777" w:rsidR="003C61CD" w:rsidRPr="00584906" w:rsidRDefault="003C61CD" w:rsidP="00340E5C">
            <w:pPr>
              <w:jc w:val="both"/>
              <w:rPr>
                <w:rFonts w:ascii="Century Gothic" w:eastAsia="Calibri" w:hAnsi="Century Gothic" w:cs="Calibri"/>
                <w:sz w:val="16"/>
                <w:szCs w:val="16"/>
              </w:rPr>
            </w:pPr>
          </w:p>
        </w:tc>
      </w:tr>
    </w:tbl>
    <w:p w14:paraId="0C2B7AC7" w14:textId="77777777" w:rsidR="003C61CD" w:rsidRDefault="003C61CD" w:rsidP="00B3121C">
      <w:pPr>
        <w:jc w:val="both"/>
        <w:rPr>
          <w:rFonts w:ascii="Century Gothic" w:eastAsia="Calibri" w:hAnsi="Century Gothic" w:cs="Calibri"/>
          <w:sz w:val="20"/>
          <w:szCs w:val="20"/>
        </w:rPr>
      </w:pPr>
    </w:p>
    <w:p w14:paraId="5FBFD818" w14:textId="3223D69A" w:rsidR="00C3072A" w:rsidRPr="003C61CD" w:rsidRDefault="006545F1" w:rsidP="00CE7400">
      <w:pPr>
        <w:pStyle w:val="berschrift2"/>
        <w:rPr>
          <w:rFonts w:ascii="Century Gothic" w:hAnsi="Century Gothic"/>
          <w:sz w:val="24"/>
          <w:szCs w:val="24"/>
        </w:rPr>
      </w:pPr>
      <w:bookmarkStart w:id="21" w:name="_Toc149207501"/>
      <w:r w:rsidRPr="003C61CD">
        <w:rPr>
          <w:rFonts w:ascii="Century Gothic" w:hAnsi="Century Gothic"/>
          <w:sz w:val="24"/>
          <w:szCs w:val="24"/>
        </w:rPr>
        <w:t>3.2.</w:t>
      </w:r>
      <w:r w:rsidRPr="003C61CD">
        <w:rPr>
          <w:rFonts w:ascii="Century Gothic" w:hAnsi="Century Gothic"/>
          <w:sz w:val="24"/>
          <w:szCs w:val="24"/>
        </w:rPr>
        <w:tab/>
        <w:t>Inklusives Förderkonzept</w:t>
      </w:r>
      <w:bookmarkEnd w:id="21"/>
    </w:p>
    <w:p w14:paraId="5DD206F4" w14:textId="0F6422AA" w:rsidR="00C3072A" w:rsidRPr="00315ED2" w:rsidRDefault="006545F1" w:rsidP="00315ED2">
      <w:pPr>
        <w:jc w:val="both"/>
        <w:rPr>
          <w:rFonts w:ascii="Century Gothic" w:eastAsia="Calibri" w:hAnsi="Century Gothic" w:cs="Calibri"/>
          <w:sz w:val="20"/>
          <w:szCs w:val="20"/>
        </w:rPr>
      </w:pPr>
      <w:r w:rsidRPr="00315ED2">
        <w:rPr>
          <w:rFonts w:ascii="Century Gothic" w:eastAsia="Calibri" w:hAnsi="Century Gothic" w:cs="Calibri"/>
          <w:sz w:val="20"/>
          <w:szCs w:val="20"/>
        </w:rPr>
        <w:t xml:space="preserve">Vorbereitung, Planung und Reflexion des Unterrichts aller Klassen- und Fachlehrkräfte hat in Anlehnung an den Qualitätsbereich VI des Hessischen Referenzrahmens die Entwicklung und Förderung der fachlichen und überfachlichen Kompetenzen aller Schülerinnen und Schüler </w:t>
      </w:r>
      <w:r w:rsidR="00443DA1" w:rsidRPr="00315ED2">
        <w:rPr>
          <w:rFonts w:ascii="Century Gothic" w:eastAsia="Calibri" w:hAnsi="Century Gothic" w:cs="Calibri"/>
          <w:sz w:val="20"/>
          <w:szCs w:val="20"/>
        </w:rPr>
        <w:t>entsprechend ihren individuellen Fähigkeiten und Leistungen durch selb</w:t>
      </w:r>
      <w:r w:rsidR="0032762F">
        <w:rPr>
          <w:rFonts w:ascii="Century Gothic" w:eastAsia="Calibri" w:hAnsi="Century Gothic" w:cs="Calibri"/>
          <w:sz w:val="20"/>
          <w:szCs w:val="20"/>
        </w:rPr>
        <w:t>st</w:t>
      </w:r>
      <w:r w:rsidR="00443DA1" w:rsidRPr="00315ED2">
        <w:rPr>
          <w:rFonts w:ascii="Century Gothic" w:eastAsia="Calibri" w:hAnsi="Century Gothic" w:cs="Calibri"/>
          <w:sz w:val="20"/>
          <w:szCs w:val="20"/>
        </w:rPr>
        <w:t xml:space="preserve">ständiges und entdeckendes Lernen </w:t>
      </w:r>
      <w:r w:rsidRPr="00315ED2">
        <w:rPr>
          <w:rFonts w:ascii="Century Gothic" w:eastAsia="Calibri" w:hAnsi="Century Gothic" w:cs="Calibri"/>
          <w:sz w:val="20"/>
          <w:szCs w:val="20"/>
        </w:rPr>
        <w:t xml:space="preserve">zum Ziel. </w:t>
      </w:r>
    </w:p>
    <w:p w14:paraId="07C10EB7" w14:textId="77777777" w:rsidR="00C3072A" w:rsidRPr="00542143" w:rsidRDefault="006545F1" w:rsidP="00542143">
      <w:pPr>
        <w:jc w:val="both"/>
        <w:rPr>
          <w:rFonts w:ascii="Century Gothic" w:eastAsia="Calibri" w:hAnsi="Century Gothic" w:cs="Calibri"/>
          <w:sz w:val="20"/>
          <w:szCs w:val="20"/>
        </w:rPr>
      </w:pPr>
      <w:r w:rsidRPr="00542143">
        <w:rPr>
          <w:rFonts w:ascii="Century Gothic" w:eastAsia="Calibri" w:hAnsi="Century Gothic" w:cs="Calibri"/>
          <w:sz w:val="20"/>
          <w:szCs w:val="20"/>
        </w:rPr>
        <w:t xml:space="preserve">Unter unserem Leitgedanken </w:t>
      </w:r>
      <w:r w:rsidRPr="00542143">
        <w:rPr>
          <w:rFonts w:ascii="Century Gothic" w:eastAsia="Calibri" w:hAnsi="Century Gothic" w:cs="Calibri"/>
          <w:b/>
          <w:bCs/>
          <w:sz w:val="20"/>
          <w:szCs w:val="20"/>
        </w:rPr>
        <w:t>„Vielfalt erleben – mit Besonderheiten gemeinsam lernen“</w:t>
      </w:r>
      <w:r w:rsidRPr="00542143">
        <w:rPr>
          <w:rFonts w:ascii="Century Gothic" w:eastAsia="Calibri" w:hAnsi="Century Gothic" w:cs="Calibri"/>
          <w:sz w:val="20"/>
          <w:szCs w:val="20"/>
        </w:rPr>
        <w:t xml:space="preserve"> ist uns eine wertschätzende und nachhaltige Förderung und Forderung wichtig:</w:t>
      </w:r>
    </w:p>
    <w:p w14:paraId="145E453F" w14:textId="580BB38F"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Alle Schüler</w:t>
      </w:r>
      <w:r w:rsidR="00542143">
        <w:rPr>
          <w:rFonts w:ascii="Century Gothic" w:eastAsia="Calibri" w:hAnsi="Century Gothic" w:cs="Calibri"/>
          <w:sz w:val="20"/>
          <w:szCs w:val="20"/>
        </w:rPr>
        <w:t>i</w:t>
      </w:r>
      <w:r w:rsidRPr="003C61CD">
        <w:rPr>
          <w:rFonts w:ascii="Century Gothic" w:eastAsia="Calibri" w:hAnsi="Century Gothic" w:cs="Calibri"/>
          <w:sz w:val="20"/>
          <w:szCs w:val="20"/>
        </w:rPr>
        <w:t>nnen</w:t>
      </w:r>
      <w:r w:rsidR="00542143">
        <w:rPr>
          <w:rFonts w:ascii="Century Gothic" w:eastAsia="Calibri" w:hAnsi="Century Gothic" w:cs="Calibri"/>
          <w:sz w:val="20"/>
          <w:szCs w:val="20"/>
        </w:rPr>
        <w:t xml:space="preserve"> und Schüler</w:t>
      </w:r>
      <w:r w:rsidRPr="003C61CD">
        <w:rPr>
          <w:rFonts w:ascii="Century Gothic" w:eastAsia="Calibri" w:hAnsi="Century Gothic" w:cs="Calibri"/>
          <w:sz w:val="20"/>
          <w:szCs w:val="20"/>
        </w:rPr>
        <w:t xml:space="preserve"> nutzen individuelle Förder- und Fordermöglichkeiten, die ihren Fähigkeiten, Fertigkeiten und Neigungen entsprechen sowohl während der offiziellen Unterrichtszeit als auch im Ganztägigen Lernen.</w:t>
      </w:r>
    </w:p>
    <w:p w14:paraId="0D751C90" w14:textId="6B705A88" w:rsidR="00801BA9" w:rsidRPr="003C61CD" w:rsidRDefault="00801BA9"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 xml:space="preserve">Lernzeitpläne berücksichtigen durch eine lernzieldifferente Gestaltung die jeweilige Kompetenzstufe der </w:t>
      </w:r>
      <w:r w:rsidR="00542143">
        <w:rPr>
          <w:rFonts w:ascii="Century Gothic" w:eastAsia="Calibri" w:hAnsi="Century Gothic" w:cs="Calibri"/>
          <w:sz w:val="20"/>
          <w:szCs w:val="20"/>
        </w:rPr>
        <w:t>Lernenden</w:t>
      </w:r>
      <w:r w:rsidRPr="003C61CD">
        <w:rPr>
          <w:rFonts w:ascii="Century Gothic" w:eastAsia="Calibri" w:hAnsi="Century Gothic" w:cs="Calibri"/>
          <w:sz w:val="20"/>
          <w:szCs w:val="20"/>
        </w:rPr>
        <w:t>.</w:t>
      </w:r>
    </w:p>
    <w:p w14:paraId="7F932F4A" w14:textId="2611D8F1"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 xml:space="preserve">Die Lehrkräfte haben Verhaltensauffälligkeiten sowie Lerndefizite und besondere Begabungen der </w:t>
      </w:r>
      <w:r w:rsidR="00542143">
        <w:rPr>
          <w:rFonts w:ascii="Century Gothic" w:eastAsia="Calibri" w:hAnsi="Century Gothic" w:cs="Calibri"/>
          <w:sz w:val="20"/>
          <w:szCs w:val="20"/>
        </w:rPr>
        <w:t>Lernenden</w:t>
      </w:r>
      <w:r w:rsidRPr="003C61CD">
        <w:rPr>
          <w:rFonts w:ascii="Century Gothic" w:eastAsia="Calibri" w:hAnsi="Century Gothic" w:cs="Calibri"/>
          <w:sz w:val="20"/>
          <w:szCs w:val="20"/>
        </w:rPr>
        <w:t xml:space="preserve"> im Blick.</w:t>
      </w:r>
    </w:p>
    <w:p w14:paraId="4C8A2CEF" w14:textId="755C7106"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 xml:space="preserve">Der Unterstützungsbedarf der </w:t>
      </w:r>
      <w:r w:rsidR="00542143">
        <w:rPr>
          <w:rFonts w:ascii="Century Gothic" w:eastAsia="Calibri" w:hAnsi="Century Gothic" w:cs="Calibri"/>
          <w:sz w:val="20"/>
          <w:szCs w:val="20"/>
        </w:rPr>
        <w:t>Lernenden</w:t>
      </w:r>
      <w:r w:rsidRPr="003C61CD">
        <w:rPr>
          <w:rFonts w:ascii="Century Gothic" w:eastAsia="Calibri" w:hAnsi="Century Gothic" w:cs="Calibri"/>
          <w:sz w:val="20"/>
          <w:szCs w:val="20"/>
        </w:rPr>
        <w:t xml:space="preserve"> wird möglichst zeitnah festgestellt und in entsprechenden Förder- und Fordereinheiten möglichst kontinuierlich f</w:t>
      </w:r>
      <w:r w:rsidR="009D7629" w:rsidRPr="003C61CD">
        <w:rPr>
          <w:rFonts w:ascii="Century Gothic" w:eastAsia="Calibri" w:hAnsi="Century Gothic" w:cs="Calibri"/>
          <w:sz w:val="20"/>
          <w:szCs w:val="20"/>
        </w:rPr>
        <w:t>or</w:t>
      </w:r>
      <w:r w:rsidRPr="003C61CD">
        <w:rPr>
          <w:rFonts w:ascii="Century Gothic" w:eastAsia="Calibri" w:hAnsi="Century Gothic" w:cs="Calibri"/>
          <w:sz w:val="20"/>
          <w:szCs w:val="20"/>
        </w:rPr>
        <w:t>tgeschrieben.</w:t>
      </w:r>
    </w:p>
    <w:p w14:paraId="6BEA9AD2" w14:textId="77777777"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Den Kindern werden individuell realistische Förderziele sowie Forderangebote in Lerngesprächen offen dargelegt und gemeinsam in einem Lernjournal dokumentiert.</w:t>
      </w:r>
    </w:p>
    <w:p w14:paraId="22426DDE" w14:textId="007C3BBE"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Fördermaßnahmen werden im Förderplan festgehalten, evaluiert und fortgeschrieben. Die Teilnahme an diesen Fördereinheiten ist für Kinder mit Förderbedarf in den entsprechenden Bereichen verpflichtend.</w:t>
      </w:r>
    </w:p>
    <w:p w14:paraId="697D8FA0" w14:textId="037A7ABB"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Im Rahmen des inklusiven Unterrichts erfolgt eine zusätzliche Förderung von Kindern mit Beeinträchtigung durch Förderschullehrkräfte</w:t>
      </w:r>
      <w:r w:rsidR="00801BA9" w:rsidRPr="003C61CD">
        <w:rPr>
          <w:rFonts w:ascii="Century Gothic" w:eastAsia="Calibri" w:hAnsi="Century Gothic" w:cs="Calibri"/>
          <w:sz w:val="20"/>
          <w:szCs w:val="20"/>
        </w:rPr>
        <w:t xml:space="preserve"> des </w:t>
      </w:r>
      <w:r w:rsidR="00443DA1" w:rsidRPr="003C61CD">
        <w:rPr>
          <w:rFonts w:ascii="Century Gothic" w:eastAsia="Calibri" w:hAnsi="Century Gothic" w:cs="Calibri"/>
          <w:sz w:val="20"/>
          <w:szCs w:val="20"/>
        </w:rPr>
        <w:t>r</w:t>
      </w:r>
      <w:r w:rsidR="00801BA9" w:rsidRPr="003C61CD">
        <w:rPr>
          <w:rFonts w:ascii="Century Gothic" w:eastAsia="Calibri" w:hAnsi="Century Gothic" w:cs="Calibri"/>
          <w:sz w:val="20"/>
          <w:szCs w:val="20"/>
        </w:rPr>
        <w:t>BFZ Schillerschule</w:t>
      </w:r>
      <w:r w:rsidRPr="003C61CD">
        <w:rPr>
          <w:rFonts w:ascii="Century Gothic" w:eastAsia="Calibri" w:hAnsi="Century Gothic" w:cs="Calibri"/>
          <w:sz w:val="20"/>
          <w:szCs w:val="20"/>
        </w:rPr>
        <w:t>. Dies geschieht in den Klassen 1-2 sowie der Vorklasse durch präventive Maßnahmen und in den Klassen 3-4 durch Feststellung eines sonderpädagogischen Förderbedarfs und einer inklusiven Beschulung.</w:t>
      </w:r>
    </w:p>
    <w:p w14:paraId="5A6BCD2B" w14:textId="3B74C860" w:rsidR="00C3072A" w:rsidRPr="00260D03" w:rsidRDefault="006545F1" w:rsidP="00CE7400">
      <w:pPr>
        <w:pStyle w:val="berschrift3"/>
        <w:rPr>
          <w:rFonts w:ascii="Century Gothic" w:eastAsia="Cambria" w:hAnsi="Century Gothic"/>
        </w:rPr>
      </w:pPr>
      <w:bookmarkStart w:id="22" w:name="_Toc149207502"/>
      <w:r w:rsidRPr="00260D03">
        <w:rPr>
          <w:rFonts w:ascii="Century Gothic" w:eastAsia="Cambria" w:hAnsi="Century Gothic"/>
        </w:rPr>
        <w:t>3.2.1</w:t>
      </w:r>
      <w:r w:rsidRPr="00260D03">
        <w:rPr>
          <w:rFonts w:ascii="Century Gothic" w:eastAsia="Cambria" w:hAnsi="Century Gothic"/>
        </w:rPr>
        <w:tab/>
        <w:t>Förder</w:t>
      </w:r>
      <w:r w:rsidR="00443DA1" w:rsidRPr="00260D03">
        <w:rPr>
          <w:rFonts w:ascii="Century Gothic" w:eastAsia="Cambria" w:hAnsi="Century Gothic"/>
        </w:rPr>
        <w:t>pläne</w:t>
      </w:r>
      <w:bookmarkEnd w:id="22"/>
    </w:p>
    <w:p w14:paraId="74AAD671" w14:textId="38BA1C83" w:rsidR="00C3072A" w:rsidRPr="00315ED2" w:rsidRDefault="006545F1">
      <w:pPr>
        <w:rPr>
          <w:rFonts w:ascii="Century Gothic" w:eastAsia="Calibri" w:hAnsi="Century Gothic" w:cs="Calibri"/>
          <w:sz w:val="20"/>
          <w:szCs w:val="20"/>
        </w:rPr>
      </w:pPr>
      <w:r w:rsidRPr="00315ED2">
        <w:rPr>
          <w:rFonts w:ascii="Century Gothic" w:eastAsia="Calibri" w:hAnsi="Century Gothic" w:cs="Calibri"/>
          <w:sz w:val="20"/>
          <w:szCs w:val="20"/>
        </w:rPr>
        <w:t>Um eine gute Kooperation aller im Unterricht beteiligten Lehrkräfte, der Schülerinnen</w:t>
      </w:r>
      <w:r w:rsidR="00542143">
        <w:rPr>
          <w:rFonts w:ascii="Century Gothic" w:eastAsia="Calibri" w:hAnsi="Century Gothic" w:cs="Calibri"/>
          <w:sz w:val="20"/>
          <w:szCs w:val="20"/>
        </w:rPr>
        <w:t>/Schüler</w:t>
      </w:r>
      <w:r w:rsidRPr="00315ED2">
        <w:rPr>
          <w:rFonts w:ascii="Century Gothic" w:eastAsia="Calibri" w:hAnsi="Century Gothic" w:cs="Calibri"/>
          <w:sz w:val="20"/>
          <w:szCs w:val="20"/>
        </w:rPr>
        <w:t xml:space="preserve">, deren Eltern sowie der jeweiligen </w:t>
      </w:r>
      <w:r w:rsidR="002F70AC" w:rsidRPr="00315ED2">
        <w:rPr>
          <w:rFonts w:ascii="Century Gothic" w:eastAsia="Calibri" w:hAnsi="Century Gothic" w:cs="Calibri"/>
          <w:sz w:val="20"/>
          <w:szCs w:val="20"/>
        </w:rPr>
        <w:t>Unterstützungssysteme zu</w:t>
      </w:r>
      <w:r w:rsidRPr="00315ED2">
        <w:rPr>
          <w:rFonts w:ascii="Century Gothic" w:eastAsia="Calibri" w:hAnsi="Century Gothic" w:cs="Calibri"/>
          <w:sz w:val="20"/>
          <w:szCs w:val="20"/>
        </w:rPr>
        <w:t xml:space="preserve"> ermöglichen, erstellen wir individuelle Förder- sowie Forderpläne für folgende Kinder:</w:t>
      </w:r>
    </w:p>
    <w:p w14:paraId="58F19580" w14:textId="77777777"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für Kinder, die die Vorklasse besuchen,</w:t>
      </w:r>
    </w:p>
    <w:p w14:paraId="4701316E" w14:textId="587533E6"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 xml:space="preserve">für diejenigen, die eine besondere Fördermaßnahme </w:t>
      </w:r>
      <w:r w:rsidR="00801BA9" w:rsidRPr="003C61CD">
        <w:rPr>
          <w:rFonts w:ascii="Century Gothic" w:eastAsia="Calibri" w:hAnsi="Century Gothic" w:cs="Calibri"/>
          <w:sz w:val="20"/>
          <w:szCs w:val="20"/>
        </w:rPr>
        <w:t>wahrnehmen</w:t>
      </w:r>
      <w:r w:rsidRPr="003C61CD">
        <w:rPr>
          <w:rFonts w:ascii="Century Gothic" w:eastAsia="Calibri" w:hAnsi="Century Gothic" w:cs="Calibri"/>
          <w:sz w:val="20"/>
          <w:szCs w:val="20"/>
        </w:rPr>
        <w:t xml:space="preserve">, weil sie sich im Laufe des Schuljahres in einem oder mehreren Fächern </w:t>
      </w:r>
      <w:r w:rsidR="00801BA9" w:rsidRPr="003C61CD">
        <w:rPr>
          <w:rFonts w:ascii="Century Gothic" w:eastAsia="Calibri" w:hAnsi="Century Gothic" w:cs="Calibri"/>
          <w:sz w:val="20"/>
          <w:szCs w:val="20"/>
        </w:rPr>
        <w:t xml:space="preserve">stark </w:t>
      </w:r>
      <w:r w:rsidRPr="003C61CD">
        <w:rPr>
          <w:rFonts w:ascii="Century Gothic" w:eastAsia="Calibri" w:hAnsi="Century Gothic" w:cs="Calibri"/>
          <w:sz w:val="20"/>
          <w:szCs w:val="20"/>
        </w:rPr>
        <w:t>verschlechtert haben,</w:t>
      </w:r>
    </w:p>
    <w:p w14:paraId="13D23250" w14:textId="77777777"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für diejenigen, die besondere Schwierigkeiten im Lesen, Schreiben oder Rechnen haben,</w:t>
      </w:r>
    </w:p>
    <w:p w14:paraId="01E0E961" w14:textId="77777777"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für diejenigen, die wegen ihrer nichtdeutschen Herkunft sprachliche Probleme aufweisen,</w:t>
      </w:r>
    </w:p>
    <w:p w14:paraId="2C65D833" w14:textId="77777777"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für diejenigen, die besondere Verhaltensauffälligkeiten zeigen,</w:t>
      </w:r>
    </w:p>
    <w:p w14:paraId="5A23EB94" w14:textId="77777777"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für diejenigen, deren Versetzung gefährdet ist und</w:t>
      </w:r>
    </w:p>
    <w:p w14:paraId="2F116F73" w14:textId="77777777" w:rsidR="00C3072A" w:rsidRPr="003C61CD" w:rsidRDefault="006545F1" w:rsidP="006D60CE">
      <w:pPr>
        <w:pStyle w:val="Listenabsatz"/>
        <w:numPr>
          <w:ilvl w:val="0"/>
          <w:numId w:val="11"/>
        </w:numPr>
        <w:jc w:val="both"/>
        <w:rPr>
          <w:rFonts w:ascii="Century Gothic" w:eastAsia="Calibri" w:hAnsi="Century Gothic" w:cs="Calibri"/>
          <w:sz w:val="20"/>
          <w:szCs w:val="20"/>
        </w:rPr>
      </w:pPr>
      <w:r w:rsidRPr="003C61CD">
        <w:rPr>
          <w:rFonts w:ascii="Century Gothic" w:eastAsia="Calibri" w:hAnsi="Century Gothic" w:cs="Calibri"/>
          <w:sz w:val="20"/>
          <w:szCs w:val="20"/>
        </w:rPr>
        <w:t>für diejenigen, die einen Anspruch auf sonderpädagogische Förderung nach §49 HschG haben</w:t>
      </w:r>
    </w:p>
    <w:p w14:paraId="0C585AAD" w14:textId="77777777" w:rsidR="00C3072A" w:rsidRPr="00315ED2" w:rsidRDefault="00C3072A" w:rsidP="00C85677">
      <w:pPr>
        <w:pStyle w:val="Listenabsatz"/>
        <w:spacing w:after="0"/>
        <w:ind w:left="1571"/>
        <w:jc w:val="both"/>
        <w:rPr>
          <w:rFonts w:ascii="Century Gothic" w:eastAsia="Calibri" w:hAnsi="Century Gothic" w:cs="Calibri"/>
          <w:sz w:val="20"/>
          <w:szCs w:val="20"/>
        </w:rPr>
      </w:pPr>
    </w:p>
    <w:p w14:paraId="349B4C8E" w14:textId="7B792C53" w:rsidR="00C3072A" w:rsidRDefault="00542143">
      <w:pPr>
        <w:jc w:val="both"/>
        <w:rPr>
          <w:rFonts w:ascii="Century Gothic" w:eastAsia="Calibri" w:hAnsi="Century Gothic" w:cs="Calibri"/>
          <w:sz w:val="20"/>
          <w:szCs w:val="20"/>
        </w:rPr>
      </w:pPr>
      <w:r>
        <w:rPr>
          <w:rFonts w:ascii="Century Gothic" w:eastAsia="Calibri" w:hAnsi="Century Gothic" w:cs="Calibri"/>
          <w:sz w:val="20"/>
          <w:szCs w:val="20"/>
        </w:rPr>
        <w:t>Förderpläne</w:t>
      </w:r>
      <w:r w:rsidR="006545F1" w:rsidRPr="00315ED2">
        <w:rPr>
          <w:rFonts w:ascii="Century Gothic" w:eastAsia="Calibri" w:hAnsi="Century Gothic" w:cs="Calibri"/>
          <w:sz w:val="20"/>
          <w:szCs w:val="20"/>
        </w:rPr>
        <w:t xml:space="preserve"> werden in jedem Schulhalbjahr von den Lehrkräften in Absprache mit der Klassenkonferenz erstellt, überprüft, evaluiert und mit den Eltern im Beratungsgespräch be</w:t>
      </w:r>
      <w:r w:rsidR="00443DA1">
        <w:rPr>
          <w:rFonts w:ascii="Century Gothic" w:eastAsia="Calibri" w:hAnsi="Century Gothic" w:cs="Calibri"/>
          <w:sz w:val="20"/>
          <w:szCs w:val="20"/>
        </w:rPr>
        <w:t>sprochen</w:t>
      </w:r>
      <w:r w:rsidR="006545F1" w:rsidRPr="00315ED2">
        <w:rPr>
          <w:rFonts w:ascii="Century Gothic" w:eastAsia="Calibri" w:hAnsi="Century Gothic" w:cs="Calibri"/>
          <w:sz w:val="20"/>
          <w:szCs w:val="20"/>
        </w:rPr>
        <w:t>. Die individuellen Förder</w:t>
      </w:r>
      <w:r w:rsidR="00443DA1">
        <w:rPr>
          <w:rFonts w:ascii="Century Gothic" w:eastAsia="Calibri" w:hAnsi="Century Gothic" w:cs="Calibri"/>
          <w:sz w:val="20"/>
          <w:szCs w:val="20"/>
        </w:rPr>
        <w:t>pläne</w:t>
      </w:r>
      <w:r w:rsidR="006545F1" w:rsidRPr="00315ED2">
        <w:rPr>
          <w:rFonts w:ascii="Century Gothic" w:eastAsia="Calibri" w:hAnsi="Century Gothic" w:cs="Calibri"/>
          <w:sz w:val="20"/>
          <w:szCs w:val="20"/>
        </w:rPr>
        <w:t xml:space="preserve"> werden in der Schülerakte aufbewahrt und der weiterführenden Schule übergeben. Die Schülerakte führt die Klassenlehrerin. Die individuellen Förderpläne dienen den Lehrkräften zur Verbesserung und Gestaltung von Unterricht und machen die Förderung der uns anvertrauten Kinder zielorientiert und überprüfbar. Sie verhelfen uns zu einer zielgerichteten Beratung der Eltern, in deren Rahmen notwendige Fördermaßnahmen in Form von verbindlichen Vereinbarungen gemeinsam festzulegen und zu evaluieren sind. Zudem zeigen die Förder</w:t>
      </w:r>
      <w:r w:rsidR="00F40EC9">
        <w:rPr>
          <w:rFonts w:ascii="Century Gothic" w:eastAsia="Calibri" w:hAnsi="Century Gothic" w:cs="Calibri"/>
          <w:sz w:val="20"/>
          <w:szCs w:val="20"/>
        </w:rPr>
        <w:t>pläne</w:t>
      </w:r>
      <w:r w:rsidR="006545F1" w:rsidRPr="00315ED2">
        <w:rPr>
          <w:rFonts w:ascii="Century Gothic" w:eastAsia="Calibri" w:hAnsi="Century Gothic" w:cs="Calibri"/>
          <w:sz w:val="20"/>
          <w:szCs w:val="20"/>
        </w:rPr>
        <w:t xml:space="preserve"> bei einem Schulwechsel den neuen Grund- oder weiterführenden Schulen genutzte Förder</w:t>
      </w:r>
      <w:r w:rsidR="00F40EC9">
        <w:rPr>
          <w:rFonts w:ascii="Century Gothic" w:eastAsia="Calibri" w:hAnsi="Century Gothic" w:cs="Calibri"/>
          <w:sz w:val="20"/>
          <w:szCs w:val="20"/>
        </w:rPr>
        <w:t>maßnahmen</w:t>
      </w:r>
      <w:r w:rsidR="006545F1" w:rsidRPr="00315ED2">
        <w:rPr>
          <w:rFonts w:ascii="Century Gothic" w:eastAsia="Calibri" w:hAnsi="Century Gothic" w:cs="Calibri"/>
          <w:sz w:val="20"/>
          <w:szCs w:val="20"/>
        </w:rPr>
        <w:t xml:space="preserve"> an.</w:t>
      </w:r>
    </w:p>
    <w:p w14:paraId="69D6F319" w14:textId="2AE82C10" w:rsidR="00F40EC9" w:rsidRPr="00522723" w:rsidRDefault="00F40EC9" w:rsidP="00F40EC9">
      <w:pPr>
        <w:pStyle w:val="berschrift3"/>
        <w:rPr>
          <w:rFonts w:ascii="Century Gothic" w:eastAsia="Cambria" w:hAnsi="Century Gothic"/>
        </w:rPr>
      </w:pPr>
      <w:bookmarkStart w:id="23" w:name="_Toc149207503"/>
      <w:r w:rsidRPr="00522723">
        <w:rPr>
          <w:rFonts w:ascii="Century Gothic" w:eastAsia="Cambria" w:hAnsi="Century Gothic"/>
        </w:rPr>
        <w:t>3.2.2</w:t>
      </w:r>
      <w:r w:rsidRPr="00522723">
        <w:rPr>
          <w:rFonts w:ascii="Century Gothic" w:eastAsia="Cambria" w:hAnsi="Century Gothic"/>
        </w:rPr>
        <w:tab/>
        <w:t>Forder</w:t>
      </w:r>
      <w:r w:rsidR="005538E1" w:rsidRPr="00522723">
        <w:rPr>
          <w:rFonts w:ascii="Century Gothic" w:eastAsia="Cambria" w:hAnsi="Century Gothic"/>
        </w:rPr>
        <w:t>-A</w:t>
      </w:r>
      <w:r w:rsidR="005B0508" w:rsidRPr="00522723">
        <w:rPr>
          <w:rFonts w:ascii="Century Gothic" w:eastAsia="Cambria" w:hAnsi="Century Gothic"/>
        </w:rPr>
        <w:t>ngebote für Schüleri</w:t>
      </w:r>
      <w:r w:rsidRPr="00522723">
        <w:rPr>
          <w:rFonts w:ascii="Century Gothic" w:eastAsia="Cambria" w:hAnsi="Century Gothic"/>
        </w:rPr>
        <w:t xml:space="preserve">nnen </w:t>
      </w:r>
      <w:r w:rsidR="005B0508" w:rsidRPr="00522723">
        <w:rPr>
          <w:rFonts w:ascii="Century Gothic" w:eastAsia="Cambria" w:hAnsi="Century Gothic"/>
        </w:rPr>
        <w:t xml:space="preserve">und Schüler </w:t>
      </w:r>
      <w:r w:rsidRPr="00522723">
        <w:rPr>
          <w:rFonts w:ascii="Century Gothic" w:eastAsia="Cambria" w:hAnsi="Century Gothic"/>
        </w:rPr>
        <w:t>mit besonderer Begabung</w:t>
      </w:r>
      <w:bookmarkEnd w:id="23"/>
    </w:p>
    <w:p w14:paraId="185A587C" w14:textId="1C1B11E9" w:rsidR="00C3072A" w:rsidRPr="00315ED2" w:rsidRDefault="006545F1" w:rsidP="00315ED2">
      <w:pPr>
        <w:jc w:val="both"/>
        <w:rPr>
          <w:rFonts w:ascii="Century Gothic" w:eastAsia="Calibri" w:hAnsi="Century Gothic" w:cs="Calibri"/>
          <w:sz w:val="20"/>
          <w:szCs w:val="20"/>
        </w:rPr>
      </w:pPr>
      <w:r w:rsidRPr="00315ED2">
        <w:rPr>
          <w:rFonts w:ascii="Century Gothic" w:eastAsia="Calibri" w:hAnsi="Century Gothic" w:cs="Calibri"/>
          <w:sz w:val="20"/>
          <w:szCs w:val="20"/>
        </w:rPr>
        <w:t>Zur möglichen Umsetzung der Angebote für Schüler</w:t>
      </w:r>
      <w:r w:rsidR="005B0508">
        <w:rPr>
          <w:rFonts w:ascii="Century Gothic" w:eastAsia="Calibri" w:hAnsi="Century Gothic" w:cs="Calibri"/>
          <w:sz w:val="20"/>
          <w:szCs w:val="20"/>
        </w:rPr>
        <w:t>i</w:t>
      </w:r>
      <w:r w:rsidRPr="00315ED2">
        <w:rPr>
          <w:rFonts w:ascii="Century Gothic" w:eastAsia="Calibri" w:hAnsi="Century Gothic" w:cs="Calibri"/>
          <w:sz w:val="20"/>
          <w:szCs w:val="20"/>
        </w:rPr>
        <w:t>nnen</w:t>
      </w:r>
      <w:r w:rsidR="00801BA9" w:rsidRPr="00315ED2">
        <w:rPr>
          <w:rFonts w:ascii="Century Gothic" w:eastAsia="Calibri" w:hAnsi="Century Gothic" w:cs="Calibri"/>
          <w:sz w:val="20"/>
          <w:szCs w:val="20"/>
        </w:rPr>
        <w:t xml:space="preserve"> </w:t>
      </w:r>
      <w:r w:rsidR="005B0508">
        <w:rPr>
          <w:rFonts w:ascii="Century Gothic" w:eastAsia="Calibri" w:hAnsi="Century Gothic" w:cs="Calibri"/>
          <w:sz w:val="20"/>
          <w:szCs w:val="20"/>
        </w:rPr>
        <w:t xml:space="preserve">und Schüler </w:t>
      </w:r>
      <w:r w:rsidRPr="00315ED2">
        <w:rPr>
          <w:rFonts w:ascii="Century Gothic" w:eastAsia="Calibri" w:hAnsi="Century Gothic" w:cs="Calibri"/>
          <w:sz w:val="20"/>
          <w:szCs w:val="20"/>
        </w:rPr>
        <w:t>mit besonderer Begabung und Hochbegabung bieten wir folgende Rahmenbedingungen an:</w:t>
      </w:r>
    </w:p>
    <w:p w14:paraId="5D013CB3" w14:textId="593D0F85"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Offener Unterrichtsanfang vor der ersten Stunde</w:t>
      </w:r>
      <w:r w:rsidR="00801BA9" w:rsidRPr="00FB7E5C">
        <w:rPr>
          <w:rFonts w:ascii="Century Gothic" w:eastAsia="Calibri" w:hAnsi="Century Gothic" w:cs="Calibri"/>
          <w:sz w:val="20"/>
          <w:szCs w:val="20"/>
        </w:rPr>
        <w:t xml:space="preserve"> (z.B</w:t>
      </w:r>
      <w:r w:rsidR="00E45D04">
        <w:rPr>
          <w:rFonts w:ascii="Century Gothic" w:eastAsia="Calibri" w:hAnsi="Century Gothic" w:cs="Calibri"/>
          <w:sz w:val="20"/>
          <w:szCs w:val="20"/>
        </w:rPr>
        <w:t>.</w:t>
      </w:r>
      <w:r w:rsidR="00801BA9" w:rsidRPr="00FB7E5C">
        <w:rPr>
          <w:rFonts w:ascii="Century Gothic" w:eastAsia="Calibri" w:hAnsi="Century Gothic" w:cs="Calibri"/>
          <w:sz w:val="20"/>
          <w:szCs w:val="20"/>
        </w:rPr>
        <w:t>: Schachspielen</w:t>
      </w:r>
      <w:r w:rsidR="005B0508">
        <w:rPr>
          <w:rFonts w:ascii="Century Gothic" w:eastAsia="Calibri" w:hAnsi="Century Gothic" w:cs="Calibri"/>
          <w:sz w:val="20"/>
          <w:szCs w:val="20"/>
        </w:rPr>
        <w:t>, Knobelspiele, Rätsel</w:t>
      </w:r>
      <w:r w:rsidR="00801BA9" w:rsidRPr="00FB7E5C">
        <w:rPr>
          <w:rFonts w:ascii="Century Gothic" w:eastAsia="Calibri" w:hAnsi="Century Gothic" w:cs="Calibri"/>
          <w:sz w:val="20"/>
          <w:szCs w:val="20"/>
        </w:rPr>
        <w:t>)</w:t>
      </w:r>
    </w:p>
    <w:p w14:paraId="13828CF3"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Fächer-, klassen- und stufenübergreifender Unterricht</w:t>
      </w:r>
    </w:p>
    <w:p w14:paraId="12660BAA" w14:textId="6BDBFD02"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 xml:space="preserve">Teilnahme an Wettbewerben (z.B. </w:t>
      </w:r>
      <w:r w:rsidR="00801BA9" w:rsidRPr="00FB7E5C">
        <w:rPr>
          <w:rFonts w:ascii="Century Gothic" w:eastAsia="Calibri" w:hAnsi="Century Gothic" w:cs="Calibri"/>
          <w:sz w:val="20"/>
          <w:szCs w:val="20"/>
        </w:rPr>
        <w:t>Mathematik</w:t>
      </w:r>
      <w:r w:rsidRPr="00FB7E5C">
        <w:rPr>
          <w:rFonts w:ascii="Century Gothic" w:eastAsia="Calibri" w:hAnsi="Century Gothic" w:cs="Calibri"/>
          <w:sz w:val="20"/>
          <w:szCs w:val="20"/>
        </w:rPr>
        <w:t>-Wettbewerb</w:t>
      </w:r>
      <w:r w:rsidR="00801BA9" w:rsidRPr="00FB7E5C">
        <w:rPr>
          <w:rFonts w:ascii="Century Gothic" w:eastAsia="Calibri" w:hAnsi="Century Gothic" w:cs="Calibri"/>
          <w:sz w:val="20"/>
          <w:szCs w:val="20"/>
        </w:rPr>
        <w:t>e</w:t>
      </w:r>
      <w:r w:rsidRPr="00FB7E5C">
        <w:rPr>
          <w:rFonts w:ascii="Century Gothic" w:eastAsia="Calibri" w:hAnsi="Century Gothic" w:cs="Calibri"/>
          <w:sz w:val="20"/>
          <w:szCs w:val="20"/>
        </w:rPr>
        <w:t>, Malwettbewerbe, Sportwettbewerbe)</w:t>
      </w:r>
    </w:p>
    <w:p w14:paraId="6FDA33E0"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Funktionsräume (Computerraum, Lesenest, Forscherwerkstatt)</w:t>
      </w:r>
    </w:p>
    <w:p w14:paraId="2104FE48" w14:textId="71861568"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Projektarbeit (klassenintern, klassen- sowie stufenübergreifend)</w:t>
      </w:r>
    </w:p>
    <w:p w14:paraId="579BC4D4"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Patenschaften</w:t>
      </w:r>
    </w:p>
    <w:p w14:paraId="0DDAED75"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Helfersysteme</w:t>
      </w:r>
    </w:p>
    <w:p w14:paraId="22D45F52"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Eltern als Experten</w:t>
      </w:r>
    </w:p>
    <w:p w14:paraId="4859A102"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Streitschlichterausbildung</w:t>
      </w:r>
    </w:p>
    <w:p w14:paraId="3182A9DC"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Soziales Lernen als verbindliche Unterrichtseinheit</w:t>
      </w:r>
    </w:p>
    <w:p w14:paraId="7CBB387B" w14:textId="77777777"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Pakt für den Nachmittag als Fortführung Ganztätigen Lernens</w:t>
      </w:r>
    </w:p>
    <w:p w14:paraId="3572C58A" w14:textId="42AE78B3" w:rsidR="00C3072A" w:rsidRPr="00FB7E5C" w:rsidRDefault="006545F1" w:rsidP="006D60CE">
      <w:pPr>
        <w:pStyle w:val="Listenabsatz"/>
        <w:numPr>
          <w:ilvl w:val="0"/>
          <w:numId w:val="11"/>
        </w:numPr>
        <w:jc w:val="both"/>
        <w:rPr>
          <w:rFonts w:ascii="Century Gothic" w:eastAsia="Calibri" w:hAnsi="Century Gothic" w:cs="Calibri"/>
          <w:sz w:val="20"/>
          <w:szCs w:val="20"/>
        </w:rPr>
      </w:pPr>
      <w:r w:rsidRPr="00FB7E5C">
        <w:rPr>
          <w:rFonts w:ascii="Century Gothic" w:eastAsia="Calibri" w:hAnsi="Century Gothic" w:cs="Calibri"/>
          <w:sz w:val="20"/>
          <w:szCs w:val="20"/>
        </w:rPr>
        <w:t xml:space="preserve">Arbeitsgemeinschaften </w:t>
      </w:r>
      <w:r w:rsidR="00801BA9" w:rsidRPr="00FB7E5C">
        <w:rPr>
          <w:rFonts w:ascii="Century Gothic" w:eastAsia="Calibri" w:hAnsi="Century Gothic" w:cs="Calibri"/>
          <w:sz w:val="20"/>
          <w:szCs w:val="20"/>
        </w:rPr>
        <w:t>(z.B. Knobeln, Experimentieren, Fremdsprache, Sport-Talent)</w:t>
      </w:r>
    </w:p>
    <w:p w14:paraId="1B34B9F2" w14:textId="3101E3C2" w:rsidR="00C85677" w:rsidRPr="00260D03" w:rsidRDefault="00C01170" w:rsidP="00F40EC9">
      <w:pPr>
        <w:pStyle w:val="berschrift3"/>
        <w:rPr>
          <w:rFonts w:ascii="Century Gothic" w:eastAsia="Cambria" w:hAnsi="Century Gothic"/>
        </w:rPr>
      </w:pPr>
      <w:bookmarkStart w:id="24" w:name="_Toc149207504"/>
      <w:r w:rsidRPr="00260D03">
        <w:rPr>
          <w:rFonts w:ascii="Century Gothic" w:eastAsia="Cambria" w:hAnsi="Century Gothic"/>
        </w:rPr>
        <w:t>3.2.</w:t>
      </w:r>
      <w:r w:rsidR="00F40EC9" w:rsidRPr="00260D03">
        <w:rPr>
          <w:rFonts w:ascii="Century Gothic" w:eastAsia="Cambria" w:hAnsi="Century Gothic"/>
        </w:rPr>
        <w:t>3</w:t>
      </w:r>
      <w:r w:rsidRPr="00260D03">
        <w:rPr>
          <w:rFonts w:ascii="Century Gothic" w:eastAsia="Cambria" w:hAnsi="Century Gothic"/>
        </w:rPr>
        <w:t xml:space="preserve"> Sprachförderung</w:t>
      </w:r>
      <w:bookmarkEnd w:id="24"/>
    </w:p>
    <w:p w14:paraId="2F3C91F1" w14:textId="69EBAD93" w:rsidR="005A7590" w:rsidRPr="00E972E1" w:rsidRDefault="001B4A67" w:rsidP="005A7590">
      <w:pPr>
        <w:jc w:val="both"/>
        <w:rPr>
          <w:rFonts w:ascii="Century Gothic" w:eastAsia="Calibri" w:hAnsi="Century Gothic" w:cs="Calibri"/>
          <w:sz w:val="20"/>
          <w:szCs w:val="20"/>
        </w:rPr>
      </w:pPr>
      <w:r w:rsidRPr="008B7656">
        <w:rPr>
          <w:rFonts w:ascii="Century Gothic" w:hAnsi="Century Gothic"/>
          <w:sz w:val="20"/>
          <w:szCs w:val="20"/>
        </w:rPr>
        <w:t xml:space="preserve">Ziel der Sprachförderung an der Hans-Quick-Schule ist, den aktiven und passiven Wortschatz sowie das Kommunikationsverhalten </w:t>
      </w:r>
      <w:r w:rsidR="00F1431A">
        <w:rPr>
          <w:rFonts w:ascii="Century Gothic" w:hAnsi="Century Gothic"/>
          <w:sz w:val="20"/>
          <w:szCs w:val="20"/>
        </w:rPr>
        <w:t>aller Schüleri</w:t>
      </w:r>
      <w:r w:rsidR="008B7656" w:rsidRPr="008B7656">
        <w:rPr>
          <w:rFonts w:ascii="Century Gothic" w:hAnsi="Century Gothic"/>
          <w:sz w:val="20"/>
          <w:szCs w:val="20"/>
        </w:rPr>
        <w:t>nnen</w:t>
      </w:r>
      <w:r w:rsidRPr="008B7656">
        <w:rPr>
          <w:rFonts w:ascii="Century Gothic" w:hAnsi="Century Gothic"/>
          <w:sz w:val="20"/>
          <w:szCs w:val="20"/>
        </w:rPr>
        <w:t xml:space="preserve"> </w:t>
      </w:r>
      <w:r w:rsidR="00F1431A">
        <w:rPr>
          <w:rFonts w:ascii="Century Gothic" w:hAnsi="Century Gothic"/>
          <w:sz w:val="20"/>
          <w:szCs w:val="20"/>
        </w:rPr>
        <w:t xml:space="preserve">und Schüler </w:t>
      </w:r>
      <w:r w:rsidR="008B7656">
        <w:rPr>
          <w:rFonts w:ascii="Century Gothic" w:hAnsi="Century Gothic"/>
          <w:sz w:val="20"/>
          <w:szCs w:val="20"/>
        </w:rPr>
        <w:t xml:space="preserve">mit folgenden Maßnahmen </w:t>
      </w:r>
      <w:r w:rsidRPr="008B7656">
        <w:rPr>
          <w:rFonts w:ascii="Century Gothic" w:hAnsi="Century Gothic"/>
          <w:sz w:val="20"/>
          <w:szCs w:val="20"/>
        </w:rPr>
        <w:t xml:space="preserve">so zu </w:t>
      </w:r>
      <w:r w:rsidR="008B7656" w:rsidRPr="008B7656">
        <w:rPr>
          <w:rFonts w:ascii="Century Gothic" w:hAnsi="Century Gothic"/>
          <w:sz w:val="20"/>
          <w:szCs w:val="20"/>
        </w:rPr>
        <w:t>entwickeln und zu stärken</w:t>
      </w:r>
      <w:r w:rsidRPr="008B7656">
        <w:rPr>
          <w:rFonts w:ascii="Century Gothic" w:hAnsi="Century Gothic"/>
          <w:sz w:val="20"/>
          <w:szCs w:val="20"/>
        </w:rPr>
        <w:t xml:space="preserve">, dass </w:t>
      </w:r>
      <w:r w:rsidR="008B7656" w:rsidRPr="008B7656">
        <w:rPr>
          <w:rFonts w:ascii="Century Gothic" w:hAnsi="Century Gothic"/>
          <w:sz w:val="20"/>
          <w:szCs w:val="20"/>
        </w:rPr>
        <w:t>sie</w:t>
      </w:r>
      <w:r w:rsidRPr="008B7656">
        <w:rPr>
          <w:rFonts w:ascii="Century Gothic" w:hAnsi="Century Gothic"/>
          <w:sz w:val="20"/>
          <w:szCs w:val="20"/>
        </w:rPr>
        <w:t xml:space="preserve"> am </w:t>
      </w:r>
      <w:r w:rsidR="00F1431A">
        <w:rPr>
          <w:rFonts w:ascii="Century Gothic" w:hAnsi="Century Gothic"/>
          <w:sz w:val="20"/>
          <w:szCs w:val="20"/>
        </w:rPr>
        <w:t xml:space="preserve">und im </w:t>
      </w:r>
      <w:r w:rsidRPr="008B7656">
        <w:rPr>
          <w:rFonts w:ascii="Century Gothic" w:hAnsi="Century Gothic"/>
          <w:sz w:val="20"/>
          <w:szCs w:val="20"/>
        </w:rPr>
        <w:t xml:space="preserve">Unterricht möglichst uneingeschränkt teilnehmen und kommunizieren </w:t>
      </w:r>
      <w:r w:rsidR="008B7656" w:rsidRPr="008B7656">
        <w:rPr>
          <w:rFonts w:ascii="Century Gothic" w:hAnsi="Century Gothic"/>
          <w:sz w:val="20"/>
          <w:szCs w:val="20"/>
        </w:rPr>
        <w:t>können</w:t>
      </w:r>
      <w:r w:rsidR="008B7656">
        <w:rPr>
          <w:rFonts w:ascii="Century Gothic" w:hAnsi="Century Gothic"/>
          <w:sz w:val="20"/>
          <w:szCs w:val="20"/>
        </w:rPr>
        <w:t>.</w:t>
      </w:r>
      <w:r w:rsidR="005A7590" w:rsidRPr="00E972E1">
        <w:rPr>
          <w:rFonts w:ascii="Century Gothic" w:eastAsia="Calibri" w:hAnsi="Century Gothic" w:cs="Calibri"/>
          <w:sz w:val="20"/>
          <w:szCs w:val="20"/>
        </w:rPr>
        <w:t xml:space="preserve"> </w:t>
      </w:r>
    </w:p>
    <w:p w14:paraId="12EB2E96" w14:textId="4DBE2C3E" w:rsidR="00C3072A" w:rsidRPr="005538E1" w:rsidRDefault="006545F1" w:rsidP="00315ED2">
      <w:pPr>
        <w:pStyle w:val="berschrift4"/>
        <w:jc w:val="both"/>
        <w:rPr>
          <w:rFonts w:ascii="Century Gothic" w:eastAsia="Cambria" w:hAnsi="Century Gothic"/>
          <w:sz w:val="20"/>
          <w:szCs w:val="20"/>
        </w:rPr>
      </w:pPr>
      <w:r w:rsidRPr="005538E1">
        <w:rPr>
          <w:rFonts w:ascii="Century Gothic" w:eastAsia="Cambria" w:hAnsi="Century Gothic"/>
          <w:sz w:val="20"/>
          <w:szCs w:val="20"/>
        </w:rPr>
        <w:t>3.2.</w:t>
      </w:r>
      <w:r w:rsidR="001B4A67" w:rsidRPr="005538E1">
        <w:rPr>
          <w:rFonts w:ascii="Century Gothic" w:eastAsia="Cambria" w:hAnsi="Century Gothic"/>
          <w:sz w:val="20"/>
          <w:szCs w:val="20"/>
        </w:rPr>
        <w:t>3</w:t>
      </w:r>
      <w:r w:rsidR="00C85677" w:rsidRPr="005538E1">
        <w:rPr>
          <w:rFonts w:ascii="Century Gothic" w:eastAsia="Cambria" w:hAnsi="Century Gothic"/>
          <w:sz w:val="20"/>
          <w:szCs w:val="20"/>
        </w:rPr>
        <w:t>.</w:t>
      </w:r>
      <w:r w:rsidR="001B4A67" w:rsidRPr="005538E1">
        <w:rPr>
          <w:rFonts w:ascii="Century Gothic" w:eastAsia="Cambria" w:hAnsi="Century Gothic"/>
          <w:sz w:val="20"/>
          <w:szCs w:val="20"/>
        </w:rPr>
        <w:t>2</w:t>
      </w:r>
      <w:r w:rsidRPr="005538E1">
        <w:rPr>
          <w:rFonts w:ascii="Century Gothic" w:eastAsia="Cambria" w:hAnsi="Century Gothic"/>
          <w:sz w:val="20"/>
          <w:szCs w:val="20"/>
        </w:rPr>
        <w:tab/>
      </w:r>
      <w:r w:rsidR="00DE7EE6" w:rsidRPr="005538E1">
        <w:rPr>
          <w:rFonts w:ascii="Century Gothic" w:eastAsia="Cambria" w:hAnsi="Century Gothic"/>
          <w:sz w:val="20"/>
          <w:szCs w:val="20"/>
        </w:rPr>
        <w:t xml:space="preserve"> </w:t>
      </w:r>
      <w:r w:rsidRPr="005538E1">
        <w:rPr>
          <w:rFonts w:ascii="Century Gothic" w:hAnsi="Century Gothic"/>
          <w:sz w:val="20"/>
          <w:szCs w:val="20"/>
        </w:rPr>
        <w:t>Vorlaufkurs</w:t>
      </w:r>
    </w:p>
    <w:p w14:paraId="6366EC35" w14:textId="585F8EF0" w:rsidR="00C3072A" w:rsidRPr="00315ED2" w:rsidRDefault="006545F1" w:rsidP="00315ED2">
      <w:pPr>
        <w:jc w:val="both"/>
        <w:rPr>
          <w:rFonts w:ascii="Century Gothic" w:hAnsi="Century Gothic"/>
          <w:sz w:val="20"/>
          <w:szCs w:val="20"/>
        </w:rPr>
      </w:pPr>
      <w:r w:rsidRPr="00315ED2">
        <w:rPr>
          <w:rFonts w:ascii="Century Gothic" w:hAnsi="Century Gothic"/>
          <w:sz w:val="20"/>
          <w:szCs w:val="20"/>
        </w:rPr>
        <w:t>In unserem Vorlaufkurs bieten wir für alle Kinder der Kindertagesstätte „Sonnenland“</w:t>
      </w:r>
      <w:r w:rsidR="009D7629" w:rsidRPr="00315ED2">
        <w:rPr>
          <w:rFonts w:ascii="Century Gothic" w:hAnsi="Century Gothic"/>
          <w:sz w:val="20"/>
          <w:szCs w:val="20"/>
        </w:rPr>
        <w:t xml:space="preserve">, die vor dem Eintritt in die Schule </w:t>
      </w:r>
      <w:r w:rsidR="002B0486" w:rsidRPr="00315ED2">
        <w:rPr>
          <w:rFonts w:ascii="Century Gothic" w:hAnsi="Century Gothic"/>
          <w:sz w:val="20"/>
          <w:szCs w:val="20"/>
        </w:rPr>
        <w:t xml:space="preserve">aufgrund ihrer Mehrsprachlichkeit </w:t>
      </w:r>
      <w:r w:rsidR="009D7629" w:rsidRPr="00315ED2">
        <w:rPr>
          <w:rFonts w:ascii="Century Gothic" w:hAnsi="Century Gothic"/>
          <w:sz w:val="20"/>
          <w:szCs w:val="20"/>
        </w:rPr>
        <w:t>über geringe Deutschkenntnisse verfügen,</w:t>
      </w:r>
      <w:r w:rsidRPr="00315ED2">
        <w:rPr>
          <w:rFonts w:ascii="Century Gothic" w:hAnsi="Century Gothic"/>
          <w:sz w:val="20"/>
          <w:szCs w:val="20"/>
        </w:rPr>
        <w:t xml:space="preserve"> ein </w:t>
      </w:r>
      <w:r w:rsidR="007B393F" w:rsidRPr="00315ED2">
        <w:rPr>
          <w:rFonts w:ascii="Century Gothic" w:hAnsi="Century Gothic"/>
          <w:sz w:val="20"/>
          <w:szCs w:val="20"/>
        </w:rPr>
        <w:t>tägliches</w:t>
      </w:r>
      <w:r w:rsidR="00315ED2" w:rsidRPr="00315ED2">
        <w:rPr>
          <w:rFonts w:ascii="Century Gothic" w:hAnsi="Century Gothic"/>
          <w:sz w:val="20"/>
          <w:szCs w:val="20"/>
        </w:rPr>
        <w:t xml:space="preserve">, </w:t>
      </w:r>
      <w:r w:rsidR="008B7656">
        <w:rPr>
          <w:rFonts w:ascii="Century Gothic" w:hAnsi="Century Gothic"/>
          <w:sz w:val="20"/>
          <w:szCs w:val="20"/>
        </w:rPr>
        <w:t>v</w:t>
      </w:r>
      <w:r w:rsidR="00315ED2" w:rsidRPr="00315ED2">
        <w:rPr>
          <w:rFonts w:ascii="Century Gothic" w:hAnsi="Century Gothic"/>
          <w:sz w:val="20"/>
          <w:szCs w:val="20"/>
        </w:rPr>
        <w:t xml:space="preserve">erpflichtendes </w:t>
      </w:r>
      <w:r w:rsidR="007B393F" w:rsidRPr="00315ED2">
        <w:rPr>
          <w:rFonts w:ascii="Century Gothic" w:hAnsi="Century Gothic"/>
          <w:sz w:val="20"/>
          <w:szCs w:val="20"/>
        </w:rPr>
        <w:t xml:space="preserve"> Sprachförderkonzept</w:t>
      </w:r>
      <w:r w:rsidRPr="00315ED2">
        <w:rPr>
          <w:rFonts w:ascii="Century Gothic" w:hAnsi="Century Gothic"/>
          <w:sz w:val="20"/>
          <w:szCs w:val="20"/>
        </w:rPr>
        <w:t xml:space="preserve"> an. Das Ziel dieser frühen Förderung ist ein größtmöglicher schulischer Erfolg beim Lese- und Schreiblernprozess der 1. Klasse und soll neben dem fortschreitenden Erwerb notwendiger Deutschkenntnisse durch die Erweiterung sozialer Kompetenzen verstärkt werden. Hierzu nutzen wir in der jeweils </w:t>
      </w:r>
      <w:r w:rsidR="002B0486" w:rsidRPr="00315ED2">
        <w:rPr>
          <w:rFonts w:ascii="Century Gothic" w:hAnsi="Century Gothic"/>
          <w:sz w:val="20"/>
          <w:szCs w:val="20"/>
        </w:rPr>
        <w:t>zwei</w:t>
      </w:r>
      <w:r w:rsidRPr="00315ED2">
        <w:rPr>
          <w:rFonts w:ascii="Century Gothic" w:hAnsi="Century Gothic"/>
          <w:sz w:val="20"/>
          <w:szCs w:val="20"/>
        </w:rPr>
        <w:t xml:space="preserve">stündigen Unterrichtseinheit an fünf Tagen in der Woche das Unterrichtswerk „Deutsch für den Schulstart“ und verschiedene ergänzende Materialien. </w:t>
      </w:r>
    </w:p>
    <w:p w14:paraId="7E80A489" w14:textId="74B7713B" w:rsidR="00C85677" w:rsidRPr="005538E1" w:rsidRDefault="00D82989" w:rsidP="00315ED2">
      <w:pPr>
        <w:pStyle w:val="berschrift4"/>
        <w:jc w:val="both"/>
        <w:rPr>
          <w:rFonts w:ascii="Century Gothic" w:hAnsi="Century Gothic"/>
          <w:sz w:val="20"/>
          <w:szCs w:val="20"/>
        </w:rPr>
      </w:pPr>
      <w:r w:rsidRPr="005538E1">
        <w:rPr>
          <w:rFonts w:ascii="Century Gothic" w:hAnsi="Century Gothic"/>
          <w:sz w:val="20"/>
          <w:szCs w:val="20"/>
        </w:rPr>
        <w:t>3.2.</w:t>
      </w:r>
      <w:r w:rsidR="008B7656" w:rsidRPr="005538E1">
        <w:rPr>
          <w:rFonts w:ascii="Century Gothic" w:hAnsi="Century Gothic"/>
          <w:sz w:val="20"/>
          <w:szCs w:val="20"/>
        </w:rPr>
        <w:t>3</w:t>
      </w:r>
      <w:r w:rsidRPr="005538E1">
        <w:rPr>
          <w:rFonts w:ascii="Century Gothic" w:hAnsi="Century Gothic"/>
          <w:sz w:val="20"/>
          <w:szCs w:val="20"/>
        </w:rPr>
        <w:t>.2 Sprachkurse</w:t>
      </w:r>
      <w:r w:rsidR="00C85677" w:rsidRPr="005538E1">
        <w:rPr>
          <w:rFonts w:ascii="Century Gothic" w:hAnsi="Century Gothic"/>
          <w:sz w:val="20"/>
          <w:szCs w:val="20"/>
        </w:rPr>
        <w:t xml:space="preserve"> für Seiteneinsteiger</w:t>
      </w:r>
    </w:p>
    <w:p w14:paraId="28352291" w14:textId="73F6E5B4" w:rsidR="00DE7EE6" w:rsidRPr="00315ED2" w:rsidRDefault="00F1431A" w:rsidP="00315ED2">
      <w:pPr>
        <w:jc w:val="both"/>
        <w:rPr>
          <w:rFonts w:ascii="Century Gothic" w:hAnsi="Century Gothic"/>
          <w:sz w:val="20"/>
          <w:szCs w:val="20"/>
        </w:rPr>
      </w:pPr>
      <w:r>
        <w:rPr>
          <w:rFonts w:ascii="Century Gothic" w:hAnsi="Century Gothic"/>
          <w:sz w:val="20"/>
          <w:szCs w:val="20"/>
        </w:rPr>
        <w:t>Kinder</w:t>
      </w:r>
      <w:r w:rsidR="00DE7EE6" w:rsidRPr="00315ED2">
        <w:rPr>
          <w:rFonts w:ascii="Century Gothic" w:hAnsi="Century Gothic"/>
          <w:sz w:val="20"/>
          <w:szCs w:val="20"/>
        </w:rPr>
        <w:t xml:space="preserve">, die </w:t>
      </w:r>
      <w:r w:rsidR="008B7656">
        <w:rPr>
          <w:rFonts w:ascii="Century Gothic" w:hAnsi="Century Gothic"/>
          <w:sz w:val="20"/>
          <w:szCs w:val="20"/>
        </w:rPr>
        <w:t xml:space="preserve">weniger als zwei Jahre in Deutschland leben (NDHS-Status) und </w:t>
      </w:r>
      <w:r w:rsidR="00DE7EE6" w:rsidRPr="00315ED2">
        <w:rPr>
          <w:rFonts w:ascii="Century Gothic" w:hAnsi="Century Gothic"/>
          <w:sz w:val="20"/>
          <w:szCs w:val="20"/>
        </w:rPr>
        <w:t>keine oder nur geringe Vorkenntnisse in der deutschen Sprache haben, nehmen obligatorisch am Unterricht einer möglichst altersgerechten Klassenstufe teil. Sie werden neben den binnendifferenzierenden Maßnahmen im jeweiligen Klassenunterricht in schulinternen Förderkursen sowie einer speziellen Fördermaßnahme für Seiteneinsteiger zusätzlich unterstützt. Diese Intensivkurse vermitteln grundlegende Kenntnisse der deutschen Sprache.</w:t>
      </w:r>
    </w:p>
    <w:p w14:paraId="197BE5D3" w14:textId="102881C3" w:rsidR="009D7629" w:rsidRPr="005538E1" w:rsidRDefault="006545F1" w:rsidP="00315ED2">
      <w:pPr>
        <w:pStyle w:val="berschrift4"/>
        <w:jc w:val="both"/>
        <w:rPr>
          <w:rFonts w:ascii="Century Gothic" w:hAnsi="Century Gothic"/>
          <w:sz w:val="20"/>
          <w:szCs w:val="20"/>
        </w:rPr>
      </w:pPr>
      <w:r w:rsidRPr="005538E1">
        <w:rPr>
          <w:rFonts w:ascii="Century Gothic" w:hAnsi="Century Gothic"/>
          <w:sz w:val="20"/>
          <w:szCs w:val="20"/>
        </w:rPr>
        <w:t>3.2.</w:t>
      </w:r>
      <w:r w:rsidR="008B7656" w:rsidRPr="005538E1">
        <w:rPr>
          <w:rFonts w:ascii="Century Gothic" w:hAnsi="Century Gothic"/>
          <w:sz w:val="20"/>
          <w:szCs w:val="20"/>
        </w:rPr>
        <w:t>3</w:t>
      </w:r>
      <w:r w:rsidR="00DE7EE6" w:rsidRPr="005538E1">
        <w:rPr>
          <w:rFonts w:ascii="Century Gothic" w:hAnsi="Century Gothic"/>
          <w:sz w:val="20"/>
          <w:szCs w:val="20"/>
        </w:rPr>
        <w:t xml:space="preserve">.3 </w:t>
      </w:r>
      <w:r w:rsidR="00DE7EE6" w:rsidRPr="005538E1">
        <w:rPr>
          <w:rFonts w:ascii="Century Gothic" w:hAnsi="Century Gothic"/>
          <w:sz w:val="20"/>
          <w:szCs w:val="20"/>
        </w:rPr>
        <w:tab/>
      </w:r>
      <w:r w:rsidR="009D7629" w:rsidRPr="005538E1">
        <w:rPr>
          <w:rFonts w:ascii="Century Gothic" w:hAnsi="Century Gothic"/>
          <w:sz w:val="20"/>
          <w:szCs w:val="20"/>
        </w:rPr>
        <w:t>Deutsch als Zweitsprache (</w:t>
      </w:r>
      <w:r w:rsidRPr="005538E1">
        <w:rPr>
          <w:rFonts w:ascii="Century Gothic" w:hAnsi="Century Gothic"/>
          <w:sz w:val="20"/>
          <w:szCs w:val="20"/>
        </w:rPr>
        <w:t>DaZ</w:t>
      </w:r>
      <w:r w:rsidR="009D7629" w:rsidRPr="005538E1">
        <w:rPr>
          <w:rFonts w:ascii="Century Gothic" w:hAnsi="Century Gothic"/>
          <w:sz w:val="20"/>
          <w:szCs w:val="20"/>
        </w:rPr>
        <w:t>)</w:t>
      </w:r>
    </w:p>
    <w:p w14:paraId="412C9EA1" w14:textId="77777777" w:rsidR="00C3072A" w:rsidRPr="00315ED2" w:rsidRDefault="006545F1" w:rsidP="00315ED2">
      <w:pPr>
        <w:jc w:val="both"/>
        <w:rPr>
          <w:rFonts w:ascii="Century Gothic" w:hAnsi="Century Gothic"/>
          <w:sz w:val="20"/>
          <w:szCs w:val="20"/>
        </w:rPr>
      </w:pPr>
      <w:r w:rsidRPr="00315ED2">
        <w:rPr>
          <w:rFonts w:ascii="Century Gothic" w:hAnsi="Century Gothic"/>
          <w:sz w:val="20"/>
          <w:szCs w:val="20"/>
        </w:rPr>
        <w:t>Die DaZ-Förderung geht vom Entwicklungs- und Sprachstand des einzelnen Kindes aus und hat zum Ziel, Kinder mit Förderbedarf im Hinblick auf ihre Sprachentwicklung kontinuierlich zu unterstützen und zu begleiten. Voraussetzung hierfür ist eine genaue und aussagekräftige Erfassung der sprachlichen Kompetenz der Kinder, die Deutsch als Zweit- oder Drittsprache im häuslichen Umfeld erfahren. Der DaZ- Förderunterricht an der Hans-Quick-Schule orientiert sich an den vier Gegenstandsbereichen des Hörens, Sprechens, Lesens und Schreibens und verfolgt die Ziele der Wortschatzerweiterung, Verbesserung der sprachlichen Ausdrucksfähigkeit, der Verständigung und damit Steigerung der Lernkompetenz, aktiven Beteiligung im Unterricht, Informationsverarbeitung in der Zweitsprache, kompetenten Ausdrucks- und Artikulationsfähigkeit in allen Fächern und Erschließung der Welt in der Zweitsprache.</w:t>
      </w:r>
    </w:p>
    <w:p w14:paraId="67CE4B32" w14:textId="0A5D0378" w:rsidR="00C3072A" w:rsidRPr="005538E1" w:rsidRDefault="006545F1" w:rsidP="00315ED2">
      <w:pPr>
        <w:pStyle w:val="berschrift4"/>
        <w:jc w:val="both"/>
        <w:rPr>
          <w:rFonts w:ascii="Century Gothic" w:hAnsi="Century Gothic"/>
          <w:sz w:val="20"/>
          <w:szCs w:val="20"/>
        </w:rPr>
      </w:pPr>
      <w:r w:rsidRPr="005538E1">
        <w:rPr>
          <w:rFonts w:ascii="Century Gothic" w:hAnsi="Century Gothic"/>
          <w:sz w:val="20"/>
          <w:szCs w:val="20"/>
        </w:rPr>
        <w:t>3.2.</w:t>
      </w:r>
      <w:r w:rsidR="008B7656" w:rsidRPr="005538E1">
        <w:rPr>
          <w:rFonts w:ascii="Century Gothic" w:hAnsi="Century Gothic"/>
          <w:sz w:val="20"/>
          <w:szCs w:val="20"/>
        </w:rPr>
        <w:t>3</w:t>
      </w:r>
      <w:r w:rsidR="00DE7EE6" w:rsidRPr="005538E1">
        <w:rPr>
          <w:rFonts w:ascii="Century Gothic" w:hAnsi="Century Gothic"/>
          <w:sz w:val="20"/>
          <w:szCs w:val="20"/>
        </w:rPr>
        <w:t>.4</w:t>
      </w:r>
      <w:r w:rsidR="00DE7EE6" w:rsidRPr="005538E1">
        <w:rPr>
          <w:rFonts w:ascii="Century Gothic" w:hAnsi="Century Gothic"/>
          <w:sz w:val="20"/>
          <w:szCs w:val="20"/>
        </w:rPr>
        <w:tab/>
        <w:t xml:space="preserve"> </w:t>
      </w:r>
      <w:r w:rsidRPr="005538E1">
        <w:rPr>
          <w:rFonts w:ascii="Century Gothic" w:hAnsi="Century Gothic"/>
          <w:sz w:val="20"/>
          <w:szCs w:val="20"/>
        </w:rPr>
        <w:t>LRS</w:t>
      </w:r>
    </w:p>
    <w:p w14:paraId="7027ACA8" w14:textId="74978B6E" w:rsidR="00C3072A" w:rsidRPr="00315ED2" w:rsidRDefault="006545F1" w:rsidP="00315ED2">
      <w:pPr>
        <w:jc w:val="both"/>
        <w:rPr>
          <w:rFonts w:ascii="Century Gothic" w:hAnsi="Century Gothic"/>
          <w:sz w:val="20"/>
          <w:szCs w:val="20"/>
        </w:rPr>
      </w:pPr>
      <w:r w:rsidRPr="00315ED2">
        <w:rPr>
          <w:rFonts w:ascii="Century Gothic" w:hAnsi="Century Gothic"/>
          <w:sz w:val="20"/>
          <w:szCs w:val="20"/>
        </w:rPr>
        <w:t>Auf der Grundlage der Verordnung zur Förderung von Schüler</w:t>
      </w:r>
      <w:r w:rsidR="008B7656">
        <w:rPr>
          <w:rFonts w:ascii="Century Gothic" w:hAnsi="Century Gothic"/>
          <w:sz w:val="20"/>
          <w:szCs w:val="20"/>
        </w:rPr>
        <w:t>I</w:t>
      </w:r>
      <w:r w:rsidRPr="00315ED2">
        <w:rPr>
          <w:rFonts w:ascii="Century Gothic" w:hAnsi="Century Gothic"/>
          <w:sz w:val="20"/>
          <w:szCs w:val="20"/>
        </w:rPr>
        <w:t xml:space="preserve">nnen mit besonderen Schwierigkeiten beim Lesen, Rechtschreiben und Rechnen (VOGSV § 5-7)wollen wir diese Kinder zu einer langfristig sicheren Lese- und Rechtschreibkompetenz führen. Nach einer genauen Diagnostik gestalten wir klassen- und stufenübergreifende Fördereinheiten, in denen die </w:t>
      </w:r>
      <w:r w:rsidR="00D06417">
        <w:rPr>
          <w:rFonts w:ascii="Century Gothic" w:hAnsi="Century Gothic"/>
          <w:sz w:val="20"/>
          <w:szCs w:val="20"/>
        </w:rPr>
        <w:t>Lernenden</w:t>
      </w:r>
      <w:r w:rsidRPr="00315ED2">
        <w:rPr>
          <w:rFonts w:ascii="Century Gothic" w:hAnsi="Century Gothic"/>
          <w:sz w:val="20"/>
          <w:szCs w:val="20"/>
        </w:rPr>
        <w:t xml:space="preserve"> ihrem Lern- und Leistungsvermögen bzw. ihrem Lerntempo entsprechend zunehmend einen bewussten Umgang mit Lese- und Schreibstrategien erlernen. Dabei ist es uns wichtig, dass die betroffenen Kinder durch einen Nachteilsausgleich und eventuellen Notenschutz ein Vertrauensverhältnis zu Lehrkräften und Eltern aufbauen bzw. behalten, um selbstregulierend geeignete Arbeitstechniken </w:t>
      </w:r>
      <w:r w:rsidR="007B393F" w:rsidRPr="00315ED2">
        <w:rPr>
          <w:rFonts w:ascii="Century Gothic" w:hAnsi="Century Gothic"/>
          <w:sz w:val="20"/>
          <w:szCs w:val="20"/>
        </w:rPr>
        <w:t xml:space="preserve">motiviert </w:t>
      </w:r>
      <w:r w:rsidRPr="00315ED2">
        <w:rPr>
          <w:rFonts w:ascii="Century Gothic" w:hAnsi="Century Gothic"/>
          <w:sz w:val="20"/>
          <w:szCs w:val="20"/>
        </w:rPr>
        <w:t>anzuwenden.</w:t>
      </w:r>
    </w:p>
    <w:p w14:paraId="3D178DA9" w14:textId="0F87258A" w:rsidR="00C3072A" w:rsidRPr="005538E1" w:rsidRDefault="006545F1" w:rsidP="005538E1">
      <w:pPr>
        <w:pStyle w:val="berschrift4"/>
        <w:jc w:val="both"/>
        <w:rPr>
          <w:rFonts w:ascii="Century Gothic" w:hAnsi="Century Gothic"/>
          <w:sz w:val="20"/>
          <w:szCs w:val="20"/>
        </w:rPr>
      </w:pPr>
      <w:r w:rsidRPr="005538E1">
        <w:rPr>
          <w:rFonts w:ascii="Century Gothic" w:hAnsi="Century Gothic"/>
          <w:sz w:val="20"/>
          <w:szCs w:val="20"/>
        </w:rPr>
        <w:t>3.2.</w:t>
      </w:r>
      <w:r w:rsidR="008B7656" w:rsidRPr="005538E1">
        <w:rPr>
          <w:rFonts w:ascii="Century Gothic" w:hAnsi="Century Gothic"/>
          <w:sz w:val="20"/>
          <w:szCs w:val="20"/>
        </w:rPr>
        <w:t>3</w:t>
      </w:r>
      <w:r w:rsidR="00DE7EE6" w:rsidRPr="005538E1">
        <w:rPr>
          <w:rFonts w:ascii="Century Gothic" w:hAnsi="Century Gothic"/>
          <w:sz w:val="20"/>
          <w:szCs w:val="20"/>
        </w:rPr>
        <w:t xml:space="preserve">.5 </w:t>
      </w:r>
      <w:r w:rsidRPr="005538E1">
        <w:rPr>
          <w:rFonts w:ascii="Century Gothic" w:hAnsi="Century Gothic"/>
          <w:sz w:val="20"/>
          <w:szCs w:val="20"/>
        </w:rPr>
        <w:tab/>
      </w:r>
      <w:r w:rsidR="00DE7EE6" w:rsidRPr="005538E1">
        <w:rPr>
          <w:rFonts w:ascii="Century Gothic" w:hAnsi="Century Gothic"/>
          <w:sz w:val="20"/>
          <w:szCs w:val="20"/>
        </w:rPr>
        <w:t>Sprach-Fördereinheiten</w:t>
      </w:r>
    </w:p>
    <w:p w14:paraId="4BA26423" w14:textId="13B475F3" w:rsidR="00C3072A" w:rsidRDefault="006545F1">
      <w:pPr>
        <w:jc w:val="both"/>
        <w:rPr>
          <w:rFonts w:ascii="Century Gothic" w:hAnsi="Century Gothic"/>
          <w:sz w:val="20"/>
          <w:szCs w:val="20"/>
        </w:rPr>
      </w:pPr>
      <w:r w:rsidRPr="00315ED2">
        <w:rPr>
          <w:rFonts w:ascii="Century Gothic" w:hAnsi="Century Gothic"/>
          <w:sz w:val="20"/>
          <w:szCs w:val="20"/>
        </w:rPr>
        <w:t xml:space="preserve">Die </w:t>
      </w:r>
      <w:r w:rsidR="00D06417">
        <w:rPr>
          <w:rFonts w:ascii="Century Gothic" w:hAnsi="Century Gothic"/>
          <w:sz w:val="20"/>
          <w:szCs w:val="20"/>
        </w:rPr>
        <w:t>Klassen-, Fach- und Förderlehrkräfte</w:t>
      </w:r>
      <w:r w:rsidRPr="00315ED2">
        <w:rPr>
          <w:rFonts w:ascii="Century Gothic" w:hAnsi="Century Gothic"/>
          <w:sz w:val="20"/>
          <w:szCs w:val="20"/>
        </w:rPr>
        <w:t xml:space="preserve"> beobachten und diagnostizieren die Lernstände der Schüler</w:t>
      </w:r>
      <w:r w:rsidR="00D06417">
        <w:rPr>
          <w:rFonts w:ascii="Century Gothic" w:hAnsi="Century Gothic"/>
          <w:sz w:val="20"/>
          <w:szCs w:val="20"/>
        </w:rPr>
        <w:t>i</w:t>
      </w:r>
      <w:r w:rsidRPr="00315ED2">
        <w:rPr>
          <w:rFonts w:ascii="Century Gothic" w:hAnsi="Century Gothic"/>
          <w:sz w:val="20"/>
          <w:szCs w:val="20"/>
        </w:rPr>
        <w:t>nnen</w:t>
      </w:r>
      <w:r w:rsidR="00D06417">
        <w:rPr>
          <w:rFonts w:ascii="Century Gothic" w:hAnsi="Century Gothic"/>
          <w:sz w:val="20"/>
          <w:szCs w:val="20"/>
        </w:rPr>
        <w:t xml:space="preserve"> und Schüler</w:t>
      </w:r>
      <w:r w:rsidRPr="00315ED2">
        <w:rPr>
          <w:rFonts w:ascii="Century Gothic" w:hAnsi="Century Gothic"/>
          <w:sz w:val="20"/>
          <w:szCs w:val="20"/>
        </w:rPr>
        <w:t xml:space="preserve"> im Laufe eines Schuljahres durch gezielte, pädagogische Betrachtungen, externe und interne Lernstandserhebungen, Tests und der Analyse schriftlicher Arbeiten. Begleitet durch außerschulische Experten und Gutachten bilden die genaue Erfassung der Stärken und Schwächen sowie die kontinuierliche Beobachtung der Kinder das Fundament für die Planung der individuellen Lernarrangements. Im binnendifferenzierten Unterricht wird den Schüler</w:t>
      </w:r>
      <w:r w:rsidR="00D06417">
        <w:rPr>
          <w:rFonts w:ascii="Century Gothic" w:hAnsi="Century Gothic"/>
          <w:sz w:val="20"/>
          <w:szCs w:val="20"/>
        </w:rPr>
        <w:t>i</w:t>
      </w:r>
      <w:r w:rsidRPr="00315ED2">
        <w:rPr>
          <w:rFonts w:ascii="Century Gothic" w:hAnsi="Century Gothic"/>
          <w:sz w:val="20"/>
          <w:szCs w:val="20"/>
        </w:rPr>
        <w:t xml:space="preserve">nnen </w:t>
      </w:r>
      <w:r w:rsidR="00D06417">
        <w:rPr>
          <w:rFonts w:ascii="Century Gothic" w:hAnsi="Century Gothic"/>
          <w:sz w:val="20"/>
          <w:szCs w:val="20"/>
        </w:rPr>
        <w:t xml:space="preserve">und Schülern </w:t>
      </w:r>
      <w:r w:rsidRPr="00315ED2">
        <w:rPr>
          <w:rFonts w:ascii="Century Gothic" w:hAnsi="Century Gothic"/>
          <w:sz w:val="20"/>
          <w:szCs w:val="20"/>
        </w:rPr>
        <w:t xml:space="preserve">ein individueller Zugang zum Erwerb von Kenntnissen und Fähigkeiten ermöglicht. </w:t>
      </w:r>
    </w:p>
    <w:p w14:paraId="673B983B" w14:textId="77777777" w:rsidR="008B7656" w:rsidRPr="00315ED2" w:rsidRDefault="008B7656" w:rsidP="005538E1">
      <w:pPr>
        <w:pStyle w:val="berschrift4"/>
        <w:jc w:val="both"/>
        <w:rPr>
          <w:rFonts w:ascii="Century Gothic" w:hAnsi="Century Gothic"/>
          <w:sz w:val="20"/>
          <w:szCs w:val="20"/>
        </w:rPr>
      </w:pPr>
    </w:p>
    <w:p w14:paraId="2FE86117" w14:textId="7FBDDDD2" w:rsidR="00C4416B" w:rsidRPr="00260D03" w:rsidRDefault="00C4416B" w:rsidP="00CE7400">
      <w:pPr>
        <w:pStyle w:val="berschrift3"/>
        <w:rPr>
          <w:rFonts w:ascii="Century Gothic" w:eastAsia="Cambria" w:hAnsi="Century Gothic"/>
        </w:rPr>
      </w:pPr>
      <w:bookmarkStart w:id="25" w:name="_Toc149207505"/>
      <w:r w:rsidRPr="00260D03">
        <w:rPr>
          <w:rFonts w:ascii="Century Gothic" w:eastAsia="Cambria" w:hAnsi="Century Gothic"/>
        </w:rPr>
        <w:t>3.2.</w:t>
      </w:r>
      <w:r w:rsidR="008B7656" w:rsidRPr="00260D03">
        <w:rPr>
          <w:rFonts w:ascii="Century Gothic" w:eastAsia="Cambria" w:hAnsi="Century Gothic"/>
        </w:rPr>
        <w:t>4</w:t>
      </w:r>
      <w:r w:rsidRPr="00260D03">
        <w:rPr>
          <w:rFonts w:ascii="Century Gothic" w:eastAsia="Cambria" w:hAnsi="Century Gothic"/>
        </w:rPr>
        <w:tab/>
      </w:r>
      <w:r w:rsidR="009D7629" w:rsidRPr="00260D03">
        <w:rPr>
          <w:rFonts w:ascii="Century Gothic" w:hAnsi="Century Gothic"/>
        </w:rPr>
        <w:t>I</w:t>
      </w:r>
      <w:r w:rsidRPr="00260D03">
        <w:rPr>
          <w:rFonts w:ascii="Century Gothic" w:hAnsi="Century Gothic"/>
        </w:rPr>
        <w:t>nklusive</w:t>
      </w:r>
      <w:r w:rsidRPr="00260D03">
        <w:rPr>
          <w:rFonts w:ascii="Century Gothic" w:eastAsia="Cambria" w:hAnsi="Century Gothic"/>
        </w:rPr>
        <w:t xml:space="preserve"> Beschulung</w:t>
      </w:r>
      <w:bookmarkEnd w:id="25"/>
    </w:p>
    <w:p w14:paraId="00E1890C" w14:textId="103D5811" w:rsidR="00C4416B" w:rsidRPr="00315ED2" w:rsidRDefault="00C4416B" w:rsidP="00C4416B">
      <w:pPr>
        <w:jc w:val="both"/>
        <w:rPr>
          <w:rFonts w:ascii="Century Gothic" w:hAnsi="Century Gothic"/>
          <w:sz w:val="20"/>
          <w:szCs w:val="20"/>
        </w:rPr>
      </w:pPr>
      <w:r w:rsidRPr="00315ED2">
        <w:rPr>
          <w:rFonts w:ascii="Century Gothic" w:hAnsi="Century Gothic"/>
          <w:sz w:val="20"/>
          <w:szCs w:val="20"/>
        </w:rPr>
        <w:t>Alle Schüler</w:t>
      </w:r>
      <w:r w:rsidR="00D06417">
        <w:rPr>
          <w:rFonts w:ascii="Century Gothic" w:hAnsi="Century Gothic"/>
          <w:sz w:val="20"/>
          <w:szCs w:val="20"/>
        </w:rPr>
        <w:t>i</w:t>
      </w:r>
      <w:r w:rsidRPr="00315ED2">
        <w:rPr>
          <w:rFonts w:ascii="Century Gothic" w:hAnsi="Century Gothic"/>
          <w:sz w:val="20"/>
          <w:szCs w:val="20"/>
        </w:rPr>
        <w:t>nnen</w:t>
      </w:r>
      <w:r w:rsidR="00D06417">
        <w:rPr>
          <w:rFonts w:ascii="Century Gothic" w:hAnsi="Century Gothic"/>
          <w:sz w:val="20"/>
          <w:szCs w:val="20"/>
        </w:rPr>
        <w:t xml:space="preserve"> und Schüler</w:t>
      </w:r>
      <w:r w:rsidRPr="00315ED2">
        <w:rPr>
          <w:rFonts w:ascii="Century Gothic" w:hAnsi="Century Gothic"/>
          <w:sz w:val="20"/>
          <w:szCs w:val="20"/>
        </w:rPr>
        <w:t>, bei denen nach eingehender Diagnostik in der Schule und/oder außerschulischer Unterstützungssysteme ein Anspruch auf sonderpädagogische Förderung festgestellt worden ist, können nach §</w:t>
      </w:r>
      <w:r w:rsidR="00E669CD" w:rsidRPr="00315ED2">
        <w:rPr>
          <w:rFonts w:ascii="Century Gothic" w:hAnsi="Century Gothic"/>
          <w:sz w:val="20"/>
          <w:szCs w:val="20"/>
        </w:rPr>
        <w:t xml:space="preserve"> </w:t>
      </w:r>
      <w:r w:rsidRPr="00315ED2">
        <w:rPr>
          <w:rFonts w:ascii="Century Gothic" w:hAnsi="Century Gothic"/>
          <w:sz w:val="20"/>
          <w:szCs w:val="20"/>
        </w:rPr>
        <w:t>51 des Hessischen Schulgesetztes und mit Zustimmung der Schulleitung in der Hans-Quick-Schule verbleiben. Bei der Planung und Durchführung der inklusiven Beschulung kooperieren die Lehr- und Förderschullehrkräfte dem individuellen Förderplan des Kindes entsprechend nach §49 Abs. 4 zusammen. Alle Fördermaßnahmen sind geprägt von individualisierenden und differenzierenden Arbeitsformen, zielgerichteten Fördereinheiten sowie Vereinbarungen zum Nachteilsausgleich. Während Kinder in den ersten beiden Schuljahren mit präventiven Fördermaßnahmen begleitet werden, erhalten Schüler</w:t>
      </w:r>
      <w:r w:rsidR="00D06417">
        <w:rPr>
          <w:rFonts w:ascii="Century Gothic" w:hAnsi="Century Gothic"/>
          <w:sz w:val="20"/>
          <w:szCs w:val="20"/>
        </w:rPr>
        <w:t>i</w:t>
      </w:r>
      <w:r w:rsidRPr="00315ED2">
        <w:rPr>
          <w:rFonts w:ascii="Century Gothic" w:hAnsi="Century Gothic"/>
          <w:sz w:val="20"/>
          <w:szCs w:val="20"/>
        </w:rPr>
        <w:t xml:space="preserve">nnen </w:t>
      </w:r>
      <w:r w:rsidR="00D06417">
        <w:rPr>
          <w:rFonts w:ascii="Century Gothic" w:hAnsi="Century Gothic"/>
          <w:sz w:val="20"/>
          <w:szCs w:val="20"/>
        </w:rPr>
        <w:t xml:space="preserve">und Schüler </w:t>
      </w:r>
      <w:r w:rsidRPr="00315ED2">
        <w:rPr>
          <w:rFonts w:ascii="Century Gothic" w:hAnsi="Century Gothic"/>
          <w:sz w:val="20"/>
          <w:szCs w:val="20"/>
        </w:rPr>
        <w:t xml:space="preserve">der dritten und vierten Klasse eine intensive Förderung im inklusiven Unterricht. Kinder mit besonderem Bedarf können auf Antrag der Eltern </w:t>
      </w:r>
      <w:r w:rsidR="00E669CD" w:rsidRPr="00315ED2">
        <w:rPr>
          <w:rFonts w:ascii="Century Gothic" w:hAnsi="Century Gothic"/>
          <w:sz w:val="20"/>
          <w:szCs w:val="20"/>
        </w:rPr>
        <w:t xml:space="preserve">auf der Grundlage von § 35a des Sozialgesetzbuches </w:t>
      </w:r>
      <w:r w:rsidRPr="00315ED2">
        <w:rPr>
          <w:rFonts w:ascii="Century Gothic" w:hAnsi="Century Gothic"/>
          <w:sz w:val="20"/>
          <w:szCs w:val="20"/>
        </w:rPr>
        <w:t>bei</w:t>
      </w:r>
      <w:r w:rsidR="00E669CD" w:rsidRPr="00315ED2">
        <w:rPr>
          <w:rFonts w:ascii="Century Gothic" w:hAnsi="Century Gothic"/>
          <w:sz w:val="20"/>
          <w:szCs w:val="20"/>
        </w:rPr>
        <w:t>m</w:t>
      </w:r>
      <w:r w:rsidRPr="00315ED2">
        <w:rPr>
          <w:rFonts w:ascii="Century Gothic" w:hAnsi="Century Gothic"/>
          <w:sz w:val="20"/>
          <w:szCs w:val="20"/>
        </w:rPr>
        <w:t xml:space="preserve"> Sozial- bzw. Jugendamt und unter Vorlage entsprechender Gutachten während der Unterrichtszeit von einem Teilhabeassistenten begleitet werden. </w:t>
      </w:r>
    </w:p>
    <w:p w14:paraId="2633D516" w14:textId="095BF545" w:rsidR="00C3072A" w:rsidRPr="005538E1" w:rsidRDefault="006545F1" w:rsidP="00CE7400">
      <w:pPr>
        <w:pStyle w:val="berschrift2"/>
        <w:rPr>
          <w:rFonts w:ascii="Century Gothic" w:hAnsi="Century Gothic"/>
          <w:sz w:val="24"/>
          <w:szCs w:val="24"/>
        </w:rPr>
      </w:pPr>
      <w:bookmarkStart w:id="26" w:name="_Toc149207506"/>
      <w:r w:rsidRPr="005538E1">
        <w:rPr>
          <w:rFonts w:ascii="Century Gothic" w:hAnsi="Century Gothic"/>
          <w:sz w:val="24"/>
          <w:szCs w:val="24"/>
        </w:rPr>
        <w:t>3.3</w:t>
      </w:r>
      <w:r w:rsidRPr="005538E1">
        <w:rPr>
          <w:rFonts w:ascii="Century Gothic" w:hAnsi="Century Gothic"/>
          <w:sz w:val="24"/>
          <w:szCs w:val="24"/>
        </w:rPr>
        <w:tab/>
        <w:t>Kooperationen</w:t>
      </w:r>
      <w:bookmarkEnd w:id="26"/>
    </w:p>
    <w:p w14:paraId="2D828050" w14:textId="5F0BBD30" w:rsidR="00C3072A" w:rsidRPr="00315ED2" w:rsidRDefault="006545F1" w:rsidP="00315ED2">
      <w:pPr>
        <w:jc w:val="both"/>
        <w:rPr>
          <w:rFonts w:ascii="Century Gothic" w:hAnsi="Century Gothic"/>
          <w:sz w:val="20"/>
          <w:szCs w:val="20"/>
        </w:rPr>
      </w:pPr>
      <w:r w:rsidRPr="00315ED2">
        <w:rPr>
          <w:rFonts w:ascii="Century Gothic" w:hAnsi="Century Gothic"/>
          <w:sz w:val="20"/>
          <w:szCs w:val="20"/>
        </w:rPr>
        <w:t>Wir öffnen die Hans-Quick-Schule für alle Menschen, die sich für unsere Arbeit interessieren und uns durch schulische und außerschulische Kooperation unterstützen wollen. Hierbei liegt unser Schwerpunkt auch auf der Zusammenarbeit mit Ver</w:t>
      </w:r>
      <w:r w:rsidR="00D06417">
        <w:rPr>
          <w:rFonts w:ascii="Century Gothic" w:hAnsi="Century Gothic"/>
          <w:sz w:val="20"/>
          <w:szCs w:val="20"/>
        </w:rPr>
        <w:t>einen und Institutionen unser Gemeinde und der Nachbargemeinden.</w:t>
      </w:r>
    </w:p>
    <w:p w14:paraId="0281564E" w14:textId="6F361F1E" w:rsidR="00E669CD" w:rsidRPr="00260D03" w:rsidRDefault="00E669CD" w:rsidP="00CE7400">
      <w:pPr>
        <w:pStyle w:val="berschrift3"/>
        <w:rPr>
          <w:rFonts w:ascii="Century Gothic" w:eastAsia="Cambria" w:hAnsi="Century Gothic"/>
          <w:sz w:val="20"/>
        </w:rPr>
      </w:pPr>
      <w:bookmarkStart w:id="27" w:name="_Toc149207507"/>
      <w:r w:rsidRPr="00260D03">
        <w:rPr>
          <w:rFonts w:ascii="Century Gothic" w:eastAsia="Cambria" w:hAnsi="Century Gothic"/>
        </w:rPr>
        <w:t>3.3.1</w:t>
      </w:r>
      <w:r w:rsidRPr="00260D03">
        <w:rPr>
          <w:rFonts w:ascii="Century Gothic" w:eastAsia="Cambria" w:hAnsi="Century Gothic"/>
        </w:rPr>
        <w:tab/>
      </w:r>
      <w:r w:rsidRPr="00260D03">
        <w:rPr>
          <w:rFonts w:ascii="Century Gothic" w:hAnsi="Century Gothic"/>
        </w:rPr>
        <w:t>Eltern</w:t>
      </w:r>
      <w:bookmarkEnd w:id="27"/>
    </w:p>
    <w:p w14:paraId="36D8AEA0" w14:textId="77777777" w:rsidR="00E669CD" w:rsidRPr="00315ED2" w:rsidRDefault="00E669CD" w:rsidP="00E669CD">
      <w:pPr>
        <w:jc w:val="both"/>
        <w:rPr>
          <w:rFonts w:ascii="Century Gothic" w:hAnsi="Century Gothic"/>
          <w:sz w:val="20"/>
          <w:szCs w:val="20"/>
        </w:rPr>
      </w:pPr>
      <w:r w:rsidRPr="00315ED2">
        <w:rPr>
          <w:rFonts w:ascii="Century Gothic" w:hAnsi="Century Gothic"/>
          <w:sz w:val="20"/>
          <w:szCs w:val="20"/>
        </w:rPr>
        <w:t>Viele Unterrichtsprojekte und schulische Vorhaben sowie Angebote lassen sich nicht durch die personellen Ressourcen des regulären Teams abdecken. Um den pädagogischen Standard halten zu können, ist im besonderen Maße die engagierte Mitarbeit der Eltern erforderlich.  Eltern bereichern uns mit eigenen Expertisen, begleiten uns bei Ausflügen und Klassenfahrten, unterstützen uns bei besonderen Unterrichtsvorhaben, engagieren sich bei Schulveranstaltungen, betreuen unsere Schülerbücherei, bieten Arbeitsgemeinschaften und Kinderkurse an, unterstützen Aktionen zur Schulhofgestaltung und beteiligen sich in unseren Schulgremien wie Elternbeir</w:t>
      </w:r>
      <w:r w:rsidR="009D7629" w:rsidRPr="00315ED2">
        <w:rPr>
          <w:rFonts w:ascii="Century Gothic" w:hAnsi="Century Gothic"/>
          <w:sz w:val="20"/>
          <w:szCs w:val="20"/>
        </w:rPr>
        <w:t>at</w:t>
      </w:r>
      <w:r w:rsidRPr="00315ED2">
        <w:rPr>
          <w:rFonts w:ascii="Century Gothic" w:hAnsi="Century Gothic"/>
          <w:sz w:val="20"/>
          <w:szCs w:val="20"/>
        </w:rPr>
        <w:t>, Arbeitsgruppen und Schulkonferenzen.</w:t>
      </w:r>
    </w:p>
    <w:p w14:paraId="31B00420" w14:textId="07E62DEE" w:rsidR="00E669CD" w:rsidRPr="00315ED2" w:rsidRDefault="00E669CD" w:rsidP="00E669CD">
      <w:pPr>
        <w:jc w:val="both"/>
        <w:rPr>
          <w:rFonts w:ascii="Century Gothic" w:hAnsi="Century Gothic"/>
          <w:sz w:val="20"/>
          <w:szCs w:val="20"/>
        </w:rPr>
      </w:pPr>
      <w:r w:rsidRPr="00315ED2">
        <w:rPr>
          <w:rFonts w:ascii="Century Gothic" w:hAnsi="Century Gothic"/>
          <w:sz w:val="20"/>
          <w:szCs w:val="20"/>
        </w:rPr>
        <w:t xml:space="preserve">Der Förderverein der Hans-Quick-Schule engagiert sich seit 2007 für die Fortsetzung der Schulhofgestaltung, die Einrichtung der Schülerbücherei und die Gestaltung der Forscherwerkstatt. Mit finanziellem und persönlichem Engagement unterstützt er pädagogische Projekte wie die Ausgestaltung der Turnhalle mit Spiel- und Sportgeräten, Ergänzung der Medien im Computerraum durch Tablets und Digitalkameras, Planung und Durchführung von Projektwochen und hilft bei der finanziellen Unterstützung sozial schwacher Familien. Durch diese Zusammenarbeit wird das Einbringen außerschulischer Kompetenzen, ein ständiger intensiver Austausch zwischen Elternseite und Schule sowie eine flexiblere Gestaltung von Schulalltag möglich. Der Förderverein der Hans-Quick-Schule bietet zudem mit </w:t>
      </w:r>
      <w:r w:rsidR="00D06417">
        <w:rPr>
          <w:rFonts w:ascii="Century Gothic" w:hAnsi="Century Gothic"/>
          <w:sz w:val="20"/>
          <w:szCs w:val="20"/>
        </w:rPr>
        <w:t>Hilfe ehrenamtlicher Mitarbeit</w:t>
      </w:r>
      <w:r w:rsidRPr="00315ED2">
        <w:rPr>
          <w:rFonts w:ascii="Century Gothic" w:hAnsi="Century Gothic"/>
          <w:sz w:val="20"/>
          <w:szCs w:val="20"/>
        </w:rPr>
        <w:t xml:space="preserve"> und professioneller Anbieter jeweils im zweiten Halbjahr eines Schuljahres kostenpflichtige Angebote aus den Bereichen Sport, Kunst, Naturerlebnisse, Forschen und Experimentieren sowie Kochen in den Räumlichkeiten der Schule und an außerschulischen Lernorten an.  Die Kinderkurse dienen dem Wecken besonderer Interessen oder Möglichkeiten einer sinnvollen Freizeitgestaltung.</w:t>
      </w:r>
    </w:p>
    <w:p w14:paraId="489AFB7E" w14:textId="200D223F" w:rsidR="00C3072A" w:rsidRPr="00260D03" w:rsidRDefault="006545F1" w:rsidP="00CE7400">
      <w:pPr>
        <w:pStyle w:val="berschrift3"/>
        <w:rPr>
          <w:rFonts w:ascii="Century Gothic" w:eastAsia="Cambria" w:hAnsi="Century Gothic"/>
        </w:rPr>
      </w:pPr>
      <w:bookmarkStart w:id="28" w:name="_Toc149207508"/>
      <w:r w:rsidRPr="00260D03">
        <w:rPr>
          <w:rFonts w:ascii="Century Gothic" w:eastAsia="Cambria" w:hAnsi="Century Gothic"/>
        </w:rPr>
        <w:t>3.3.</w:t>
      </w:r>
      <w:r w:rsidR="00E31851" w:rsidRPr="00260D03">
        <w:rPr>
          <w:rFonts w:ascii="Century Gothic" w:eastAsia="Cambria" w:hAnsi="Century Gothic"/>
        </w:rPr>
        <w:t>2</w:t>
      </w:r>
      <w:r w:rsidRPr="00260D03">
        <w:rPr>
          <w:rFonts w:ascii="Century Gothic" w:eastAsia="Cambria" w:hAnsi="Century Gothic"/>
        </w:rPr>
        <w:tab/>
      </w:r>
      <w:r w:rsidR="00D06417" w:rsidRPr="00260D03">
        <w:rPr>
          <w:rFonts w:ascii="Century Gothic" w:hAnsi="Century Gothic"/>
        </w:rPr>
        <w:t>Kooperationen im Ganztag</w:t>
      </w:r>
      <w:bookmarkEnd w:id="28"/>
      <w:r w:rsidRPr="00260D03">
        <w:rPr>
          <w:rFonts w:ascii="Century Gothic" w:eastAsia="Cambria" w:hAnsi="Century Gothic"/>
        </w:rPr>
        <w:t xml:space="preserve"> </w:t>
      </w:r>
    </w:p>
    <w:p w14:paraId="7CAEEFA1" w14:textId="59F16D81" w:rsidR="00C3072A" w:rsidRPr="00315ED2" w:rsidRDefault="006545F1" w:rsidP="00315ED2">
      <w:pPr>
        <w:jc w:val="both"/>
        <w:rPr>
          <w:rFonts w:ascii="Century Gothic" w:hAnsi="Century Gothic"/>
          <w:sz w:val="20"/>
          <w:szCs w:val="20"/>
        </w:rPr>
      </w:pPr>
      <w:r w:rsidRPr="00315ED2">
        <w:rPr>
          <w:rFonts w:ascii="Century Gothic" w:hAnsi="Century Gothic"/>
          <w:sz w:val="20"/>
          <w:szCs w:val="20"/>
        </w:rPr>
        <w:t xml:space="preserve">Im Pakt für den </w:t>
      </w:r>
      <w:r w:rsidR="00B17D3C">
        <w:rPr>
          <w:rFonts w:ascii="Century Gothic" w:hAnsi="Century Gothic"/>
          <w:sz w:val="20"/>
          <w:szCs w:val="20"/>
        </w:rPr>
        <w:t>Ganz</w:t>
      </w:r>
      <w:r w:rsidRPr="00315ED2">
        <w:rPr>
          <w:rFonts w:ascii="Century Gothic" w:hAnsi="Century Gothic"/>
          <w:sz w:val="20"/>
          <w:szCs w:val="20"/>
        </w:rPr>
        <w:t xml:space="preserve">tag kooperieren wir zielgerichtet mit folgenden außerschulischen Partnern: </w:t>
      </w:r>
    </w:p>
    <w:p w14:paraId="089DE0B8" w14:textId="77777777" w:rsidR="00ED10CD" w:rsidRPr="00ED10CD" w:rsidRDefault="00ED10CD" w:rsidP="006D60CE">
      <w:pPr>
        <w:pStyle w:val="Listenabsatz"/>
        <w:numPr>
          <w:ilvl w:val="0"/>
          <w:numId w:val="12"/>
        </w:numPr>
        <w:jc w:val="both"/>
        <w:rPr>
          <w:rFonts w:ascii="Century Gothic" w:hAnsi="Century Gothic"/>
          <w:sz w:val="20"/>
          <w:szCs w:val="20"/>
        </w:rPr>
      </w:pPr>
      <w:r w:rsidRPr="00DA0773">
        <w:rPr>
          <w:rFonts w:ascii="Century Gothic" w:eastAsia="Calibri" w:hAnsi="Century Gothic" w:cs="Calibri"/>
          <w:sz w:val="20"/>
          <w:szCs w:val="20"/>
        </w:rPr>
        <w:t xml:space="preserve">AWO </w:t>
      </w:r>
      <w:r>
        <w:rPr>
          <w:rFonts w:ascii="Century Gothic" w:eastAsia="Calibri" w:hAnsi="Century Gothic" w:cs="Calibri"/>
          <w:sz w:val="20"/>
          <w:szCs w:val="20"/>
        </w:rPr>
        <w:t>Perspektiven gGmbH</w:t>
      </w:r>
      <w:r w:rsidRPr="00DA0773">
        <w:rPr>
          <w:rFonts w:ascii="Century Gothic" w:eastAsia="Calibri" w:hAnsi="Century Gothic" w:cs="Calibri"/>
          <w:sz w:val="20"/>
          <w:szCs w:val="20"/>
        </w:rPr>
        <w:t xml:space="preserve"> </w:t>
      </w:r>
    </w:p>
    <w:p w14:paraId="56F161E4" w14:textId="0B3B9A5F" w:rsidR="00C3072A" w:rsidRPr="00315ED2"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Landkreis Darmstadt-Dieburg</w:t>
      </w:r>
    </w:p>
    <w:p w14:paraId="05455620" w14:textId="77777777" w:rsidR="00C3072A" w:rsidRPr="00315ED2"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Staatliche</w:t>
      </w:r>
      <w:r w:rsidR="009D7629" w:rsidRPr="00315ED2">
        <w:rPr>
          <w:rFonts w:ascii="Century Gothic" w:hAnsi="Century Gothic"/>
          <w:sz w:val="20"/>
          <w:szCs w:val="20"/>
        </w:rPr>
        <w:t>s</w:t>
      </w:r>
      <w:r w:rsidRPr="00315ED2">
        <w:rPr>
          <w:rFonts w:ascii="Century Gothic" w:hAnsi="Century Gothic"/>
          <w:sz w:val="20"/>
          <w:szCs w:val="20"/>
        </w:rPr>
        <w:t xml:space="preserve"> Schulamt Darmstadt-Dieburg</w:t>
      </w:r>
    </w:p>
    <w:p w14:paraId="5005CB7C" w14:textId="77777777" w:rsidR="00C3072A" w:rsidRPr="00315ED2"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Hessisches Kultusministerium</w:t>
      </w:r>
    </w:p>
    <w:p w14:paraId="095C474A" w14:textId="77777777" w:rsidR="00E669CD" w:rsidRPr="00315ED2" w:rsidRDefault="00E669CD"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M</w:t>
      </w:r>
      <w:r w:rsidR="009D7629" w:rsidRPr="00315ED2">
        <w:rPr>
          <w:rFonts w:ascii="Century Gothic" w:hAnsi="Century Gothic"/>
          <w:sz w:val="20"/>
          <w:szCs w:val="20"/>
        </w:rPr>
        <w:t>AKISTA</w:t>
      </w:r>
    </w:p>
    <w:p w14:paraId="3427A34C" w14:textId="77777777" w:rsidR="00C3072A" w:rsidRPr="00315ED2"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Gemeinde Bickenbach</w:t>
      </w:r>
    </w:p>
    <w:p w14:paraId="6FB06409" w14:textId="77777777" w:rsidR="00C3072A" w:rsidRPr="00315ED2"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 xml:space="preserve">Talentförderung </w:t>
      </w:r>
      <w:r w:rsidR="009D7629" w:rsidRPr="00315ED2">
        <w:rPr>
          <w:rFonts w:ascii="Century Gothic" w:hAnsi="Century Gothic"/>
          <w:sz w:val="20"/>
          <w:szCs w:val="20"/>
        </w:rPr>
        <w:t>des Schuldorfes</w:t>
      </w:r>
      <w:r w:rsidRPr="00315ED2">
        <w:rPr>
          <w:rFonts w:ascii="Century Gothic" w:hAnsi="Century Gothic"/>
          <w:sz w:val="20"/>
          <w:szCs w:val="20"/>
        </w:rPr>
        <w:t xml:space="preserve"> Bergstraße</w:t>
      </w:r>
    </w:p>
    <w:p w14:paraId="17E94C30" w14:textId="77777777" w:rsidR="00C3072A" w:rsidRPr="00315ED2"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Lesementoren</w:t>
      </w:r>
    </w:p>
    <w:p w14:paraId="6C1C9D4F" w14:textId="77777777" w:rsidR="00C3072A" w:rsidRPr="00315ED2"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Seniorenzentrum Bergstraße</w:t>
      </w:r>
    </w:p>
    <w:p w14:paraId="46374B3D" w14:textId="7C01BB20" w:rsidR="00C3072A" w:rsidRDefault="006545F1" w:rsidP="006D60CE">
      <w:pPr>
        <w:pStyle w:val="Listenabsatz"/>
        <w:numPr>
          <w:ilvl w:val="0"/>
          <w:numId w:val="12"/>
        </w:numPr>
        <w:jc w:val="both"/>
        <w:rPr>
          <w:rFonts w:ascii="Century Gothic" w:hAnsi="Century Gothic"/>
          <w:sz w:val="20"/>
          <w:szCs w:val="20"/>
        </w:rPr>
      </w:pPr>
      <w:r w:rsidRPr="00315ED2">
        <w:rPr>
          <w:rFonts w:ascii="Century Gothic" w:hAnsi="Century Gothic"/>
          <w:sz w:val="20"/>
          <w:szCs w:val="20"/>
        </w:rPr>
        <w:t>Musikcorps Bickenbach</w:t>
      </w:r>
    </w:p>
    <w:p w14:paraId="6974B9C7" w14:textId="73BFD53D" w:rsidR="00315ED2" w:rsidRPr="00315ED2" w:rsidRDefault="00315ED2" w:rsidP="006D60CE">
      <w:pPr>
        <w:pStyle w:val="Listenabsatz"/>
        <w:numPr>
          <w:ilvl w:val="0"/>
          <w:numId w:val="12"/>
        </w:numPr>
        <w:jc w:val="both"/>
        <w:rPr>
          <w:rFonts w:ascii="Century Gothic" w:hAnsi="Century Gothic"/>
          <w:sz w:val="20"/>
          <w:szCs w:val="20"/>
        </w:rPr>
      </w:pPr>
      <w:r>
        <w:rPr>
          <w:rFonts w:ascii="Century Gothic" w:hAnsi="Century Gothic"/>
          <w:sz w:val="20"/>
          <w:szCs w:val="20"/>
        </w:rPr>
        <w:t>Jugendförderung Bickenbach</w:t>
      </w:r>
    </w:p>
    <w:p w14:paraId="524E2CE4" w14:textId="04D214D4" w:rsidR="00C3072A" w:rsidRPr="00260D03" w:rsidRDefault="006545F1" w:rsidP="00CE7400">
      <w:pPr>
        <w:pStyle w:val="berschrift3"/>
        <w:rPr>
          <w:rFonts w:ascii="Century Gothic" w:eastAsia="Cambria" w:hAnsi="Century Gothic"/>
        </w:rPr>
      </w:pPr>
      <w:bookmarkStart w:id="29" w:name="_Toc149207509"/>
      <w:r w:rsidRPr="00260D03">
        <w:rPr>
          <w:rFonts w:ascii="Century Gothic" w:eastAsia="Cambria" w:hAnsi="Century Gothic"/>
        </w:rPr>
        <w:t>3.3.</w:t>
      </w:r>
      <w:r w:rsidR="00E31851" w:rsidRPr="00260D03">
        <w:rPr>
          <w:rFonts w:ascii="Century Gothic" w:eastAsia="Cambria" w:hAnsi="Century Gothic"/>
        </w:rPr>
        <w:t>3</w:t>
      </w:r>
      <w:r w:rsidRPr="00260D03">
        <w:rPr>
          <w:rFonts w:ascii="Century Gothic" w:eastAsia="Cambria" w:hAnsi="Century Gothic"/>
        </w:rPr>
        <w:tab/>
      </w:r>
      <w:r w:rsidRPr="00260D03">
        <w:rPr>
          <w:rFonts w:ascii="Century Gothic" w:hAnsi="Century Gothic"/>
        </w:rPr>
        <w:t>Schulnetzwerke</w:t>
      </w:r>
      <w:bookmarkEnd w:id="29"/>
    </w:p>
    <w:p w14:paraId="1C1CF67B" w14:textId="260FA153" w:rsidR="00C3072A" w:rsidRPr="00315ED2" w:rsidRDefault="006545F1" w:rsidP="00315ED2">
      <w:pPr>
        <w:jc w:val="both"/>
        <w:rPr>
          <w:rFonts w:ascii="Century Gothic" w:hAnsi="Century Gothic"/>
          <w:sz w:val="20"/>
          <w:szCs w:val="20"/>
        </w:rPr>
      </w:pPr>
      <w:r w:rsidRPr="00315ED2">
        <w:rPr>
          <w:rFonts w:ascii="Century Gothic" w:hAnsi="Century Gothic"/>
          <w:sz w:val="20"/>
          <w:szCs w:val="20"/>
        </w:rPr>
        <w:t>Im Rahmen des Bildungs- und Erziehungsplans Hessen gibt es in Kooperation von benachbarten Grund- und weiterführenden Schulen sowie der Kindertagesstätte „Sonnenland</w:t>
      </w:r>
      <w:r w:rsidR="009D7629" w:rsidRPr="00315ED2">
        <w:rPr>
          <w:rFonts w:ascii="Century Gothic" w:hAnsi="Century Gothic"/>
          <w:sz w:val="20"/>
          <w:szCs w:val="20"/>
        </w:rPr>
        <w:t>“ Konzepte</w:t>
      </w:r>
      <w:r w:rsidRPr="00315ED2">
        <w:rPr>
          <w:rFonts w:ascii="Century Gothic" w:hAnsi="Century Gothic"/>
          <w:sz w:val="20"/>
          <w:szCs w:val="20"/>
        </w:rPr>
        <w:t xml:space="preserve"> zum Übergang vom Kindergarten in die Grundschule oder </w:t>
      </w:r>
      <w:r w:rsidR="007E2C87">
        <w:rPr>
          <w:rFonts w:ascii="Century Gothic" w:hAnsi="Century Gothic"/>
          <w:sz w:val="20"/>
          <w:szCs w:val="20"/>
        </w:rPr>
        <w:t xml:space="preserve">von der Grundschule in </w:t>
      </w:r>
      <w:r w:rsidRPr="00315ED2">
        <w:rPr>
          <w:rFonts w:ascii="Century Gothic" w:hAnsi="Century Gothic"/>
          <w:sz w:val="20"/>
          <w:szCs w:val="20"/>
        </w:rPr>
        <w:t xml:space="preserve">die weiterführenden Schulen. Schulnetzwerke ergänzen zudem die Möglichkeit gemeinsamer Projekte und zielgerichteter Fortbildungsangebote für Lehr- und Betreuungskräfte sowie die Schulleitung im Hinblick auf eine konstruktive Schulentwicklungsarbeit. Außerdem nutzen wir im Hinblick auf </w:t>
      </w:r>
      <w:r w:rsidR="009D7629" w:rsidRPr="00315ED2">
        <w:rPr>
          <w:rFonts w:ascii="Century Gothic" w:hAnsi="Century Gothic"/>
          <w:sz w:val="20"/>
          <w:szCs w:val="20"/>
        </w:rPr>
        <w:t>unseren Leitsatz „</w:t>
      </w:r>
      <w:r w:rsidRPr="00315ED2">
        <w:rPr>
          <w:rFonts w:ascii="Century Gothic" w:hAnsi="Century Gothic"/>
          <w:sz w:val="20"/>
          <w:szCs w:val="20"/>
        </w:rPr>
        <w:t xml:space="preserve">Groß hilft Klein“ die gute Zusammenarbeit mit der Melibokusschule und dem Schuldorf Bergstraße. Unsere „Großen“ genießen es ebenso, Kindergartenkindern vorzulesen oder sie zu eigenen Theatervorführungen in die Hans-Quick-Schule einzuladen. </w:t>
      </w:r>
    </w:p>
    <w:p w14:paraId="1E288362" w14:textId="6CCD7DCF" w:rsidR="00C3072A" w:rsidRDefault="006545F1">
      <w:pPr>
        <w:jc w:val="both"/>
        <w:rPr>
          <w:rFonts w:ascii="Century Gothic" w:hAnsi="Century Gothic"/>
          <w:sz w:val="20"/>
          <w:szCs w:val="20"/>
        </w:rPr>
      </w:pPr>
      <w:r w:rsidRPr="00315ED2">
        <w:rPr>
          <w:rFonts w:ascii="Century Gothic" w:hAnsi="Century Gothic"/>
          <w:sz w:val="20"/>
          <w:szCs w:val="20"/>
        </w:rPr>
        <w:t>Darüber hinaus ist die Hans-Quick-Schule seit dem Schuljahr 2011/2012 Modellschule für Kinderrechte Rhein Main und verpflichtet sich, durch ihre Mitgliedschaft in Kooperation</w:t>
      </w:r>
      <w:r w:rsidR="00AE7AD0" w:rsidRPr="00315ED2">
        <w:rPr>
          <w:rFonts w:ascii="Century Gothic" w:hAnsi="Century Gothic"/>
          <w:sz w:val="20"/>
          <w:szCs w:val="20"/>
        </w:rPr>
        <w:t xml:space="preserve"> mit MAKISTA </w:t>
      </w:r>
      <w:r w:rsidR="00ED10CD">
        <w:rPr>
          <w:rFonts w:ascii="Century Gothic" w:hAnsi="Century Gothic"/>
          <w:sz w:val="20"/>
          <w:szCs w:val="20"/>
        </w:rPr>
        <w:t xml:space="preserve">sowie dem GUD (Gewaltprävention und Demokratielernen) </w:t>
      </w:r>
      <w:r w:rsidR="00AE7AD0" w:rsidRPr="00315ED2">
        <w:rPr>
          <w:rFonts w:ascii="Century Gothic" w:hAnsi="Century Gothic"/>
          <w:sz w:val="20"/>
          <w:szCs w:val="20"/>
        </w:rPr>
        <w:t>Fortbildungen für I</w:t>
      </w:r>
      <w:r w:rsidRPr="00315ED2">
        <w:rPr>
          <w:rFonts w:ascii="Century Gothic" w:hAnsi="Century Gothic"/>
          <w:sz w:val="20"/>
          <w:szCs w:val="20"/>
        </w:rPr>
        <w:t>nteressiere sowie Partnerschulen zum Thema Kinderrechte zu veranstalten sowie Hospitationsmöglichkeiten zu bieten.</w:t>
      </w:r>
    </w:p>
    <w:p w14:paraId="77D725A9" w14:textId="35309C13" w:rsidR="0058103E" w:rsidRPr="00260D03" w:rsidRDefault="0058103E" w:rsidP="0058103E">
      <w:pPr>
        <w:pStyle w:val="berschrift3"/>
        <w:rPr>
          <w:rFonts w:ascii="Century Gothic" w:hAnsi="Century Gothic"/>
        </w:rPr>
      </w:pPr>
      <w:bookmarkStart w:id="30" w:name="_Toc149207510"/>
      <w:r w:rsidRPr="00260D03">
        <w:rPr>
          <w:rFonts w:ascii="Century Gothic" w:hAnsi="Century Gothic"/>
        </w:rPr>
        <w:t>3.3.4</w:t>
      </w:r>
      <w:r w:rsidR="00522723">
        <w:rPr>
          <w:rFonts w:ascii="Century Gothic" w:hAnsi="Century Gothic"/>
        </w:rPr>
        <w:t xml:space="preserve">   </w:t>
      </w:r>
      <w:r w:rsidRPr="00260D03">
        <w:rPr>
          <w:rFonts w:ascii="Century Gothic" w:hAnsi="Century Gothic"/>
        </w:rPr>
        <w:t xml:space="preserve"> </w:t>
      </w:r>
      <w:r w:rsidR="00522723">
        <w:rPr>
          <w:rFonts w:ascii="Century Gothic" w:hAnsi="Century Gothic"/>
        </w:rPr>
        <w:t xml:space="preserve">   </w:t>
      </w:r>
      <w:r w:rsidRPr="00260D03">
        <w:rPr>
          <w:rFonts w:ascii="Century Gothic" w:hAnsi="Century Gothic"/>
        </w:rPr>
        <w:t>Inklusives Schulbündnis</w:t>
      </w:r>
      <w:bookmarkEnd w:id="30"/>
    </w:p>
    <w:p w14:paraId="7F2D4326" w14:textId="7077E2F7" w:rsidR="0058103E" w:rsidRDefault="0058103E" w:rsidP="0058103E">
      <w:pPr>
        <w:jc w:val="both"/>
        <w:rPr>
          <w:rFonts w:ascii="Century Gothic" w:hAnsi="Century Gothic"/>
          <w:sz w:val="20"/>
          <w:szCs w:val="20"/>
        </w:rPr>
      </w:pPr>
      <w:r w:rsidRPr="0058103E">
        <w:rPr>
          <w:rFonts w:ascii="Century Gothic" w:hAnsi="Century Gothic"/>
          <w:sz w:val="20"/>
          <w:szCs w:val="20"/>
        </w:rPr>
        <w:t>Im Rahmen der inklu</w:t>
      </w:r>
      <w:r w:rsidR="007E2C87">
        <w:rPr>
          <w:rFonts w:ascii="Century Gothic" w:hAnsi="Century Gothic"/>
          <w:sz w:val="20"/>
          <w:szCs w:val="20"/>
        </w:rPr>
        <w:t>siven Beschulung unsere Schüleri</w:t>
      </w:r>
      <w:r w:rsidRPr="0058103E">
        <w:rPr>
          <w:rFonts w:ascii="Century Gothic" w:hAnsi="Century Gothic"/>
          <w:sz w:val="20"/>
          <w:szCs w:val="20"/>
        </w:rPr>
        <w:t xml:space="preserve">nnen </w:t>
      </w:r>
      <w:r w:rsidR="007E2C87">
        <w:rPr>
          <w:rFonts w:ascii="Century Gothic" w:hAnsi="Century Gothic"/>
          <w:sz w:val="20"/>
          <w:szCs w:val="20"/>
        </w:rPr>
        <w:t xml:space="preserve">und Schüler </w:t>
      </w:r>
      <w:r w:rsidRPr="0058103E">
        <w:rPr>
          <w:rFonts w:ascii="Century Gothic" w:hAnsi="Century Gothic"/>
          <w:sz w:val="20"/>
          <w:szCs w:val="20"/>
        </w:rPr>
        <w:t>kooperieren wir</w:t>
      </w:r>
      <w:r>
        <w:rPr>
          <w:rFonts w:ascii="Century Gothic" w:hAnsi="Century Gothic"/>
          <w:sz w:val="20"/>
          <w:szCs w:val="20"/>
        </w:rPr>
        <w:t xml:space="preserve"> in einem Netzwerk aus umliegenden Grund- und weiterführenden Schulen sowie dem rBFZ der Schillerschule </w:t>
      </w:r>
      <w:r w:rsidR="007E2C87">
        <w:rPr>
          <w:rFonts w:ascii="Century Gothic" w:hAnsi="Century Gothic"/>
          <w:sz w:val="20"/>
          <w:szCs w:val="20"/>
        </w:rPr>
        <w:t xml:space="preserve">Pfungstadt </w:t>
      </w:r>
      <w:r>
        <w:rPr>
          <w:rFonts w:ascii="Century Gothic" w:hAnsi="Century Gothic"/>
          <w:sz w:val="20"/>
          <w:szCs w:val="20"/>
        </w:rPr>
        <w:t>im iSB-West, um vorhandene Ressourcen gewinnbringend zu nutzen.</w:t>
      </w:r>
    </w:p>
    <w:p w14:paraId="09412F6B" w14:textId="1689572E" w:rsidR="005538E1" w:rsidRPr="0058103E" w:rsidRDefault="0058103E" w:rsidP="0058103E">
      <w:pPr>
        <w:jc w:val="both"/>
        <w:rPr>
          <w:rFonts w:ascii="Century Gothic" w:hAnsi="Century Gothic"/>
          <w:sz w:val="20"/>
          <w:szCs w:val="20"/>
        </w:rPr>
      </w:pPr>
      <w:r>
        <w:rPr>
          <w:rFonts w:ascii="Century Gothic" w:hAnsi="Century Gothic"/>
          <w:sz w:val="20"/>
          <w:szCs w:val="20"/>
        </w:rPr>
        <w:t xml:space="preserve">Schwerpunkt unserer Arbeit im iSB ist die Stärkung der Rollendefinition sowie der Kooperationen in unserem multiprofessionellen Team, das Anbieten von Fortbildungen zur Professionalisierung aller Team-Mitglieder sowie das Gestalten von Aktionen und Projekten zur Förderung von sozial-emotional auffälligen </w:t>
      </w:r>
      <w:r w:rsidR="007E2C87">
        <w:rPr>
          <w:rFonts w:ascii="Century Gothic" w:hAnsi="Century Gothic"/>
          <w:sz w:val="20"/>
          <w:szCs w:val="20"/>
        </w:rPr>
        <w:t>Schülerinnen und Schüler</w:t>
      </w:r>
      <w:r>
        <w:rPr>
          <w:rFonts w:ascii="Century Gothic" w:hAnsi="Century Gothic"/>
          <w:sz w:val="20"/>
          <w:szCs w:val="20"/>
        </w:rPr>
        <w:t>. Hierzu erhalten wir nach Beantragung in der Bündniskonferenz Deputatstunden vom Staatlichen Schulamt Darmstadt-Dieburg.</w:t>
      </w:r>
    </w:p>
    <w:p w14:paraId="13451102" w14:textId="0819FCA9" w:rsidR="00C3072A" w:rsidRPr="005538E1" w:rsidRDefault="005538E1" w:rsidP="005538E1">
      <w:pPr>
        <w:pStyle w:val="berschrift2"/>
        <w:rPr>
          <w:rFonts w:ascii="Century Gothic" w:hAnsi="Century Gothic"/>
          <w:sz w:val="24"/>
          <w:szCs w:val="24"/>
        </w:rPr>
      </w:pPr>
      <w:bookmarkStart w:id="31" w:name="_Toc149207511"/>
      <w:r>
        <w:rPr>
          <w:rFonts w:ascii="Century Gothic" w:hAnsi="Century Gothic"/>
          <w:sz w:val="24"/>
          <w:szCs w:val="24"/>
        </w:rPr>
        <w:t>3.4.</w:t>
      </w:r>
      <w:r w:rsidR="006545F1" w:rsidRPr="005538E1">
        <w:rPr>
          <w:rFonts w:ascii="Century Gothic" w:hAnsi="Century Gothic"/>
          <w:sz w:val="24"/>
          <w:szCs w:val="24"/>
        </w:rPr>
        <w:tab/>
        <w:t>Regeln und Vereinbarungen</w:t>
      </w:r>
      <w:bookmarkEnd w:id="31"/>
    </w:p>
    <w:p w14:paraId="5BAA3B5D" w14:textId="5AD6B36D" w:rsidR="00C3072A" w:rsidRPr="00315ED2" w:rsidRDefault="006545F1">
      <w:pPr>
        <w:jc w:val="both"/>
        <w:rPr>
          <w:rFonts w:ascii="Century Gothic" w:hAnsi="Century Gothic"/>
          <w:sz w:val="20"/>
          <w:szCs w:val="20"/>
        </w:rPr>
      </w:pPr>
      <w:r w:rsidRPr="00315ED2">
        <w:rPr>
          <w:rFonts w:ascii="Century Gothic" w:hAnsi="Century Gothic"/>
          <w:sz w:val="20"/>
          <w:szCs w:val="20"/>
        </w:rPr>
        <w:t xml:space="preserve">Auf der Grundlage des Hessischen Schulgesetzes und der vorliegenden Entwicklungsvorhaben des Arbeitsprogramms der Hans-Quick-Schule haben wir in Gesamtkonferenzen folgende Regeln und Vereinbarungen getroffen, diese </w:t>
      </w:r>
      <w:r w:rsidR="007E2C87">
        <w:rPr>
          <w:rFonts w:ascii="Century Gothic" w:hAnsi="Century Gothic"/>
          <w:sz w:val="20"/>
          <w:szCs w:val="20"/>
        </w:rPr>
        <w:t>im Elternbeirat</w:t>
      </w:r>
      <w:r w:rsidRPr="00315ED2">
        <w:rPr>
          <w:rFonts w:ascii="Century Gothic" w:hAnsi="Century Gothic"/>
          <w:sz w:val="20"/>
          <w:szCs w:val="20"/>
        </w:rPr>
        <w:t xml:space="preserve"> diskutiert und in der Schulkonferenz beschlossen. Sie dienen der Orientierung von Schüler</w:t>
      </w:r>
      <w:r w:rsidR="007E2C87">
        <w:rPr>
          <w:rFonts w:ascii="Century Gothic" w:hAnsi="Century Gothic"/>
          <w:sz w:val="20"/>
          <w:szCs w:val="20"/>
        </w:rPr>
        <w:t>i</w:t>
      </w:r>
      <w:r w:rsidRPr="00315ED2">
        <w:rPr>
          <w:rFonts w:ascii="Century Gothic" w:hAnsi="Century Gothic"/>
          <w:sz w:val="20"/>
          <w:szCs w:val="20"/>
        </w:rPr>
        <w:t>nnen</w:t>
      </w:r>
      <w:r w:rsidR="007E2C87">
        <w:rPr>
          <w:rFonts w:ascii="Century Gothic" w:hAnsi="Century Gothic"/>
          <w:sz w:val="20"/>
          <w:szCs w:val="20"/>
        </w:rPr>
        <w:t xml:space="preserve"> und Schülern</w:t>
      </w:r>
      <w:r w:rsidRPr="00315ED2">
        <w:rPr>
          <w:rFonts w:ascii="Century Gothic" w:hAnsi="Century Gothic"/>
          <w:sz w:val="20"/>
          <w:szCs w:val="20"/>
        </w:rPr>
        <w:t xml:space="preserve">, Eltern, Lehrkräften, </w:t>
      </w:r>
      <w:r w:rsidR="007E2C87">
        <w:rPr>
          <w:rFonts w:ascii="Century Gothic" w:hAnsi="Century Gothic"/>
          <w:sz w:val="20"/>
          <w:szCs w:val="20"/>
        </w:rPr>
        <w:t>Teilhabeassistenti</w:t>
      </w:r>
      <w:r w:rsidR="0058103E">
        <w:rPr>
          <w:rFonts w:ascii="Century Gothic" w:hAnsi="Century Gothic"/>
          <w:sz w:val="20"/>
          <w:szCs w:val="20"/>
        </w:rPr>
        <w:t>nnen</w:t>
      </w:r>
      <w:r w:rsidR="007E2C87">
        <w:rPr>
          <w:rFonts w:ascii="Century Gothic" w:hAnsi="Century Gothic"/>
          <w:sz w:val="20"/>
          <w:szCs w:val="20"/>
        </w:rPr>
        <w:t xml:space="preserve"> und Teilhabeassistenten</w:t>
      </w:r>
      <w:r w:rsidR="0058103E">
        <w:rPr>
          <w:rFonts w:ascii="Century Gothic" w:hAnsi="Century Gothic"/>
          <w:sz w:val="20"/>
          <w:szCs w:val="20"/>
        </w:rPr>
        <w:t xml:space="preserve"> sowie </w:t>
      </w:r>
      <w:r w:rsidRPr="00315ED2">
        <w:rPr>
          <w:rFonts w:ascii="Century Gothic" w:hAnsi="Century Gothic"/>
          <w:sz w:val="20"/>
          <w:szCs w:val="20"/>
        </w:rPr>
        <w:t xml:space="preserve">Mitarbeiterinnen und Mitarbeitern im Schulalltag, schaffen Transparenz und Verbindlichkeit beim Erreichen unserer Bildungs- und Erziehungsziele und bieten Maßnahmen zur Überprüfung an. </w:t>
      </w:r>
    </w:p>
    <w:p w14:paraId="2CB43D1F" w14:textId="649828B4" w:rsidR="00C3072A" w:rsidRPr="00260D03" w:rsidRDefault="005538E1" w:rsidP="005538E1">
      <w:pPr>
        <w:pStyle w:val="berschrift3"/>
        <w:rPr>
          <w:rFonts w:ascii="Century Gothic" w:hAnsi="Century Gothic"/>
        </w:rPr>
      </w:pPr>
      <w:bookmarkStart w:id="32" w:name="_Toc149207512"/>
      <w:r w:rsidRPr="00260D03">
        <w:rPr>
          <w:rFonts w:ascii="Century Gothic" w:hAnsi="Century Gothic"/>
        </w:rPr>
        <w:t>3.4.1</w:t>
      </w:r>
      <w:r w:rsidR="006545F1" w:rsidRPr="00260D03">
        <w:rPr>
          <w:rFonts w:ascii="Century Gothic" w:hAnsi="Century Gothic"/>
        </w:rPr>
        <w:tab/>
        <w:t>Schulordnung</w:t>
      </w:r>
      <w:bookmarkEnd w:id="32"/>
    </w:p>
    <w:p w14:paraId="19999C0A" w14:textId="6D681A2B" w:rsidR="00D82989" w:rsidRPr="00315ED2" w:rsidRDefault="00D82989" w:rsidP="00315ED2">
      <w:pPr>
        <w:jc w:val="both"/>
        <w:rPr>
          <w:rFonts w:ascii="Century Gothic" w:hAnsi="Century Gothic"/>
          <w:sz w:val="20"/>
          <w:szCs w:val="20"/>
        </w:rPr>
      </w:pPr>
      <w:r w:rsidRPr="00315ED2">
        <w:rPr>
          <w:rFonts w:ascii="Century Gothic" w:hAnsi="Century Gothic"/>
          <w:sz w:val="20"/>
          <w:szCs w:val="20"/>
        </w:rPr>
        <w:t>Unsere Schulordnung dient der transparenten Sammlung aller Regeln und Vereinbarungen, die einem möglichst störungsfreies Miteinander einen verbindlichen Rahmen geben. Sie wird zu Beginn des Schuljahres im Le</w:t>
      </w:r>
      <w:r w:rsidR="007E2C87">
        <w:rPr>
          <w:rFonts w:ascii="Century Gothic" w:hAnsi="Century Gothic"/>
          <w:sz w:val="20"/>
          <w:szCs w:val="20"/>
        </w:rPr>
        <w:t>r</w:t>
      </w:r>
      <w:r w:rsidRPr="00315ED2">
        <w:rPr>
          <w:rFonts w:ascii="Century Gothic" w:hAnsi="Century Gothic"/>
          <w:sz w:val="20"/>
          <w:szCs w:val="20"/>
        </w:rPr>
        <w:t xml:space="preserve">nzeitheft </w:t>
      </w:r>
      <w:r w:rsidR="007E2C87">
        <w:rPr>
          <w:rFonts w:ascii="Century Gothic" w:hAnsi="Century Gothic"/>
          <w:sz w:val="20"/>
          <w:szCs w:val="20"/>
        </w:rPr>
        <w:t xml:space="preserve">veröffentlicht, </w:t>
      </w:r>
      <w:r w:rsidRPr="00315ED2">
        <w:rPr>
          <w:rFonts w:ascii="Century Gothic" w:hAnsi="Century Gothic"/>
          <w:sz w:val="20"/>
          <w:szCs w:val="20"/>
        </w:rPr>
        <w:t>im Unterricht besprochen und zu Hause mit den Eltern unterschrieben.  Sanktionen bei Nicht-Beachtung werden gemeinsam mit den Kindern in einem demokratischen Prozess erarbeitet. Alle Regeln werden kontinuierlich auf ihre Sinnhaftigkeit in allen Schulgremien überprüft, eventuell geändert, erweitert oder aufgehoben.</w:t>
      </w:r>
    </w:p>
    <w:p w14:paraId="3503F3F1"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Allgemeine Schulregeln</w:t>
      </w:r>
    </w:p>
    <w:p w14:paraId="73B222E3" w14:textId="234D8AD4" w:rsidR="00AF420C" w:rsidRDefault="00AF420C"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Inselregeln</w:t>
      </w:r>
    </w:p>
    <w:p w14:paraId="70D39DDC" w14:textId="79D16E18" w:rsidR="007E2C87" w:rsidRPr="00FB7E5C" w:rsidRDefault="007E2C87" w:rsidP="006D60CE">
      <w:pPr>
        <w:pStyle w:val="Listenabsatz"/>
        <w:numPr>
          <w:ilvl w:val="0"/>
          <w:numId w:val="12"/>
        </w:numPr>
        <w:jc w:val="both"/>
        <w:rPr>
          <w:rFonts w:ascii="Century Gothic" w:hAnsi="Century Gothic"/>
          <w:sz w:val="20"/>
          <w:szCs w:val="20"/>
        </w:rPr>
      </w:pPr>
      <w:r>
        <w:rPr>
          <w:rFonts w:ascii="Century Gothic" w:hAnsi="Century Gothic"/>
          <w:sz w:val="20"/>
          <w:szCs w:val="20"/>
        </w:rPr>
        <w:t>Sportregeln</w:t>
      </w:r>
    </w:p>
    <w:p w14:paraId="13F16377" w14:textId="3A4EBFC3"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Benutzerordnung Schülerbücherei</w:t>
      </w:r>
    </w:p>
    <w:p w14:paraId="7A1F6CAF" w14:textId="1167DDE2" w:rsidR="003A46E3" w:rsidRPr="00FB7E5C" w:rsidRDefault="003A46E3"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Umgang mit den Tablets</w:t>
      </w:r>
    </w:p>
    <w:p w14:paraId="2E818F98"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Benutzerordnung Forscherwerkstatt</w:t>
      </w:r>
    </w:p>
    <w:p w14:paraId="3B6E7902"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Kletterordnung für Kletterwand</w:t>
      </w:r>
      <w:r w:rsidR="00AF420C" w:rsidRPr="00FB7E5C">
        <w:rPr>
          <w:rFonts w:ascii="Century Gothic" w:hAnsi="Century Gothic"/>
          <w:sz w:val="20"/>
          <w:szCs w:val="20"/>
        </w:rPr>
        <w:t xml:space="preserve"> und Kletterspinne</w:t>
      </w:r>
    </w:p>
    <w:p w14:paraId="182523CF"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10 goldene Regeln des Ganztags</w:t>
      </w:r>
    </w:p>
    <w:p w14:paraId="63DB8D1F"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Schulhofregeln</w:t>
      </w:r>
    </w:p>
    <w:p w14:paraId="78C1BEB1" w14:textId="77777777" w:rsidR="00D8063C" w:rsidRPr="00FB7E5C" w:rsidRDefault="00D8063C"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Stockregeln</w:t>
      </w:r>
    </w:p>
    <w:p w14:paraId="3BBD83BD"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Toilettenregeln</w:t>
      </w:r>
    </w:p>
    <w:p w14:paraId="7073B1D0"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Fußballregeln „Fair Play“</w:t>
      </w:r>
    </w:p>
    <w:p w14:paraId="217975B2"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Vereinbarungen zu Fuß zur Schule</w:t>
      </w:r>
    </w:p>
    <w:p w14:paraId="4BA4EE54" w14:textId="77777777" w:rsidR="00FC5C25" w:rsidRPr="00FB7E5C" w:rsidRDefault="00FC5C25"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Lernzeitregeln</w:t>
      </w:r>
    </w:p>
    <w:p w14:paraId="1157DCFE" w14:textId="77777777" w:rsidR="00E669CD" w:rsidRPr="00FB7E5C" w:rsidRDefault="00E669CD"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Motto des Monats</w:t>
      </w:r>
    </w:p>
    <w:p w14:paraId="72C5B2E5" w14:textId="3DAAB37F" w:rsidR="00C3072A" w:rsidRPr="00260D03" w:rsidRDefault="005538E1" w:rsidP="005538E1">
      <w:pPr>
        <w:pStyle w:val="berschrift3"/>
        <w:rPr>
          <w:rFonts w:ascii="Century Gothic" w:hAnsi="Century Gothic"/>
        </w:rPr>
      </w:pPr>
      <w:bookmarkStart w:id="33" w:name="_Toc149207513"/>
      <w:r w:rsidRPr="00260D03">
        <w:rPr>
          <w:rFonts w:ascii="Century Gothic" w:hAnsi="Century Gothic"/>
        </w:rPr>
        <w:t>3.4.2</w:t>
      </w:r>
      <w:r w:rsidR="006545F1" w:rsidRPr="00260D03">
        <w:rPr>
          <w:rFonts w:ascii="Century Gothic" w:hAnsi="Century Gothic"/>
        </w:rPr>
        <w:tab/>
        <w:t>Elternvereinbarungen</w:t>
      </w:r>
      <w:bookmarkEnd w:id="33"/>
    </w:p>
    <w:p w14:paraId="256CE4FE" w14:textId="77777777" w:rsidR="00D82989" w:rsidRPr="00315ED2" w:rsidRDefault="00D82989" w:rsidP="00315ED2">
      <w:pPr>
        <w:jc w:val="both"/>
        <w:rPr>
          <w:rFonts w:ascii="Century Gothic" w:hAnsi="Century Gothic"/>
          <w:sz w:val="20"/>
          <w:szCs w:val="20"/>
        </w:rPr>
      </w:pPr>
      <w:r w:rsidRPr="00315ED2">
        <w:rPr>
          <w:rFonts w:ascii="Century Gothic" w:hAnsi="Century Gothic"/>
          <w:sz w:val="20"/>
          <w:szCs w:val="20"/>
        </w:rPr>
        <w:t>Feste Absprachen und transparente Informationen zwischen Schule und Elternhaus dienen einer gelungenen Kommunikation, legen Ziele fest und bieten die Grundlage für ein gutes Schulklima. Zur Orientierung für Eltern und Lehrkräfte haben wir zudem ein entsprechendes ABC mit Informationen und Sammlungen dieser Regeln und Vereinbarungen verfasst.</w:t>
      </w:r>
    </w:p>
    <w:p w14:paraId="5D99AA08"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 xml:space="preserve">Leistungsnachweise/Benotung </w:t>
      </w:r>
    </w:p>
    <w:p w14:paraId="6B1CD2DD" w14:textId="77777777" w:rsidR="00371E64" w:rsidRPr="00FB7E5C" w:rsidRDefault="00371E64"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Lern- und Übezeiten</w:t>
      </w:r>
    </w:p>
    <w:p w14:paraId="4BD25FF2"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Sport- und Schwimmunterricht</w:t>
      </w:r>
    </w:p>
    <w:p w14:paraId="60B7A3E6" w14:textId="77777777" w:rsidR="00AF420C" w:rsidRPr="00FB7E5C" w:rsidRDefault="00AF420C"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Vereinbarungen vor und nach dem Unterricht</w:t>
      </w:r>
    </w:p>
    <w:p w14:paraId="0017985C"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„Zu Fuß zur Schule“</w:t>
      </w:r>
    </w:p>
    <w:p w14:paraId="243CA0D2"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Lernzeitpl</w:t>
      </w:r>
      <w:r w:rsidR="003C184D" w:rsidRPr="00FB7E5C">
        <w:rPr>
          <w:rFonts w:ascii="Century Gothic" w:hAnsi="Century Gothic"/>
          <w:sz w:val="20"/>
          <w:szCs w:val="20"/>
        </w:rPr>
        <w:t>äne</w:t>
      </w:r>
    </w:p>
    <w:p w14:paraId="44F24FE3"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Umgang mit Fehlzeiten</w:t>
      </w:r>
    </w:p>
    <w:p w14:paraId="1EEF9667"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Läusemeldungen</w:t>
      </w:r>
    </w:p>
    <w:p w14:paraId="6869A636" w14:textId="77777777" w:rsidR="00AF420C" w:rsidRPr="00FB7E5C" w:rsidRDefault="00AF420C"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Verlust mitgebrachter Gegenstände</w:t>
      </w:r>
    </w:p>
    <w:p w14:paraId="381A59AF"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Arbeit im Elternbeirat</w:t>
      </w:r>
    </w:p>
    <w:p w14:paraId="65EF4FE9" w14:textId="65CE5979" w:rsidR="00AF420C" w:rsidRDefault="00AF420C"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 xml:space="preserve">Aufsicht bei Klassen- und Schulfesten </w:t>
      </w:r>
    </w:p>
    <w:p w14:paraId="384B55E4" w14:textId="576ED098" w:rsidR="0058103E" w:rsidRDefault="0058103E" w:rsidP="006D60CE">
      <w:pPr>
        <w:pStyle w:val="Listenabsatz"/>
        <w:numPr>
          <w:ilvl w:val="0"/>
          <w:numId w:val="12"/>
        </w:numPr>
        <w:jc w:val="both"/>
        <w:rPr>
          <w:rFonts w:ascii="Century Gothic" w:hAnsi="Century Gothic"/>
          <w:sz w:val="20"/>
          <w:szCs w:val="20"/>
        </w:rPr>
      </w:pPr>
      <w:r>
        <w:rPr>
          <w:rFonts w:ascii="Century Gothic" w:hAnsi="Century Gothic"/>
          <w:sz w:val="20"/>
          <w:szCs w:val="20"/>
        </w:rPr>
        <w:t>Hygiene</w:t>
      </w:r>
      <w:r w:rsidR="009B056B">
        <w:rPr>
          <w:rFonts w:ascii="Century Gothic" w:hAnsi="Century Gothic"/>
          <w:sz w:val="20"/>
          <w:szCs w:val="20"/>
        </w:rPr>
        <w:t>plan</w:t>
      </w:r>
    </w:p>
    <w:p w14:paraId="27FA908E" w14:textId="1B79FC34" w:rsidR="0058103E" w:rsidRPr="00FB7E5C" w:rsidRDefault="0058103E" w:rsidP="006D60CE">
      <w:pPr>
        <w:pStyle w:val="Listenabsatz"/>
        <w:numPr>
          <w:ilvl w:val="0"/>
          <w:numId w:val="12"/>
        </w:numPr>
        <w:jc w:val="both"/>
        <w:rPr>
          <w:rFonts w:ascii="Century Gothic" w:hAnsi="Century Gothic"/>
          <w:sz w:val="20"/>
          <w:szCs w:val="20"/>
        </w:rPr>
      </w:pPr>
      <w:r>
        <w:rPr>
          <w:rFonts w:ascii="Century Gothic" w:hAnsi="Century Gothic"/>
          <w:sz w:val="20"/>
          <w:szCs w:val="20"/>
        </w:rPr>
        <w:t>Aktuelle Corona-</w:t>
      </w:r>
      <w:r w:rsidR="009B056B">
        <w:rPr>
          <w:rFonts w:ascii="Century Gothic" w:hAnsi="Century Gothic"/>
          <w:sz w:val="20"/>
          <w:szCs w:val="20"/>
        </w:rPr>
        <w:t>Maßnahmen</w:t>
      </w:r>
    </w:p>
    <w:p w14:paraId="28D98679" w14:textId="2D4E2D99" w:rsidR="00C3072A" w:rsidRPr="00260D03" w:rsidRDefault="005538E1" w:rsidP="005538E1">
      <w:pPr>
        <w:pStyle w:val="berschrift3"/>
        <w:rPr>
          <w:rFonts w:ascii="Century Gothic" w:hAnsi="Century Gothic"/>
        </w:rPr>
      </w:pPr>
      <w:bookmarkStart w:id="34" w:name="_Toc149207514"/>
      <w:r w:rsidRPr="00260D03">
        <w:rPr>
          <w:rFonts w:ascii="Century Gothic" w:hAnsi="Century Gothic"/>
        </w:rPr>
        <w:t>3.4.3</w:t>
      </w:r>
      <w:r w:rsidR="006545F1" w:rsidRPr="00260D03">
        <w:rPr>
          <w:rFonts w:ascii="Century Gothic" w:hAnsi="Century Gothic"/>
        </w:rPr>
        <w:tab/>
        <w:t>Unterrichtsvereinbarungen</w:t>
      </w:r>
      <w:bookmarkEnd w:id="34"/>
    </w:p>
    <w:p w14:paraId="3C0887DB" w14:textId="7FE1FDD5" w:rsidR="00D82989" w:rsidRPr="00315ED2" w:rsidRDefault="009B056B" w:rsidP="00315ED2">
      <w:pPr>
        <w:jc w:val="both"/>
        <w:rPr>
          <w:rFonts w:ascii="Century Gothic" w:hAnsi="Century Gothic"/>
          <w:sz w:val="20"/>
          <w:szCs w:val="20"/>
        </w:rPr>
      </w:pPr>
      <w:r>
        <w:rPr>
          <w:rFonts w:ascii="Century Gothic" w:hAnsi="Century Gothic"/>
          <w:sz w:val="20"/>
          <w:szCs w:val="20"/>
        </w:rPr>
        <w:t xml:space="preserve">Gemeinsame </w:t>
      </w:r>
      <w:r w:rsidR="00AF420C" w:rsidRPr="00315ED2">
        <w:rPr>
          <w:rFonts w:ascii="Century Gothic" w:hAnsi="Century Gothic"/>
          <w:sz w:val="20"/>
          <w:szCs w:val="20"/>
        </w:rPr>
        <w:t xml:space="preserve">Unterrichtsvereinbarungen </w:t>
      </w:r>
      <w:r>
        <w:rPr>
          <w:rFonts w:ascii="Century Gothic" w:hAnsi="Century Gothic"/>
          <w:sz w:val="20"/>
          <w:szCs w:val="20"/>
        </w:rPr>
        <w:t>legen</w:t>
      </w:r>
      <w:r w:rsidR="00AF420C" w:rsidRPr="00315ED2">
        <w:rPr>
          <w:rFonts w:ascii="Century Gothic" w:hAnsi="Century Gothic"/>
          <w:sz w:val="20"/>
          <w:szCs w:val="20"/>
        </w:rPr>
        <w:t xml:space="preserve"> für Lehrkräfte, Sozialpädagog</w:t>
      </w:r>
      <w:r w:rsidR="00411AFD">
        <w:rPr>
          <w:rFonts w:ascii="Century Gothic" w:hAnsi="Century Gothic"/>
          <w:sz w:val="20"/>
          <w:szCs w:val="20"/>
        </w:rPr>
        <w:t>i</w:t>
      </w:r>
      <w:r w:rsidR="00A400CD" w:rsidRPr="00315ED2">
        <w:rPr>
          <w:rFonts w:ascii="Century Gothic" w:hAnsi="Century Gothic"/>
          <w:sz w:val="20"/>
          <w:szCs w:val="20"/>
        </w:rPr>
        <w:t>nn</w:t>
      </w:r>
      <w:r w:rsidR="00AF420C" w:rsidRPr="00315ED2">
        <w:rPr>
          <w:rFonts w:ascii="Century Gothic" w:hAnsi="Century Gothic"/>
          <w:sz w:val="20"/>
          <w:szCs w:val="20"/>
        </w:rPr>
        <w:t>en</w:t>
      </w:r>
      <w:r w:rsidR="00411AFD">
        <w:rPr>
          <w:rFonts w:ascii="Century Gothic" w:hAnsi="Century Gothic"/>
          <w:sz w:val="20"/>
          <w:szCs w:val="20"/>
        </w:rPr>
        <w:t>, Teilhabeassisitenti</w:t>
      </w:r>
      <w:r>
        <w:rPr>
          <w:rFonts w:ascii="Century Gothic" w:hAnsi="Century Gothic"/>
          <w:sz w:val="20"/>
          <w:szCs w:val="20"/>
        </w:rPr>
        <w:t>nnen</w:t>
      </w:r>
      <w:r w:rsidR="00411AFD">
        <w:rPr>
          <w:rFonts w:ascii="Century Gothic" w:hAnsi="Century Gothic"/>
          <w:sz w:val="20"/>
          <w:szCs w:val="20"/>
        </w:rPr>
        <w:t>/Teilhabeassistenten</w:t>
      </w:r>
      <w:r w:rsidR="00AF420C" w:rsidRPr="00315ED2">
        <w:rPr>
          <w:rFonts w:ascii="Century Gothic" w:hAnsi="Century Gothic"/>
          <w:sz w:val="20"/>
          <w:szCs w:val="20"/>
        </w:rPr>
        <w:t xml:space="preserve"> und pädagogische Mitarbeiter</w:t>
      </w:r>
      <w:r w:rsidR="00411AFD">
        <w:rPr>
          <w:rFonts w:ascii="Century Gothic" w:hAnsi="Century Gothic"/>
          <w:sz w:val="20"/>
          <w:szCs w:val="20"/>
        </w:rPr>
        <w:t>i</w:t>
      </w:r>
      <w:r w:rsidR="00A400CD" w:rsidRPr="00315ED2">
        <w:rPr>
          <w:rFonts w:ascii="Century Gothic" w:hAnsi="Century Gothic"/>
          <w:sz w:val="20"/>
          <w:szCs w:val="20"/>
        </w:rPr>
        <w:t>nnen</w:t>
      </w:r>
      <w:r w:rsidR="00AF420C" w:rsidRPr="00315ED2">
        <w:rPr>
          <w:rFonts w:ascii="Century Gothic" w:hAnsi="Century Gothic"/>
          <w:sz w:val="20"/>
          <w:szCs w:val="20"/>
        </w:rPr>
        <w:t xml:space="preserve"> Verbindlichkeiten rund um die Organisation, Durchführung und Evaluation von Unterricht </w:t>
      </w:r>
      <w:r w:rsidR="005538E1" w:rsidRPr="00315ED2">
        <w:rPr>
          <w:rFonts w:ascii="Century Gothic" w:hAnsi="Century Gothic"/>
          <w:sz w:val="20"/>
          <w:szCs w:val="20"/>
        </w:rPr>
        <w:t>fest</w:t>
      </w:r>
      <w:r w:rsidR="00AF420C" w:rsidRPr="00315ED2">
        <w:rPr>
          <w:rFonts w:ascii="Century Gothic" w:hAnsi="Century Gothic"/>
          <w:sz w:val="20"/>
          <w:szCs w:val="20"/>
        </w:rPr>
        <w:t>, um für Professionalität und Qualität im Unterricht zu sorgen.</w:t>
      </w:r>
    </w:p>
    <w:p w14:paraId="2E50A35E"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Organisation Einschulung</w:t>
      </w:r>
    </w:p>
    <w:p w14:paraId="66981993" w14:textId="499BCDCC"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Organisation Übergang in die Sek I</w:t>
      </w:r>
    </w:p>
    <w:p w14:paraId="7932DF7A" w14:textId="694783D7" w:rsidR="00315ED2" w:rsidRPr="00FB7E5C" w:rsidRDefault="00315ED2"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Rhythmisierung des ganztägigen Lernens</w:t>
      </w:r>
    </w:p>
    <w:p w14:paraId="741A00BA"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 xml:space="preserve">Leistungsnachweise/Benotung </w:t>
      </w:r>
    </w:p>
    <w:p w14:paraId="249AE817"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Klassenrat/Schülerparlament</w:t>
      </w:r>
    </w:p>
    <w:p w14:paraId="65C69265" w14:textId="77777777" w:rsidR="00C3072A"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Umgang mit Fehlzeiten</w:t>
      </w:r>
    </w:p>
    <w:p w14:paraId="0DEB16F1" w14:textId="7799C677" w:rsidR="00A875A7" w:rsidRPr="00FB7E5C" w:rsidRDefault="006545F1"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Förderdiagnostik</w:t>
      </w:r>
    </w:p>
    <w:p w14:paraId="615FAAA1" w14:textId="0E375579" w:rsidR="00315ED2" w:rsidRDefault="00315ED2" w:rsidP="006D60CE">
      <w:pPr>
        <w:pStyle w:val="Listenabsatz"/>
        <w:numPr>
          <w:ilvl w:val="0"/>
          <w:numId w:val="12"/>
        </w:numPr>
        <w:jc w:val="both"/>
        <w:rPr>
          <w:rFonts w:ascii="Century Gothic" w:hAnsi="Century Gothic"/>
          <w:sz w:val="20"/>
          <w:szCs w:val="20"/>
        </w:rPr>
      </w:pPr>
      <w:r w:rsidRPr="00FB7E5C">
        <w:rPr>
          <w:rFonts w:ascii="Century Gothic" w:hAnsi="Century Gothic"/>
          <w:sz w:val="20"/>
          <w:szCs w:val="20"/>
        </w:rPr>
        <w:t>Homeschooling</w:t>
      </w:r>
    </w:p>
    <w:p w14:paraId="7BD6B588" w14:textId="47E816A1" w:rsidR="009B056B" w:rsidRDefault="009B056B" w:rsidP="006D60CE">
      <w:pPr>
        <w:pStyle w:val="Listenabsatz"/>
        <w:numPr>
          <w:ilvl w:val="0"/>
          <w:numId w:val="12"/>
        </w:numPr>
        <w:jc w:val="both"/>
        <w:rPr>
          <w:rFonts w:ascii="Century Gothic" w:hAnsi="Century Gothic"/>
          <w:sz w:val="20"/>
          <w:szCs w:val="20"/>
        </w:rPr>
      </w:pPr>
      <w:r>
        <w:rPr>
          <w:rFonts w:ascii="Century Gothic" w:hAnsi="Century Gothic"/>
          <w:sz w:val="20"/>
          <w:szCs w:val="20"/>
        </w:rPr>
        <w:t>Kollegiale Fallberatung</w:t>
      </w:r>
    </w:p>
    <w:p w14:paraId="2DB8FD33" w14:textId="02547331" w:rsidR="009B056B" w:rsidRDefault="009B056B" w:rsidP="006D60CE">
      <w:pPr>
        <w:pStyle w:val="Listenabsatz"/>
        <w:numPr>
          <w:ilvl w:val="0"/>
          <w:numId w:val="12"/>
        </w:numPr>
        <w:jc w:val="both"/>
        <w:rPr>
          <w:rFonts w:ascii="Century Gothic" w:hAnsi="Century Gothic"/>
          <w:sz w:val="20"/>
          <w:szCs w:val="20"/>
        </w:rPr>
      </w:pPr>
      <w:r>
        <w:rPr>
          <w:rFonts w:ascii="Century Gothic" w:hAnsi="Century Gothic"/>
          <w:sz w:val="20"/>
          <w:szCs w:val="20"/>
        </w:rPr>
        <w:t>Arbeit im Jahrgangsteam</w:t>
      </w:r>
    </w:p>
    <w:p w14:paraId="2D9FFD9D" w14:textId="018FE24C" w:rsidR="009B056B" w:rsidRPr="00FB7E5C" w:rsidRDefault="009B056B" w:rsidP="006D60CE">
      <w:pPr>
        <w:pStyle w:val="Listenabsatz"/>
        <w:numPr>
          <w:ilvl w:val="0"/>
          <w:numId w:val="12"/>
        </w:numPr>
        <w:jc w:val="both"/>
        <w:rPr>
          <w:rFonts w:ascii="Century Gothic" w:hAnsi="Century Gothic"/>
          <w:sz w:val="20"/>
          <w:szCs w:val="20"/>
        </w:rPr>
      </w:pPr>
      <w:r>
        <w:rPr>
          <w:rFonts w:ascii="Century Gothic" w:hAnsi="Century Gothic"/>
          <w:sz w:val="20"/>
          <w:szCs w:val="20"/>
        </w:rPr>
        <w:t>Klassen- und Fachkonferenzen</w:t>
      </w:r>
    </w:p>
    <w:p w14:paraId="60D92289" w14:textId="7EA23120" w:rsidR="00C3072A" w:rsidRPr="00260D03" w:rsidRDefault="00BA2AB8" w:rsidP="00DA6F64">
      <w:pPr>
        <w:pStyle w:val="berschrift1"/>
        <w:spacing w:before="720" w:after="120"/>
        <w:rPr>
          <w:rFonts w:ascii="Century Gothic" w:eastAsia="Cambria" w:hAnsi="Century Gothic"/>
        </w:rPr>
      </w:pPr>
      <w:bookmarkStart w:id="35" w:name="_Toc149207515"/>
      <w:r w:rsidRPr="00260D03">
        <w:rPr>
          <w:rFonts w:ascii="Century Gothic" w:eastAsia="Cambria" w:hAnsi="Century Gothic"/>
        </w:rPr>
        <w:t>4</w:t>
      </w:r>
      <w:r w:rsidR="006545F1" w:rsidRPr="00260D03">
        <w:rPr>
          <w:rFonts w:ascii="Century Gothic" w:eastAsia="Cambria" w:hAnsi="Century Gothic"/>
        </w:rPr>
        <w:tab/>
        <w:t>Arbeits</w:t>
      </w:r>
      <w:r w:rsidR="00E50920" w:rsidRPr="00260D03">
        <w:rPr>
          <w:rFonts w:ascii="Century Gothic" w:eastAsia="Cambria" w:hAnsi="Century Gothic"/>
        </w:rPr>
        <w:t>vorhaben</w:t>
      </w:r>
      <w:r w:rsidR="006545F1" w:rsidRPr="00260D03">
        <w:rPr>
          <w:rFonts w:ascii="Century Gothic" w:eastAsia="Cambria" w:hAnsi="Century Gothic"/>
        </w:rPr>
        <w:t xml:space="preserve"> Schuljahr </w:t>
      </w:r>
      <w:r w:rsidR="00ED10CD" w:rsidRPr="00260D03">
        <w:rPr>
          <w:rFonts w:ascii="Century Gothic" w:eastAsia="Cambria" w:hAnsi="Century Gothic"/>
        </w:rPr>
        <w:t>2023/2024</w:t>
      </w:r>
      <w:bookmarkEnd w:id="35"/>
    </w:p>
    <w:p w14:paraId="050ECAD3" w14:textId="77777777" w:rsidR="00C3072A" w:rsidRPr="001E5D49" w:rsidRDefault="006545F1">
      <w:pPr>
        <w:jc w:val="both"/>
        <w:rPr>
          <w:rFonts w:ascii="Century Gothic" w:hAnsi="Century Gothic"/>
          <w:sz w:val="20"/>
          <w:szCs w:val="20"/>
        </w:rPr>
      </w:pPr>
      <w:r w:rsidRPr="001E5D49">
        <w:rPr>
          <w:rFonts w:ascii="Century Gothic" w:hAnsi="Century Gothic"/>
          <w:sz w:val="20"/>
          <w:szCs w:val="20"/>
        </w:rPr>
        <w:t xml:space="preserve">Unter Einbeziehung der Leitsätze der Hans-Quick-Schule wollen wir gemeinsam vereinbarte Entwicklungsvorhaben auf der Grundlage der erhobenen Daten kritisch auf ihre Wirkung hin überprüfen und fortschreiben, um unsere Schulqualität in einem konsequenten Prozess ständig zu verbessern. </w:t>
      </w:r>
    </w:p>
    <w:p w14:paraId="2387A718" w14:textId="4641698C" w:rsidR="00C3072A" w:rsidRDefault="006545F1">
      <w:pPr>
        <w:jc w:val="both"/>
        <w:rPr>
          <w:rFonts w:ascii="Century Gothic" w:hAnsi="Century Gothic"/>
          <w:sz w:val="20"/>
          <w:szCs w:val="20"/>
        </w:rPr>
      </w:pPr>
      <w:r w:rsidRPr="001E5D49">
        <w:rPr>
          <w:rFonts w:ascii="Century Gothic" w:hAnsi="Century Gothic"/>
          <w:sz w:val="20"/>
          <w:szCs w:val="20"/>
        </w:rPr>
        <w:t xml:space="preserve">Die Fortschreibung des vorliegenden Schulprogramms für das Schuljahr </w:t>
      </w:r>
      <w:r w:rsidR="00ED10CD">
        <w:rPr>
          <w:rFonts w:ascii="Century Gothic" w:hAnsi="Century Gothic"/>
          <w:sz w:val="20"/>
          <w:szCs w:val="20"/>
        </w:rPr>
        <w:t>2023/2024</w:t>
      </w:r>
      <w:r w:rsidRPr="001E5D49">
        <w:rPr>
          <w:rFonts w:ascii="Century Gothic" w:hAnsi="Century Gothic"/>
          <w:sz w:val="20"/>
          <w:szCs w:val="20"/>
        </w:rPr>
        <w:t xml:space="preserve"> wurde nach gemeinsamer Evaluation in der Gesamtkonferenz und der Schulkonferenz mit Beteiligung interessierter Eltern vorbereitet und anschließend in allen Schulgremien abgestimmt. Es ermöglicht eine prozessorientierte Schul- und Unterrichtsentwicklung zur Qualitätsverbesserung unserer Schule zu einem Lernort, an dem durch das Erleben der Vielfältigkeit aller am Lernprozess beteiligten Menschen gemeinsam mit den jeweiligen Besonderheiten gelernt werden kann.</w:t>
      </w:r>
    </w:p>
    <w:p w14:paraId="0A109BC5" w14:textId="6D31DB5C" w:rsidR="00EA32E0" w:rsidRPr="005538E1" w:rsidRDefault="00BA2AB8" w:rsidP="00EA32E0">
      <w:pPr>
        <w:pStyle w:val="berschrift2"/>
        <w:rPr>
          <w:rFonts w:ascii="Century Gothic" w:hAnsi="Century Gothic"/>
          <w:sz w:val="24"/>
          <w:szCs w:val="24"/>
        </w:rPr>
      </w:pPr>
      <w:bookmarkStart w:id="36" w:name="_Toc149207516"/>
      <w:r>
        <w:rPr>
          <w:rFonts w:ascii="Century Gothic" w:hAnsi="Century Gothic"/>
          <w:sz w:val="24"/>
          <w:szCs w:val="24"/>
        </w:rPr>
        <w:t>4</w:t>
      </w:r>
      <w:r w:rsidR="00EA32E0" w:rsidRPr="005538E1">
        <w:rPr>
          <w:rFonts w:ascii="Century Gothic" w:hAnsi="Century Gothic"/>
          <w:sz w:val="24"/>
          <w:szCs w:val="24"/>
        </w:rPr>
        <w:t xml:space="preserve">.1. </w:t>
      </w:r>
      <w:r w:rsidR="00522723">
        <w:rPr>
          <w:rFonts w:ascii="Century Gothic" w:hAnsi="Century Gothic"/>
          <w:sz w:val="24"/>
          <w:szCs w:val="24"/>
        </w:rPr>
        <w:t xml:space="preserve">    </w:t>
      </w:r>
      <w:r w:rsidR="00EA32E0" w:rsidRPr="005538E1">
        <w:rPr>
          <w:rFonts w:ascii="Century Gothic" w:hAnsi="Century Gothic"/>
          <w:sz w:val="24"/>
          <w:szCs w:val="24"/>
        </w:rPr>
        <w:t>Terminplan</w:t>
      </w:r>
      <w:bookmarkEnd w:id="36"/>
    </w:p>
    <w:tbl>
      <w:tblPr>
        <w:tblStyle w:val="Tabellenraster"/>
        <w:tblW w:w="10098" w:type="dxa"/>
        <w:tblInd w:w="-5" w:type="dxa"/>
        <w:tblLook w:val="04A0" w:firstRow="1" w:lastRow="0" w:firstColumn="1" w:lastColumn="0" w:noHBand="0" w:noVBand="1"/>
      </w:tblPr>
      <w:tblGrid>
        <w:gridCol w:w="776"/>
        <w:gridCol w:w="2654"/>
        <w:gridCol w:w="2255"/>
        <w:gridCol w:w="2033"/>
        <w:gridCol w:w="2380"/>
      </w:tblGrid>
      <w:tr w:rsidR="00EA32E0" w:rsidRPr="00B64B7C" w14:paraId="622F4164" w14:textId="77777777" w:rsidTr="005C1517">
        <w:trPr>
          <w:tblHeader/>
        </w:trPr>
        <w:tc>
          <w:tcPr>
            <w:tcW w:w="10098" w:type="dxa"/>
            <w:gridSpan w:val="5"/>
            <w:tcBorders>
              <w:bottom w:val="single" w:sz="4" w:space="0" w:color="auto"/>
            </w:tcBorders>
            <w:shd w:val="clear" w:color="auto" w:fill="BFBFBF" w:themeFill="background1" w:themeFillShade="BF"/>
          </w:tcPr>
          <w:p w14:paraId="25950D62" w14:textId="21A7446A" w:rsidR="00EA32E0" w:rsidRPr="003A2E56" w:rsidRDefault="00EA32E0" w:rsidP="00E41C5E">
            <w:pPr>
              <w:pStyle w:val="Listenabsatz"/>
              <w:jc w:val="center"/>
              <w:rPr>
                <w:rFonts w:ascii="Century Gothic" w:hAnsi="Century Gothic"/>
                <w:b/>
                <w:bCs/>
                <w:sz w:val="24"/>
                <w:szCs w:val="24"/>
              </w:rPr>
            </w:pPr>
            <w:r w:rsidRPr="003A2E56">
              <w:rPr>
                <w:rFonts w:ascii="Century Gothic" w:hAnsi="Century Gothic"/>
                <w:b/>
                <w:bCs/>
                <w:sz w:val="24"/>
                <w:szCs w:val="24"/>
              </w:rPr>
              <w:t xml:space="preserve">Schuljahr </w:t>
            </w:r>
            <w:r w:rsidR="00ED10CD">
              <w:rPr>
                <w:rFonts w:ascii="Century Gothic" w:hAnsi="Century Gothic"/>
                <w:b/>
                <w:bCs/>
                <w:sz w:val="24"/>
                <w:szCs w:val="24"/>
              </w:rPr>
              <w:t>2023/2024</w:t>
            </w:r>
          </w:p>
        </w:tc>
      </w:tr>
      <w:tr w:rsidR="00EA32E0" w:rsidRPr="00B64B7C" w14:paraId="5C1DCAED" w14:textId="77777777" w:rsidTr="005C1517">
        <w:trPr>
          <w:trHeight w:val="426"/>
          <w:tblHeader/>
        </w:trPr>
        <w:tc>
          <w:tcPr>
            <w:tcW w:w="3430" w:type="dxa"/>
            <w:gridSpan w:val="2"/>
            <w:vMerge w:val="restart"/>
            <w:shd w:val="clear" w:color="auto" w:fill="D9D9D9" w:themeFill="background1" w:themeFillShade="D9"/>
          </w:tcPr>
          <w:p w14:paraId="49EC7C88" w14:textId="77777777" w:rsidR="00EA32E0" w:rsidRPr="003A2E56" w:rsidRDefault="00EA32E0" w:rsidP="00340E5C">
            <w:pPr>
              <w:jc w:val="center"/>
              <w:rPr>
                <w:rFonts w:ascii="Century Gothic" w:hAnsi="Century Gothic"/>
                <w:b/>
                <w:bCs/>
                <w:sz w:val="24"/>
                <w:szCs w:val="24"/>
              </w:rPr>
            </w:pPr>
          </w:p>
          <w:p w14:paraId="10725A21" w14:textId="5BC489A6" w:rsidR="00EA32E0" w:rsidRPr="003A2E56" w:rsidRDefault="00EA32E0" w:rsidP="00340E5C">
            <w:pPr>
              <w:jc w:val="center"/>
              <w:rPr>
                <w:rFonts w:ascii="Century Gothic" w:hAnsi="Century Gothic"/>
                <w:b/>
                <w:bCs/>
                <w:sz w:val="24"/>
                <w:szCs w:val="24"/>
              </w:rPr>
            </w:pPr>
            <w:r w:rsidRPr="003A2E56">
              <w:rPr>
                <w:rFonts w:ascii="Century Gothic" w:hAnsi="Century Gothic"/>
                <w:b/>
                <w:bCs/>
                <w:sz w:val="24"/>
                <w:szCs w:val="24"/>
              </w:rPr>
              <w:t>Termi</w:t>
            </w:r>
            <w:r>
              <w:rPr>
                <w:rFonts w:ascii="Century Gothic" w:hAnsi="Century Gothic"/>
                <w:b/>
                <w:bCs/>
                <w:sz w:val="24"/>
                <w:szCs w:val="24"/>
              </w:rPr>
              <w:t>ne</w:t>
            </w:r>
          </w:p>
        </w:tc>
        <w:tc>
          <w:tcPr>
            <w:tcW w:w="6668" w:type="dxa"/>
            <w:gridSpan w:val="3"/>
            <w:shd w:val="clear" w:color="auto" w:fill="D9D9D9" w:themeFill="background1" w:themeFillShade="D9"/>
          </w:tcPr>
          <w:p w14:paraId="0DF86CF9" w14:textId="77777777" w:rsidR="00EA32E0" w:rsidRPr="003A2E56" w:rsidRDefault="00EA32E0" w:rsidP="00340E5C">
            <w:pPr>
              <w:jc w:val="center"/>
              <w:rPr>
                <w:rFonts w:ascii="Century Gothic" w:hAnsi="Century Gothic"/>
                <w:b/>
                <w:bCs/>
                <w:sz w:val="24"/>
                <w:szCs w:val="24"/>
              </w:rPr>
            </w:pPr>
            <w:r w:rsidRPr="003A2E56">
              <w:rPr>
                <w:rFonts w:ascii="Century Gothic" w:hAnsi="Century Gothic"/>
                <w:b/>
                <w:bCs/>
                <w:sz w:val="24"/>
                <w:szCs w:val="24"/>
              </w:rPr>
              <w:t>Arbeitsplan</w:t>
            </w:r>
          </w:p>
          <w:p w14:paraId="0E793CCA" w14:textId="77777777" w:rsidR="00EA32E0" w:rsidRPr="003A2E56" w:rsidRDefault="00EA32E0" w:rsidP="00340E5C">
            <w:pPr>
              <w:jc w:val="center"/>
              <w:rPr>
                <w:rFonts w:ascii="Century Gothic" w:hAnsi="Century Gothic"/>
                <w:b/>
                <w:bCs/>
                <w:sz w:val="24"/>
                <w:szCs w:val="24"/>
              </w:rPr>
            </w:pPr>
          </w:p>
        </w:tc>
      </w:tr>
      <w:tr w:rsidR="00EA32E0" w:rsidRPr="00B64B7C" w14:paraId="69237A25" w14:textId="77777777" w:rsidTr="005C1517">
        <w:trPr>
          <w:trHeight w:val="393"/>
          <w:tblHeader/>
        </w:trPr>
        <w:tc>
          <w:tcPr>
            <w:tcW w:w="3430" w:type="dxa"/>
            <w:gridSpan w:val="2"/>
            <w:vMerge/>
            <w:tcBorders>
              <w:bottom w:val="single" w:sz="4" w:space="0" w:color="auto"/>
            </w:tcBorders>
            <w:shd w:val="clear" w:color="auto" w:fill="E5B8B7" w:themeFill="accent2" w:themeFillTint="66"/>
          </w:tcPr>
          <w:p w14:paraId="7DFED31D" w14:textId="77777777" w:rsidR="00EA32E0" w:rsidRPr="003A2E56" w:rsidRDefault="00EA32E0" w:rsidP="00340E5C">
            <w:pPr>
              <w:jc w:val="center"/>
              <w:rPr>
                <w:rFonts w:ascii="Century Gothic" w:hAnsi="Century Gothic"/>
                <w:b/>
                <w:bCs/>
                <w:sz w:val="24"/>
                <w:szCs w:val="24"/>
              </w:rPr>
            </w:pPr>
          </w:p>
        </w:tc>
        <w:tc>
          <w:tcPr>
            <w:tcW w:w="2255" w:type="dxa"/>
            <w:tcBorders>
              <w:bottom w:val="single" w:sz="4" w:space="0" w:color="auto"/>
            </w:tcBorders>
            <w:shd w:val="clear" w:color="auto" w:fill="FBD4B4" w:themeFill="accent6" w:themeFillTint="66"/>
          </w:tcPr>
          <w:p w14:paraId="33F60AC1" w14:textId="77777777" w:rsidR="00EA32E0" w:rsidRPr="003A2E56" w:rsidRDefault="00EA32E0" w:rsidP="00340E5C">
            <w:pPr>
              <w:tabs>
                <w:tab w:val="left" w:pos="1620"/>
              </w:tabs>
              <w:jc w:val="center"/>
              <w:rPr>
                <w:rFonts w:ascii="Century Gothic" w:hAnsi="Century Gothic"/>
                <w:b/>
                <w:bCs/>
              </w:rPr>
            </w:pPr>
            <w:r w:rsidRPr="003A2E56">
              <w:rPr>
                <w:rFonts w:ascii="Century Gothic" w:hAnsi="Century Gothic"/>
                <w:b/>
                <w:bCs/>
              </w:rPr>
              <w:t>Aufgabenfelder</w:t>
            </w:r>
          </w:p>
        </w:tc>
        <w:tc>
          <w:tcPr>
            <w:tcW w:w="2033" w:type="dxa"/>
            <w:tcBorders>
              <w:bottom w:val="single" w:sz="4" w:space="0" w:color="auto"/>
            </w:tcBorders>
            <w:shd w:val="clear" w:color="auto" w:fill="CCC0D9" w:themeFill="accent4" w:themeFillTint="66"/>
          </w:tcPr>
          <w:p w14:paraId="0107547A" w14:textId="77777777" w:rsidR="00EA32E0" w:rsidRPr="003A2E56" w:rsidRDefault="00EA32E0" w:rsidP="00340E5C">
            <w:pPr>
              <w:tabs>
                <w:tab w:val="left" w:pos="1620"/>
              </w:tabs>
              <w:jc w:val="center"/>
              <w:rPr>
                <w:rFonts w:ascii="Century Gothic" w:hAnsi="Century Gothic"/>
                <w:b/>
                <w:bCs/>
              </w:rPr>
            </w:pPr>
            <w:r w:rsidRPr="003A2E56">
              <w:rPr>
                <w:rFonts w:ascii="Century Gothic" w:hAnsi="Century Gothic"/>
                <w:b/>
                <w:bCs/>
              </w:rPr>
              <w:t>Übergänge</w:t>
            </w:r>
          </w:p>
        </w:tc>
        <w:tc>
          <w:tcPr>
            <w:tcW w:w="2380" w:type="dxa"/>
            <w:tcBorders>
              <w:bottom w:val="single" w:sz="4" w:space="0" w:color="auto"/>
            </w:tcBorders>
            <w:shd w:val="clear" w:color="auto" w:fill="B6DDE8" w:themeFill="accent5" w:themeFillTint="66"/>
          </w:tcPr>
          <w:p w14:paraId="6FECC3E1" w14:textId="1DE191F4" w:rsidR="00EA32E0" w:rsidRPr="003A2E56" w:rsidRDefault="00EA32E0" w:rsidP="00EA32E0">
            <w:pPr>
              <w:tabs>
                <w:tab w:val="left" w:pos="1620"/>
              </w:tabs>
              <w:jc w:val="center"/>
              <w:rPr>
                <w:rFonts w:ascii="Century Gothic" w:hAnsi="Century Gothic"/>
                <w:b/>
                <w:bCs/>
              </w:rPr>
            </w:pPr>
            <w:r w:rsidRPr="003A2E56">
              <w:rPr>
                <w:rFonts w:ascii="Century Gothic" w:hAnsi="Century Gothic"/>
                <w:b/>
                <w:bCs/>
              </w:rPr>
              <w:t>Projekte</w:t>
            </w:r>
          </w:p>
        </w:tc>
      </w:tr>
      <w:tr w:rsidR="00EA32E0" w:rsidRPr="00B64B7C" w14:paraId="2C1892FD" w14:textId="77777777" w:rsidTr="005C1517">
        <w:tc>
          <w:tcPr>
            <w:tcW w:w="10098" w:type="dxa"/>
            <w:gridSpan w:val="5"/>
            <w:shd w:val="clear" w:color="auto" w:fill="E5B8B7" w:themeFill="accent2" w:themeFillTint="66"/>
          </w:tcPr>
          <w:p w14:paraId="1111D927" w14:textId="0B18E3E1" w:rsidR="00EA32E0" w:rsidRPr="003A2E56" w:rsidRDefault="00EA32E0" w:rsidP="00340E5C">
            <w:pPr>
              <w:jc w:val="center"/>
              <w:rPr>
                <w:rFonts w:ascii="Century Gothic" w:hAnsi="Century Gothic"/>
                <w:b/>
                <w:bCs/>
                <w:sz w:val="20"/>
                <w:szCs w:val="20"/>
              </w:rPr>
            </w:pPr>
            <w:r w:rsidRPr="003A2E56">
              <w:rPr>
                <w:rFonts w:ascii="Century Gothic" w:hAnsi="Century Gothic"/>
                <w:b/>
                <w:bCs/>
                <w:sz w:val="20"/>
                <w:szCs w:val="20"/>
              </w:rPr>
              <w:t>September 2</w:t>
            </w:r>
            <w:r w:rsidR="008A54C1">
              <w:rPr>
                <w:rFonts w:ascii="Century Gothic" w:hAnsi="Century Gothic"/>
                <w:b/>
                <w:bCs/>
                <w:sz w:val="20"/>
                <w:szCs w:val="20"/>
              </w:rPr>
              <w:t>3</w:t>
            </w:r>
          </w:p>
          <w:p w14:paraId="74C45C5F" w14:textId="77777777" w:rsidR="00EA32E0" w:rsidRPr="003A2E56" w:rsidRDefault="00EA32E0" w:rsidP="00340E5C">
            <w:pPr>
              <w:rPr>
                <w:rFonts w:ascii="Century Gothic" w:hAnsi="Century Gothic"/>
                <w:sz w:val="20"/>
                <w:szCs w:val="20"/>
              </w:rPr>
            </w:pPr>
          </w:p>
        </w:tc>
      </w:tr>
      <w:tr w:rsidR="005C6579" w:rsidRPr="00B64B7C" w14:paraId="5947C83B" w14:textId="77777777" w:rsidTr="005C1517">
        <w:tc>
          <w:tcPr>
            <w:tcW w:w="776" w:type="dxa"/>
          </w:tcPr>
          <w:p w14:paraId="45CBABBB" w14:textId="1F322841" w:rsidR="005C6579" w:rsidRPr="003A2E56" w:rsidRDefault="005C6579" w:rsidP="00340E5C">
            <w:pPr>
              <w:rPr>
                <w:rFonts w:ascii="Century Gothic" w:hAnsi="Century Gothic"/>
                <w:b/>
                <w:sz w:val="20"/>
                <w:szCs w:val="20"/>
              </w:rPr>
            </w:pPr>
            <w:r w:rsidRPr="003A2E56">
              <w:rPr>
                <w:rFonts w:ascii="Century Gothic" w:hAnsi="Century Gothic"/>
                <w:b/>
                <w:sz w:val="20"/>
                <w:szCs w:val="20"/>
              </w:rPr>
              <w:t>0</w:t>
            </w:r>
            <w:r>
              <w:rPr>
                <w:rFonts w:ascii="Century Gothic" w:hAnsi="Century Gothic"/>
                <w:b/>
                <w:sz w:val="20"/>
                <w:szCs w:val="20"/>
              </w:rPr>
              <w:t>1</w:t>
            </w:r>
            <w:r w:rsidRPr="003A2E56">
              <w:rPr>
                <w:rFonts w:ascii="Century Gothic" w:hAnsi="Century Gothic"/>
                <w:b/>
                <w:sz w:val="20"/>
                <w:szCs w:val="20"/>
              </w:rPr>
              <w:t>.09</w:t>
            </w:r>
          </w:p>
        </w:tc>
        <w:tc>
          <w:tcPr>
            <w:tcW w:w="2654" w:type="dxa"/>
          </w:tcPr>
          <w:p w14:paraId="31880B23"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Präsenz-TS /Vorbereitungskonferenz; ab 8.30 Uhr</w:t>
            </w:r>
          </w:p>
        </w:tc>
        <w:tc>
          <w:tcPr>
            <w:tcW w:w="2255" w:type="dxa"/>
          </w:tcPr>
          <w:p w14:paraId="4B200E43" w14:textId="0F615C26" w:rsidR="005C6579" w:rsidRPr="005C6579" w:rsidRDefault="005C6579" w:rsidP="00340E5C">
            <w:pPr>
              <w:rPr>
                <w:rFonts w:ascii="Century Gothic" w:hAnsi="Century Gothic"/>
                <w:sz w:val="16"/>
                <w:szCs w:val="16"/>
              </w:rPr>
            </w:pPr>
            <w:r w:rsidRPr="005C6579">
              <w:rPr>
                <w:rFonts w:ascii="Century Gothic" w:hAnsi="Century Gothic"/>
                <w:sz w:val="16"/>
                <w:szCs w:val="16"/>
              </w:rPr>
              <w:t>Vorbereitung/ Vereinbarungen Schuljahr 2023/2024</w:t>
            </w:r>
          </w:p>
        </w:tc>
        <w:tc>
          <w:tcPr>
            <w:tcW w:w="2033" w:type="dxa"/>
            <w:vMerge w:val="restart"/>
          </w:tcPr>
          <w:p w14:paraId="3FC19EE1" w14:textId="77777777" w:rsidR="005C6579" w:rsidRPr="005C6579" w:rsidRDefault="005C6579" w:rsidP="00340E5C">
            <w:pPr>
              <w:rPr>
                <w:rFonts w:ascii="Century Gothic" w:hAnsi="Century Gothic"/>
                <w:sz w:val="16"/>
                <w:szCs w:val="16"/>
              </w:rPr>
            </w:pPr>
          </w:p>
          <w:p w14:paraId="47670644" w14:textId="77777777" w:rsidR="005C6579" w:rsidRPr="005C6579" w:rsidRDefault="005C6579" w:rsidP="00340E5C">
            <w:pPr>
              <w:rPr>
                <w:rFonts w:ascii="Century Gothic" w:hAnsi="Century Gothic"/>
                <w:sz w:val="16"/>
                <w:szCs w:val="16"/>
              </w:rPr>
            </w:pPr>
          </w:p>
          <w:p w14:paraId="74AD736E" w14:textId="77777777" w:rsidR="005C6579" w:rsidRPr="005C6579" w:rsidRDefault="005C6579" w:rsidP="00340E5C">
            <w:pPr>
              <w:rPr>
                <w:rFonts w:ascii="Century Gothic" w:hAnsi="Century Gothic"/>
                <w:sz w:val="16"/>
                <w:szCs w:val="16"/>
              </w:rPr>
            </w:pPr>
          </w:p>
          <w:p w14:paraId="4BA39B73" w14:textId="77777777" w:rsidR="005C6579" w:rsidRPr="005C6579" w:rsidRDefault="005C6579" w:rsidP="00340E5C">
            <w:pPr>
              <w:rPr>
                <w:rFonts w:ascii="Century Gothic" w:hAnsi="Century Gothic"/>
                <w:sz w:val="16"/>
                <w:szCs w:val="16"/>
              </w:rPr>
            </w:pPr>
          </w:p>
          <w:p w14:paraId="40CE53A5" w14:textId="77777777" w:rsidR="005C6579" w:rsidRPr="005C6579" w:rsidRDefault="005C6579" w:rsidP="00340E5C">
            <w:pPr>
              <w:rPr>
                <w:rFonts w:ascii="Century Gothic" w:hAnsi="Century Gothic"/>
                <w:sz w:val="16"/>
                <w:szCs w:val="16"/>
              </w:rPr>
            </w:pPr>
          </w:p>
          <w:p w14:paraId="2D3FC3F6" w14:textId="77777777" w:rsidR="005C6579" w:rsidRPr="005C6579" w:rsidRDefault="005C6579" w:rsidP="00340E5C">
            <w:pPr>
              <w:rPr>
                <w:rFonts w:ascii="Century Gothic" w:hAnsi="Century Gothic"/>
                <w:sz w:val="16"/>
                <w:szCs w:val="16"/>
              </w:rPr>
            </w:pPr>
          </w:p>
          <w:p w14:paraId="7075A58A" w14:textId="77777777" w:rsidR="005C6579" w:rsidRPr="005C6579" w:rsidRDefault="005C6579" w:rsidP="00340E5C">
            <w:pPr>
              <w:rPr>
                <w:rFonts w:ascii="Century Gothic" w:hAnsi="Century Gothic"/>
                <w:sz w:val="16"/>
                <w:szCs w:val="16"/>
              </w:rPr>
            </w:pPr>
          </w:p>
          <w:p w14:paraId="655E9622" w14:textId="77777777" w:rsidR="005C6579" w:rsidRPr="005C6579" w:rsidRDefault="005C6579" w:rsidP="00340E5C">
            <w:pPr>
              <w:rPr>
                <w:rFonts w:ascii="Century Gothic" w:hAnsi="Century Gothic"/>
                <w:sz w:val="16"/>
                <w:szCs w:val="16"/>
              </w:rPr>
            </w:pPr>
          </w:p>
          <w:p w14:paraId="5CDBF504" w14:textId="5140CCB9" w:rsidR="005C6579" w:rsidRPr="005C6579" w:rsidRDefault="005C6579" w:rsidP="0038096B">
            <w:pPr>
              <w:rPr>
                <w:rFonts w:ascii="Century Gothic" w:hAnsi="Century Gothic"/>
                <w:sz w:val="16"/>
                <w:szCs w:val="16"/>
              </w:rPr>
            </w:pPr>
            <w:r w:rsidRPr="005C6579">
              <w:rPr>
                <w:rFonts w:ascii="Century Gothic" w:hAnsi="Century Gothic"/>
                <w:sz w:val="16"/>
                <w:szCs w:val="16"/>
              </w:rPr>
              <w:t>1.Kita-Schul-AG</w:t>
            </w:r>
          </w:p>
          <w:p w14:paraId="1A02D08B" w14:textId="6F6F44C4" w:rsidR="005C6579" w:rsidRPr="005C6579" w:rsidRDefault="005C6579" w:rsidP="0038096B">
            <w:pPr>
              <w:rPr>
                <w:rFonts w:ascii="Century Gothic" w:hAnsi="Century Gothic"/>
                <w:sz w:val="16"/>
                <w:szCs w:val="16"/>
              </w:rPr>
            </w:pPr>
            <w:r w:rsidRPr="005C6579">
              <w:rPr>
                <w:rFonts w:ascii="Century Gothic" w:hAnsi="Century Gothic"/>
                <w:sz w:val="16"/>
                <w:szCs w:val="16"/>
              </w:rPr>
              <w:t>„Zeitleiste festlegen“</w:t>
            </w:r>
          </w:p>
          <w:p w14:paraId="24CFC7D9" w14:textId="77777777" w:rsidR="005C6579" w:rsidRPr="005C6579" w:rsidRDefault="005C6579" w:rsidP="0038096B">
            <w:pPr>
              <w:rPr>
                <w:rFonts w:ascii="Century Gothic" w:hAnsi="Century Gothic"/>
                <w:sz w:val="16"/>
                <w:szCs w:val="16"/>
              </w:rPr>
            </w:pPr>
          </w:p>
          <w:p w14:paraId="27D0044C" w14:textId="7CD73099" w:rsidR="005C6579" w:rsidRPr="005C6579" w:rsidRDefault="005C6579" w:rsidP="0038096B">
            <w:pPr>
              <w:rPr>
                <w:rFonts w:ascii="Century Gothic" w:hAnsi="Century Gothic"/>
                <w:sz w:val="16"/>
                <w:szCs w:val="16"/>
              </w:rPr>
            </w:pPr>
            <w:r w:rsidRPr="005C6579">
              <w:rPr>
                <w:rFonts w:ascii="Century Gothic" w:hAnsi="Century Gothic"/>
                <w:sz w:val="16"/>
                <w:szCs w:val="16"/>
              </w:rPr>
              <w:t>Start iSB-K-Projekt</w:t>
            </w:r>
          </w:p>
        </w:tc>
        <w:tc>
          <w:tcPr>
            <w:tcW w:w="2380" w:type="dxa"/>
            <w:vMerge w:val="restart"/>
          </w:tcPr>
          <w:p w14:paraId="4512FDF7"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Zu Fuß zur Schule</w:t>
            </w:r>
          </w:p>
          <w:p w14:paraId="0C947166" w14:textId="5EAB048F" w:rsidR="005C6579" w:rsidRPr="005C6579" w:rsidRDefault="005C6579" w:rsidP="00340E5C">
            <w:pPr>
              <w:rPr>
                <w:rFonts w:ascii="Century Gothic" w:hAnsi="Century Gothic"/>
                <w:sz w:val="16"/>
                <w:szCs w:val="16"/>
              </w:rPr>
            </w:pPr>
            <w:r w:rsidRPr="005C6579">
              <w:rPr>
                <w:rFonts w:ascii="Century Gothic" w:hAnsi="Century Gothic"/>
                <w:sz w:val="16"/>
                <w:szCs w:val="16"/>
              </w:rPr>
              <w:t>(Netzwerk Mobilität)</w:t>
            </w:r>
          </w:p>
          <w:p w14:paraId="668BE309" w14:textId="77777777" w:rsidR="005C6579" w:rsidRPr="005C6579" w:rsidRDefault="005C6579" w:rsidP="00340E5C">
            <w:pPr>
              <w:rPr>
                <w:rFonts w:ascii="Century Gothic" w:hAnsi="Century Gothic"/>
                <w:sz w:val="16"/>
                <w:szCs w:val="16"/>
              </w:rPr>
            </w:pPr>
          </w:p>
          <w:p w14:paraId="621034CA"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Kritischer Umgang mit Medien (Sparkassenstiftung)</w:t>
            </w:r>
          </w:p>
          <w:p w14:paraId="231180E3" w14:textId="77777777" w:rsidR="005C6579" w:rsidRPr="005C6579" w:rsidRDefault="005C6579" w:rsidP="00340E5C">
            <w:pPr>
              <w:rPr>
                <w:rFonts w:ascii="Century Gothic" w:hAnsi="Century Gothic"/>
                <w:sz w:val="16"/>
                <w:szCs w:val="16"/>
              </w:rPr>
            </w:pPr>
          </w:p>
          <w:p w14:paraId="5D0088E1" w14:textId="47DF037F" w:rsidR="005C6579" w:rsidRPr="005C6579" w:rsidRDefault="005C6579" w:rsidP="00340E5C">
            <w:pPr>
              <w:rPr>
                <w:rFonts w:ascii="Century Gothic" w:hAnsi="Century Gothic"/>
                <w:sz w:val="16"/>
                <w:szCs w:val="16"/>
              </w:rPr>
            </w:pPr>
            <w:r w:rsidRPr="005C6579">
              <w:rPr>
                <w:rFonts w:ascii="Century Gothic" w:hAnsi="Century Gothic"/>
                <w:sz w:val="16"/>
                <w:szCs w:val="16"/>
              </w:rPr>
              <w:t>Trixitt – Bewegungslandschaft</w:t>
            </w:r>
          </w:p>
          <w:p w14:paraId="23CCA6AA"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(Löwenstark)</w:t>
            </w:r>
          </w:p>
          <w:p w14:paraId="28524D2C" w14:textId="77777777" w:rsidR="005C6579" w:rsidRDefault="005C6579" w:rsidP="00340E5C">
            <w:pPr>
              <w:rPr>
                <w:rFonts w:ascii="Century Gothic" w:hAnsi="Century Gothic"/>
                <w:sz w:val="16"/>
                <w:szCs w:val="16"/>
              </w:rPr>
            </w:pPr>
          </w:p>
          <w:p w14:paraId="724196EC" w14:textId="26468216" w:rsidR="005C6579" w:rsidRPr="005C6579" w:rsidRDefault="005C6579" w:rsidP="005C6579">
            <w:pPr>
              <w:rPr>
                <w:rFonts w:ascii="Century Gothic" w:hAnsi="Century Gothic"/>
                <w:sz w:val="16"/>
                <w:szCs w:val="16"/>
              </w:rPr>
            </w:pPr>
            <w:r w:rsidRPr="005C6579">
              <w:rPr>
                <w:rFonts w:ascii="Century Gothic" w:hAnsi="Century Gothic"/>
                <w:sz w:val="16"/>
                <w:szCs w:val="16"/>
              </w:rPr>
              <w:t>Zahnprophylaxe</w:t>
            </w:r>
          </w:p>
        </w:tc>
      </w:tr>
      <w:tr w:rsidR="005C6579" w:rsidRPr="00B64B7C" w14:paraId="27E5F186" w14:textId="77777777" w:rsidTr="005C1517">
        <w:trPr>
          <w:trHeight w:val="70"/>
        </w:trPr>
        <w:tc>
          <w:tcPr>
            <w:tcW w:w="776" w:type="dxa"/>
          </w:tcPr>
          <w:p w14:paraId="31D959E0" w14:textId="2995631A" w:rsidR="005C6579" w:rsidRPr="003A2E56" w:rsidRDefault="005C6579" w:rsidP="00340E5C">
            <w:pPr>
              <w:rPr>
                <w:rFonts w:ascii="Century Gothic" w:hAnsi="Century Gothic"/>
                <w:b/>
                <w:sz w:val="20"/>
                <w:szCs w:val="20"/>
              </w:rPr>
            </w:pPr>
            <w:r w:rsidRPr="003A2E56">
              <w:rPr>
                <w:rFonts w:ascii="Century Gothic" w:hAnsi="Century Gothic"/>
                <w:b/>
                <w:sz w:val="20"/>
                <w:szCs w:val="20"/>
              </w:rPr>
              <w:t>0</w:t>
            </w:r>
            <w:r>
              <w:rPr>
                <w:rFonts w:ascii="Century Gothic" w:hAnsi="Century Gothic"/>
                <w:b/>
                <w:sz w:val="20"/>
                <w:szCs w:val="20"/>
              </w:rPr>
              <w:t>6</w:t>
            </w:r>
            <w:r w:rsidRPr="003A2E56">
              <w:rPr>
                <w:rFonts w:ascii="Century Gothic" w:hAnsi="Century Gothic"/>
                <w:b/>
                <w:sz w:val="20"/>
                <w:szCs w:val="20"/>
              </w:rPr>
              <w:t>.09</w:t>
            </w:r>
          </w:p>
        </w:tc>
        <w:tc>
          <w:tcPr>
            <w:tcW w:w="2654" w:type="dxa"/>
          </w:tcPr>
          <w:p w14:paraId="7A59A310" w14:textId="4E54BC59" w:rsidR="005C6579" w:rsidRPr="005C6579" w:rsidRDefault="005C6579" w:rsidP="00340E5C">
            <w:pPr>
              <w:rPr>
                <w:rFonts w:ascii="Century Gothic" w:hAnsi="Century Gothic"/>
                <w:sz w:val="16"/>
                <w:szCs w:val="16"/>
              </w:rPr>
            </w:pPr>
            <w:r w:rsidRPr="005C6579">
              <w:rPr>
                <w:rFonts w:ascii="Century Gothic" w:hAnsi="Century Gothic"/>
                <w:sz w:val="16"/>
                <w:szCs w:val="16"/>
              </w:rPr>
              <w:t>TS</w:t>
            </w:r>
          </w:p>
          <w:p w14:paraId="5BD1A1F5" w14:textId="77777777" w:rsidR="005C6579" w:rsidRPr="005C6579" w:rsidRDefault="005C6579" w:rsidP="00340E5C">
            <w:pPr>
              <w:rPr>
                <w:rFonts w:ascii="Century Gothic" w:hAnsi="Century Gothic"/>
                <w:sz w:val="16"/>
                <w:szCs w:val="16"/>
              </w:rPr>
            </w:pPr>
          </w:p>
        </w:tc>
        <w:tc>
          <w:tcPr>
            <w:tcW w:w="2255" w:type="dxa"/>
            <w:vMerge w:val="restart"/>
          </w:tcPr>
          <w:p w14:paraId="7B756477"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Vereinbarungen Arbeitsvorhaben</w:t>
            </w:r>
          </w:p>
          <w:p w14:paraId="143F2BAB" w14:textId="0359D156" w:rsidR="005C6579" w:rsidRPr="005C6579" w:rsidRDefault="005C6579" w:rsidP="00340E5C">
            <w:pPr>
              <w:rPr>
                <w:rFonts w:ascii="Century Gothic" w:hAnsi="Century Gothic"/>
                <w:sz w:val="16"/>
                <w:szCs w:val="16"/>
              </w:rPr>
            </w:pPr>
            <w:r w:rsidRPr="005C6579">
              <w:rPr>
                <w:rFonts w:ascii="Century Gothic" w:hAnsi="Century Gothic"/>
                <w:sz w:val="16"/>
                <w:szCs w:val="16"/>
              </w:rPr>
              <w:t>Im Schulprogramm 23/24</w:t>
            </w:r>
          </w:p>
        </w:tc>
        <w:tc>
          <w:tcPr>
            <w:tcW w:w="2033" w:type="dxa"/>
            <w:vMerge/>
          </w:tcPr>
          <w:p w14:paraId="567AF5AB" w14:textId="77777777" w:rsidR="005C6579" w:rsidRPr="005C6579" w:rsidRDefault="005C6579" w:rsidP="00340E5C">
            <w:pPr>
              <w:rPr>
                <w:rFonts w:ascii="Century Gothic" w:hAnsi="Century Gothic"/>
                <w:sz w:val="16"/>
                <w:szCs w:val="16"/>
              </w:rPr>
            </w:pPr>
          </w:p>
        </w:tc>
        <w:tc>
          <w:tcPr>
            <w:tcW w:w="2380" w:type="dxa"/>
            <w:vMerge/>
          </w:tcPr>
          <w:p w14:paraId="462F83F4" w14:textId="2C012B45" w:rsidR="005C6579" w:rsidRPr="005C6579" w:rsidRDefault="005C6579" w:rsidP="00340E5C">
            <w:pPr>
              <w:rPr>
                <w:rFonts w:ascii="Century Gothic" w:hAnsi="Century Gothic"/>
                <w:sz w:val="16"/>
                <w:szCs w:val="16"/>
              </w:rPr>
            </w:pPr>
          </w:p>
        </w:tc>
      </w:tr>
      <w:tr w:rsidR="005C6579" w:rsidRPr="00B64B7C" w14:paraId="53203C5B" w14:textId="77777777" w:rsidTr="005C1517">
        <w:tc>
          <w:tcPr>
            <w:tcW w:w="776" w:type="dxa"/>
          </w:tcPr>
          <w:p w14:paraId="3B6F58E7" w14:textId="2089D002" w:rsidR="005C6579" w:rsidRPr="003A2E56" w:rsidRDefault="005C6579" w:rsidP="00340E5C">
            <w:pPr>
              <w:rPr>
                <w:rFonts w:ascii="Century Gothic" w:hAnsi="Century Gothic"/>
                <w:b/>
                <w:sz w:val="20"/>
                <w:szCs w:val="20"/>
              </w:rPr>
            </w:pPr>
            <w:r w:rsidRPr="003A2E56">
              <w:rPr>
                <w:rFonts w:ascii="Century Gothic" w:hAnsi="Century Gothic"/>
                <w:b/>
                <w:sz w:val="20"/>
                <w:szCs w:val="20"/>
              </w:rPr>
              <w:t>1</w:t>
            </w:r>
            <w:r>
              <w:rPr>
                <w:rFonts w:ascii="Century Gothic" w:hAnsi="Century Gothic"/>
                <w:b/>
                <w:sz w:val="20"/>
                <w:szCs w:val="20"/>
              </w:rPr>
              <w:t>3</w:t>
            </w:r>
            <w:r w:rsidRPr="003A2E56">
              <w:rPr>
                <w:rFonts w:ascii="Century Gothic" w:hAnsi="Century Gothic"/>
                <w:b/>
                <w:sz w:val="20"/>
                <w:szCs w:val="20"/>
              </w:rPr>
              <w:t>.09</w:t>
            </w:r>
          </w:p>
        </w:tc>
        <w:tc>
          <w:tcPr>
            <w:tcW w:w="2654" w:type="dxa"/>
          </w:tcPr>
          <w:p w14:paraId="139AEEF4"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 xml:space="preserve">1. Steuergruppensitzung </w:t>
            </w:r>
          </w:p>
          <w:p w14:paraId="39B26ABD" w14:textId="28B716BB" w:rsidR="005C6579" w:rsidRPr="005C6579" w:rsidRDefault="005C6579" w:rsidP="00340E5C">
            <w:pPr>
              <w:rPr>
                <w:rFonts w:ascii="Century Gothic" w:hAnsi="Century Gothic"/>
                <w:sz w:val="16"/>
                <w:szCs w:val="16"/>
              </w:rPr>
            </w:pPr>
          </w:p>
        </w:tc>
        <w:tc>
          <w:tcPr>
            <w:tcW w:w="2255" w:type="dxa"/>
            <w:vMerge/>
          </w:tcPr>
          <w:p w14:paraId="0CB59FD1" w14:textId="77777777" w:rsidR="005C6579" w:rsidRPr="005C6579" w:rsidRDefault="005C6579" w:rsidP="00340E5C">
            <w:pPr>
              <w:rPr>
                <w:rFonts w:ascii="Century Gothic" w:hAnsi="Century Gothic"/>
                <w:sz w:val="16"/>
                <w:szCs w:val="16"/>
              </w:rPr>
            </w:pPr>
          </w:p>
        </w:tc>
        <w:tc>
          <w:tcPr>
            <w:tcW w:w="2033" w:type="dxa"/>
            <w:vMerge/>
          </w:tcPr>
          <w:p w14:paraId="2EC0CF85" w14:textId="77777777" w:rsidR="005C6579" w:rsidRPr="005C6579" w:rsidRDefault="005C6579" w:rsidP="00340E5C">
            <w:pPr>
              <w:rPr>
                <w:rFonts w:ascii="Century Gothic" w:hAnsi="Century Gothic"/>
                <w:sz w:val="16"/>
                <w:szCs w:val="16"/>
              </w:rPr>
            </w:pPr>
          </w:p>
        </w:tc>
        <w:tc>
          <w:tcPr>
            <w:tcW w:w="2380" w:type="dxa"/>
            <w:vMerge/>
          </w:tcPr>
          <w:p w14:paraId="35E5FCCE" w14:textId="77777777" w:rsidR="005C6579" w:rsidRPr="005C6579" w:rsidRDefault="005C6579" w:rsidP="00340E5C">
            <w:pPr>
              <w:rPr>
                <w:rFonts w:ascii="Century Gothic" w:hAnsi="Century Gothic"/>
                <w:sz w:val="16"/>
                <w:szCs w:val="16"/>
              </w:rPr>
            </w:pPr>
          </w:p>
        </w:tc>
      </w:tr>
      <w:tr w:rsidR="005C6579" w:rsidRPr="00CB1163" w14:paraId="207B3823" w14:textId="77777777" w:rsidTr="005C1517">
        <w:tc>
          <w:tcPr>
            <w:tcW w:w="776" w:type="dxa"/>
          </w:tcPr>
          <w:p w14:paraId="16B860E1" w14:textId="4F3ECEBA" w:rsidR="005C6579" w:rsidRPr="003A2E56" w:rsidRDefault="005C6579" w:rsidP="00340E5C">
            <w:pPr>
              <w:rPr>
                <w:rFonts w:ascii="Century Gothic" w:hAnsi="Century Gothic"/>
                <w:b/>
                <w:sz w:val="20"/>
                <w:szCs w:val="20"/>
              </w:rPr>
            </w:pPr>
            <w:r w:rsidRPr="003A2E56">
              <w:rPr>
                <w:rFonts w:ascii="Century Gothic" w:hAnsi="Century Gothic"/>
                <w:b/>
                <w:sz w:val="20"/>
                <w:szCs w:val="20"/>
              </w:rPr>
              <w:t>2</w:t>
            </w:r>
            <w:r>
              <w:rPr>
                <w:rFonts w:ascii="Century Gothic" w:hAnsi="Century Gothic"/>
                <w:b/>
                <w:sz w:val="20"/>
                <w:szCs w:val="20"/>
              </w:rPr>
              <w:t>o</w:t>
            </w:r>
            <w:r w:rsidRPr="003A2E56">
              <w:rPr>
                <w:rFonts w:ascii="Century Gothic" w:hAnsi="Century Gothic"/>
                <w:b/>
                <w:sz w:val="20"/>
                <w:szCs w:val="20"/>
              </w:rPr>
              <w:t>.09</w:t>
            </w:r>
          </w:p>
        </w:tc>
        <w:tc>
          <w:tcPr>
            <w:tcW w:w="2654" w:type="dxa"/>
          </w:tcPr>
          <w:p w14:paraId="73F5F478" w14:textId="4183B922" w:rsidR="005C6579" w:rsidRPr="005C6579" w:rsidRDefault="005C6579" w:rsidP="00340E5C">
            <w:pPr>
              <w:rPr>
                <w:rFonts w:ascii="Century Gothic" w:hAnsi="Century Gothic"/>
                <w:sz w:val="16"/>
                <w:szCs w:val="16"/>
              </w:rPr>
            </w:pPr>
            <w:r w:rsidRPr="005C6579">
              <w:rPr>
                <w:rFonts w:ascii="Century Gothic" w:hAnsi="Century Gothic"/>
                <w:sz w:val="16"/>
                <w:szCs w:val="16"/>
              </w:rPr>
              <w:t>Klassenkonferenzen zur Vorbereitung Förderplan 1. Halbjahr 23/24</w:t>
            </w:r>
          </w:p>
        </w:tc>
        <w:tc>
          <w:tcPr>
            <w:tcW w:w="2255" w:type="dxa"/>
            <w:vMerge w:val="restart"/>
          </w:tcPr>
          <w:p w14:paraId="62491D26" w14:textId="77777777" w:rsidR="005C6579" w:rsidRPr="005C6579" w:rsidRDefault="005C6579" w:rsidP="003B7B79">
            <w:pPr>
              <w:rPr>
                <w:rFonts w:ascii="Century Gothic" w:hAnsi="Century Gothic"/>
                <w:sz w:val="16"/>
                <w:szCs w:val="16"/>
              </w:rPr>
            </w:pPr>
          </w:p>
          <w:p w14:paraId="3DB098FA" w14:textId="29F02282" w:rsidR="005C6579" w:rsidRPr="005C6579" w:rsidRDefault="005C6579" w:rsidP="005C1517">
            <w:pPr>
              <w:rPr>
                <w:rFonts w:ascii="Century Gothic" w:hAnsi="Century Gothic"/>
                <w:sz w:val="16"/>
                <w:szCs w:val="16"/>
              </w:rPr>
            </w:pPr>
            <w:r w:rsidRPr="005C6579">
              <w:rPr>
                <w:rFonts w:ascii="Century Gothic" w:hAnsi="Century Gothic"/>
                <w:sz w:val="16"/>
                <w:szCs w:val="16"/>
              </w:rPr>
              <w:t>Gestaltung Förderpläne 1. Halbjahr</w:t>
            </w:r>
          </w:p>
        </w:tc>
        <w:tc>
          <w:tcPr>
            <w:tcW w:w="2033" w:type="dxa"/>
            <w:vMerge/>
          </w:tcPr>
          <w:p w14:paraId="3AE9928D" w14:textId="77777777" w:rsidR="005C6579" w:rsidRPr="005C6579" w:rsidRDefault="005C6579" w:rsidP="00340E5C">
            <w:pPr>
              <w:rPr>
                <w:rFonts w:ascii="Century Gothic" w:hAnsi="Century Gothic"/>
                <w:sz w:val="16"/>
                <w:szCs w:val="16"/>
              </w:rPr>
            </w:pPr>
          </w:p>
        </w:tc>
        <w:tc>
          <w:tcPr>
            <w:tcW w:w="2380" w:type="dxa"/>
            <w:vMerge/>
          </w:tcPr>
          <w:p w14:paraId="2DA7FBFF" w14:textId="77777777" w:rsidR="005C6579" w:rsidRPr="005C6579" w:rsidRDefault="005C6579" w:rsidP="00340E5C">
            <w:pPr>
              <w:rPr>
                <w:rFonts w:ascii="Century Gothic" w:hAnsi="Century Gothic"/>
                <w:sz w:val="16"/>
                <w:szCs w:val="16"/>
              </w:rPr>
            </w:pPr>
          </w:p>
        </w:tc>
      </w:tr>
      <w:tr w:rsidR="005C6579" w:rsidRPr="00CB1163" w14:paraId="17A2D5F4" w14:textId="77777777" w:rsidTr="005C6579">
        <w:trPr>
          <w:trHeight w:val="373"/>
        </w:trPr>
        <w:tc>
          <w:tcPr>
            <w:tcW w:w="776" w:type="dxa"/>
          </w:tcPr>
          <w:p w14:paraId="322549AB" w14:textId="798DA6F0" w:rsidR="005C6579" w:rsidRPr="003A2E56" w:rsidRDefault="005C6579" w:rsidP="00340E5C">
            <w:pPr>
              <w:rPr>
                <w:rFonts w:ascii="Century Gothic" w:hAnsi="Century Gothic"/>
                <w:b/>
                <w:sz w:val="20"/>
                <w:szCs w:val="20"/>
              </w:rPr>
            </w:pPr>
            <w:r>
              <w:rPr>
                <w:rFonts w:ascii="Century Gothic" w:hAnsi="Century Gothic"/>
                <w:b/>
                <w:sz w:val="20"/>
                <w:szCs w:val="20"/>
              </w:rPr>
              <w:t>27.09</w:t>
            </w:r>
            <w:r w:rsidRPr="003A2E56">
              <w:rPr>
                <w:rFonts w:ascii="Century Gothic" w:hAnsi="Century Gothic"/>
                <w:b/>
                <w:sz w:val="20"/>
                <w:szCs w:val="20"/>
              </w:rPr>
              <w:t>.</w:t>
            </w:r>
          </w:p>
        </w:tc>
        <w:tc>
          <w:tcPr>
            <w:tcW w:w="2654" w:type="dxa"/>
          </w:tcPr>
          <w:p w14:paraId="5B87EC60" w14:textId="43BF1F0F" w:rsidR="005C6579" w:rsidRPr="005C6579" w:rsidRDefault="005C6579" w:rsidP="005C6579">
            <w:pPr>
              <w:rPr>
                <w:rFonts w:ascii="Century Gothic" w:hAnsi="Century Gothic"/>
                <w:sz w:val="16"/>
                <w:szCs w:val="16"/>
              </w:rPr>
            </w:pPr>
            <w:r w:rsidRPr="005C6579">
              <w:rPr>
                <w:rFonts w:ascii="Century Gothic" w:hAnsi="Century Gothic"/>
                <w:sz w:val="16"/>
                <w:szCs w:val="16"/>
              </w:rPr>
              <w:t>Förderplankonferenz 1. Halbjahr</w:t>
            </w:r>
          </w:p>
        </w:tc>
        <w:tc>
          <w:tcPr>
            <w:tcW w:w="2255" w:type="dxa"/>
            <w:vMerge/>
          </w:tcPr>
          <w:p w14:paraId="4E2AC523" w14:textId="2369B14F" w:rsidR="005C6579" w:rsidRPr="005C6579" w:rsidRDefault="005C6579" w:rsidP="00340E5C">
            <w:pPr>
              <w:rPr>
                <w:rFonts w:ascii="Century Gothic" w:hAnsi="Century Gothic"/>
                <w:sz w:val="16"/>
                <w:szCs w:val="16"/>
              </w:rPr>
            </w:pPr>
          </w:p>
        </w:tc>
        <w:tc>
          <w:tcPr>
            <w:tcW w:w="2033" w:type="dxa"/>
            <w:vMerge/>
          </w:tcPr>
          <w:p w14:paraId="59D9B41E" w14:textId="77777777" w:rsidR="005C6579" w:rsidRPr="005C6579" w:rsidRDefault="005C6579" w:rsidP="00340E5C">
            <w:pPr>
              <w:rPr>
                <w:rFonts w:ascii="Century Gothic" w:hAnsi="Century Gothic"/>
                <w:sz w:val="16"/>
                <w:szCs w:val="16"/>
              </w:rPr>
            </w:pPr>
          </w:p>
        </w:tc>
        <w:tc>
          <w:tcPr>
            <w:tcW w:w="2380" w:type="dxa"/>
            <w:vMerge/>
          </w:tcPr>
          <w:p w14:paraId="0FDFCC07" w14:textId="77777777" w:rsidR="005C6579" w:rsidRPr="005C6579" w:rsidRDefault="005C6579" w:rsidP="00340E5C">
            <w:pPr>
              <w:rPr>
                <w:rFonts w:ascii="Century Gothic" w:hAnsi="Century Gothic"/>
                <w:sz w:val="16"/>
                <w:szCs w:val="16"/>
              </w:rPr>
            </w:pPr>
          </w:p>
        </w:tc>
      </w:tr>
      <w:tr w:rsidR="00EA32E0" w:rsidRPr="00CB1163" w14:paraId="11390F47" w14:textId="77777777" w:rsidTr="005C1517">
        <w:tc>
          <w:tcPr>
            <w:tcW w:w="10098" w:type="dxa"/>
            <w:gridSpan w:val="5"/>
            <w:shd w:val="clear" w:color="auto" w:fill="E5B8B7" w:themeFill="accent2" w:themeFillTint="66"/>
          </w:tcPr>
          <w:p w14:paraId="5CF6A7F6" w14:textId="4FE72151"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Oktober 2</w:t>
            </w:r>
            <w:r w:rsidR="008A54C1" w:rsidRPr="005C6579">
              <w:rPr>
                <w:rFonts w:ascii="Century Gothic" w:hAnsi="Century Gothic"/>
                <w:b/>
                <w:bCs/>
                <w:sz w:val="16"/>
                <w:szCs w:val="16"/>
              </w:rPr>
              <w:t>3</w:t>
            </w:r>
          </w:p>
          <w:p w14:paraId="7D967CA7" w14:textId="77777777" w:rsidR="00EA32E0" w:rsidRPr="005C6579" w:rsidRDefault="00EA32E0" w:rsidP="00340E5C">
            <w:pPr>
              <w:jc w:val="center"/>
              <w:rPr>
                <w:rFonts w:ascii="Century Gothic" w:hAnsi="Century Gothic"/>
                <w:sz w:val="16"/>
                <w:szCs w:val="16"/>
              </w:rPr>
            </w:pPr>
          </w:p>
        </w:tc>
      </w:tr>
      <w:tr w:rsidR="005C6579" w:rsidRPr="00CB1163" w14:paraId="35076160" w14:textId="77777777" w:rsidTr="005C1517">
        <w:tc>
          <w:tcPr>
            <w:tcW w:w="776" w:type="dxa"/>
          </w:tcPr>
          <w:p w14:paraId="550BCCF7" w14:textId="0A2ADBB1" w:rsidR="005C6579" w:rsidRPr="003A2E56" w:rsidRDefault="005C6579" w:rsidP="00340E5C">
            <w:pPr>
              <w:rPr>
                <w:rFonts w:ascii="Century Gothic" w:hAnsi="Century Gothic"/>
                <w:b/>
                <w:sz w:val="20"/>
                <w:szCs w:val="20"/>
              </w:rPr>
            </w:pPr>
            <w:r w:rsidRPr="003A2E56">
              <w:rPr>
                <w:rFonts w:ascii="Century Gothic" w:hAnsi="Century Gothic"/>
                <w:b/>
                <w:sz w:val="20"/>
                <w:szCs w:val="20"/>
              </w:rPr>
              <w:t>0</w:t>
            </w:r>
            <w:r>
              <w:rPr>
                <w:rFonts w:ascii="Century Gothic" w:hAnsi="Century Gothic"/>
                <w:b/>
                <w:sz w:val="20"/>
                <w:szCs w:val="20"/>
              </w:rPr>
              <w:t>4</w:t>
            </w:r>
            <w:r w:rsidRPr="003A2E56">
              <w:rPr>
                <w:rFonts w:ascii="Century Gothic" w:hAnsi="Century Gothic"/>
                <w:b/>
                <w:sz w:val="20"/>
                <w:szCs w:val="20"/>
              </w:rPr>
              <w:t>.10.</w:t>
            </w:r>
          </w:p>
        </w:tc>
        <w:tc>
          <w:tcPr>
            <w:tcW w:w="2654" w:type="dxa"/>
          </w:tcPr>
          <w:p w14:paraId="4819DE15" w14:textId="77777777" w:rsidR="005C6579" w:rsidRPr="005C6579" w:rsidRDefault="005C6579" w:rsidP="005C1517">
            <w:pPr>
              <w:rPr>
                <w:rFonts w:ascii="Century Gothic" w:hAnsi="Century Gothic"/>
                <w:sz w:val="16"/>
                <w:szCs w:val="16"/>
              </w:rPr>
            </w:pPr>
            <w:r w:rsidRPr="005C6579">
              <w:rPr>
                <w:rFonts w:ascii="Century Gothic" w:hAnsi="Century Gothic"/>
                <w:sz w:val="16"/>
                <w:szCs w:val="16"/>
              </w:rPr>
              <w:t>Päd. Nachmittag „SegeLn“</w:t>
            </w:r>
          </w:p>
          <w:p w14:paraId="40C30615" w14:textId="5B5ADE95" w:rsidR="005C6579" w:rsidRPr="005C6579" w:rsidRDefault="005C6579" w:rsidP="00340E5C">
            <w:pPr>
              <w:rPr>
                <w:rFonts w:ascii="Century Gothic" w:hAnsi="Century Gothic"/>
                <w:sz w:val="16"/>
                <w:szCs w:val="16"/>
              </w:rPr>
            </w:pPr>
          </w:p>
        </w:tc>
        <w:tc>
          <w:tcPr>
            <w:tcW w:w="2255" w:type="dxa"/>
            <w:vMerge w:val="restart"/>
          </w:tcPr>
          <w:p w14:paraId="49832267" w14:textId="77777777" w:rsidR="005C6579" w:rsidRPr="005C6579" w:rsidRDefault="005C6579" w:rsidP="00340E5C">
            <w:pPr>
              <w:rPr>
                <w:rFonts w:ascii="Century Gothic" w:hAnsi="Century Gothic"/>
                <w:sz w:val="16"/>
                <w:szCs w:val="16"/>
              </w:rPr>
            </w:pPr>
          </w:p>
          <w:p w14:paraId="101A2BEF" w14:textId="77777777" w:rsidR="005C6579" w:rsidRPr="005C6579" w:rsidRDefault="005C6579" w:rsidP="00340E5C">
            <w:pPr>
              <w:rPr>
                <w:rFonts w:ascii="Century Gothic" w:hAnsi="Century Gothic"/>
                <w:sz w:val="16"/>
                <w:szCs w:val="16"/>
              </w:rPr>
            </w:pPr>
          </w:p>
          <w:p w14:paraId="39843F31" w14:textId="77777777" w:rsidR="005C6579" w:rsidRPr="005C6579" w:rsidRDefault="005C6579" w:rsidP="00340E5C">
            <w:pPr>
              <w:rPr>
                <w:rFonts w:ascii="Century Gothic" w:hAnsi="Century Gothic"/>
                <w:sz w:val="16"/>
                <w:szCs w:val="16"/>
              </w:rPr>
            </w:pPr>
          </w:p>
          <w:p w14:paraId="5D7F88B0"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EVA</w:t>
            </w:r>
          </w:p>
          <w:p w14:paraId="14CD321E" w14:textId="79E83D2B" w:rsidR="005C6579" w:rsidRPr="005C6579" w:rsidRDefault="005C6579" w:rsidP="00340E5C">
            <w:pPr>
              <w:rPr>
                <w:rFonts w:ascii="Century Gothic" w:hAnsi="Century Gothic"/>
                <w:sz w:val="16"/>
                <w:szCs w:val="16"/>
              </w:rPr>
            </w:pPr>
            <w:r w:rsidRPr="005C6579">
              <w:rPr>
                <w:rFonts w:ascii="Century Gothic" w:hAnsi="Century Gothic"/>
                <w:sz w:val="16"/>
                <w:szCs w:val="16"/>
              </w:rPr>
              <w:t>Rechtschreibkonzept</w:t>
            </w:r>
          </w:p>
        </w:tc>
        <w:tc>
          <w:tcPr>
            <w:tcW w:w="2033" w:type="dxa"/>
            <w:vMerge w:val="restart"/>
          </w:tcPr>
          <w:p w14:paraId="1F147D51"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Einschulungs-untersuchungen</w:t>
            </w:r>
          </w:p>
          <w:p w14:paraId="70184B83"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2023/2024</w:t>
            </w:r>
          </w:p>
        </w:tc>
        <w:tc>
          <w:tcPr>
            <w:tcW w:w="2380" w:type="dxa"/>
            <w:vMerge w:val="restart"/>
          </w:tcPr>
          <w:p w14:paraId="3B098C80"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Obstfrühstück „Einer für alle-alle für einen“</w:t>
            </w:r>
          </w:p>
          <w:p w14:paraId="358BB133" w14:textId="77777777" w:rsidR="005C6579" w:rsidRDefault="005C6579" w:rsidP="00340E5C">
            <w:pPr>
              <w:rPr>
                <w:rFonts w:ascii="Century Gothic" w:hAnsi="Century Gothic"/>
                <w:sz w:val="16"/>
                <w:szCs w:val="16"/>
              </w:rPr>
            </w:pPr>
          </w:p>
          <w:p w14:paraId="785FD6D9" w14:textId="4E9497AD" w:rsidR="005C6579" w:rsidRPr="005C6579" w:rsidRDefault="005C6579" w:rsidP="00340E5C">
            <w:pPr>
              <w:rPr>
                <w:rFonts w:ascii="Century Gothic" w:hAnsi="Century Gothic"/>
                <w:sz w:val="16"/>
                <w:szCs w:val="16"/>
              </w:rPr>
            </w:pPr>
            <w:r w:rsidRPr="005C6579">
              <w:rPr>
                <w:rFonts w:ascii="Century Gothic" w:hAnsi="Century Gothic"/>
                <w:sz w:val="16"/>
                <w:szCs w:val="16"/>
              </w:rPr>
              <w:t>Haustürengänge VK und 1.Klasse</w:t>
            </w:r>
          </w:p>
          <w:p w14:paraId="0FC2468F" w14:textId="77777777" w:rsidR="005C6579" w:rsidRPr="005C6579" w:rsidRDefault="005C6579" w:rsidP="00340E5C">
            <w:pPr>
              <w:rPr>
                <w:rFonts w:ascii="Century Gothic" w:hAnsi="Century Gothic"/>
                <w:sz w:val="16"/>
                <w:szCs w:val="16"/>
              </w:rPr>
            </w:pPr>
          </w:p>
          <w:p w14:paraId="2B199C04" w14:textId="77777777" w:rsidR="005C6579" w:rsidRDefault="005C6579" w:rsidP="005C6579">
            <w:pPr>
              <w:rPr>
                <w:rFonts w:ascii="Century Gothic" w:hAnsi="Century Gothic"/>
                <w:sz w:val="16"/>
                <w:szCs w:val="16"/>
              </w:rPr>
            </w:pPr>
            <w:r w:rsidRPr="005C6579">
              <w:rPr>
                <w:rFonts w:ascii="Century Gothic" w:hAnsi="Century Gothic"/>
                <w:sz w:val="16"/>
                <w:szCs w:val="16"/>
              </w:rPr>
              <w:t>1.Elternabende</w:t>
            </w:r>
          </w:p>
          <w:p w14:paraId="1083048C" w14:textId="77777777" w:rsidR="005C6579" w:rsidRPr="005C6579" w:rsidRDefault="005C6579" w:rsidP="005C6579">
            <w:pPr>
              <w:rPr>
                <w:rFonts w:ascii="Century Gothic" w:hAnsi="Century Gothic"/>
                <w:sz w:val="16"/>
                <w:szCs w:val="16"/>
              </w:rPr>
            </w:pPr>
          </w:p>
          <w:p w14:paraId="6F15DE8B" w14:textId="0D522017" w:rsidR="005C6579" w:rsidRPr="005C6579" w:rsidRDefault="005C6579" w:rsidP="005C6579">
            <w:pPr>
              <w:rPr>
                <w:rFonts w:ascii="Century Gothic" w:hAnsi="Century Gothic"/>
                <w:sz w:val="16"/>
                <w:szCs w:val="16"/>
              </w:rPr>
            </w:pPr>
            <w:r w:rsidRPr="005C6579">
              <w:rPr>
                <w:rFonts w:ascii="Century Gothic" w:hAnsi="Century Gothic"/>
                <w:sz w:val="16"/>
                <w:szCs w:val="16"/>
              </w:rPr>
              <w:t>1.EBR-Sitzung mit Wahl (EBR-Vorsitzende, Schulkonferenz, Förderverein, KEBR)</w:t>
            </w:r>
          </w:p>
        </w:tc>
      </w:tr>
      <w:tr w:rsidR="005C6579" w:rsidRPr="00CB1163" w14:paraId="05856C52" w14:textId="77777777" w:rsidTr="005C1517">
        <w:tc>
          <w:tcPr>
            <w:tcW w:w="776" w:type="dxa"/>
          </w:tcPr>
          <w:p w14:paraId="772F627C" w14:textId="4A1D6E11" w:rsidR="005C6579" w:rsidRPr="003A2E56" w:rsidRDefault="005C6579" w:rsidP="00340E5C">
            <w:pPr>
              <w:rPr>
                <w:rFonts w:ascii="Century Gothic" w:hAnsi="Century Gothic"/>
                <w:b/>
                <w:sz w:val="20"/>
                <w:szCs w:val="20"/>
              </w:rPr>
            </w:pPr>
            <w:r w:rsidRPr="003A2E56">
              <w:rPr>
                <w:rFonts w:ascii="Century Gothic" w:hAnsi="Century Gothic"/>
                <w:b/>
                <w:sz w:val="20"/>
                <w:szCs w:val="20"/>
              </w:rPr>
              <w:t>1</w:t>
            </w:r>
            <w:r>
              <w:rPr>
                <w:rFonts w:ascii="Century Gothic" w:hAnsi="Century Gothic"/>
                <w:b/>
                <w:sz w:val="20"/>
                <w:szCs w:val="20"/>
              </w:rPr>
              <w:t>1</w:t>
            </w:r>
            <w:r w:rsidRPr="003A2E56">
              <w:rPr>
                <w:rFonts w:ascii="Century Gothic" w:hAnsi="Century Gothic"/>
                <w:b/>
                <w:sz w:val="20"/>
                <w:szCs w:val="20"/>
              </w:rPr>
              <w:t>.10.</w:t>
            </w:r>
          </w:p>
        </w:tc>
        <w:tc>
          <w:tcPr>
            <w:tcW w:w="2654" w:type="dxa"/>
          </w:tcPr>
          <w:p w14:paraId="1C84C716"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Fachschaften D,SU,DAZ</w:t>
            </w:r>
          </w:p>
          <w:p w14:paraId="6FE21B3E" w14:textId="5F30277D" w:rsidR="005C6579" w:rsidRPr="005C6579" w:rsidRDefault="005C6579" w:rsidP="00340E5C">
            <w:pPr>
              <w:rPr>
                <w:rFonts w:ascii="Century Gothic" w:hAnsi="Century Gothic"/>
                <w:sz w:val="16"/>
                <w:szCs w:val="16"/>
              </w:rPr>
            </w:pPr>
          </w:p>
        </w:tc>
        <w:tc>
          <w:tcPr>
            <w:tcW w:w="2255" w:type="dxa"/>
            <w:vMerge/>
          </w:tcPr>
          <w:p w14:paraId="503BFE74" w14:textId="77777777" w:rsidR="005C6579" w:rsidRPr="005C6579" w:rsidRDefault="005C6579" w:rsidP="00340E5C">
            <w:pPr>
              <w:rPr>
                <w:rFonts w:ascii="Century Gothic" w:hAnsi="Century Gothic"/>
                <w:sz w:val="16"/>
                <w:szCs w:val="16"/>
              </w:rPr>
            </w:pPr>
          </w:p>
        </w:tc>
        <w:tc>
          <w:tcPr>
            <w:tcW w:w="2033" w:type="dxa"/>
            <w:vMerge/>
          </w:tcPr>
          <w:p w14:paraId="289D7565" w14:textId="77777777" w:rsidR="005C6579" w:rsidRPr="005C6579" w:rsidRDefault="005C6579" w:rsidP="00340E5C">
            <w:pPr>
              <w:rPr>
                <w:rFonts w:ascii="Century Gothic" w:hAnsi="Century Gothic"/>
                <w:sz w:val="16"/>
                <w:szCs w:val="16"/>
              </w:rPr>
            </w:pPr>
          </w:p>
        </w:tc>
        <w:tc>
          <w:tcPr>
            <w:tcW w:w="2380" w:type="dxa"/>
            <w:vMerge/>
          </w:tcPr>
          <w:p w14:paraId="3BAD6195" w14:textId="53FA0E75" w:rsidR="005C6579" w:rsidRPr="005C6579" w:rsidRDefault="005C6579" w:rsidP="005C6579">
            <w:pPr>
              <w:rPr>
                <w:rFonts w:ascii="Century Gothic" w:hAnsi="Century Gothic"/>
                <w:sz w:val="16"/>
                <w:szCs w:val="16"/>
              </w:rPr>
            </w:pPr>
          </w:p>
        </w:tc>
      </w:tr>
      <w:tr w:rsidR="005C6579" w:rsidRPr="00CB1163" w14:paraId="77117D3E" w14:textId="77777777" w:rsidTr="005C1517">
        <w:tc>
          <w:tcPr>
            <w:tcW w:w="776" w:type="dxa"/>
            <w:tcBorders>
              <w:bottom w:val="single" w:sz="4" w:space="0" w:color="auto"/>
            </w:tcBorders>
          </w:tcPr>
          <w:p w14:paraId="6A993B6F" w14:textId="50A45D38" w:rsidR="005C6579" w:rsidRPr="003A2E56" w:rsidRDefault="005C6579" w:rsidP="00340E5C">
            <w:pPr>
              <w:rPr>
                <w:rFonts w:ascii="Century Gothic" w:hAnsi="Century Gothic"/>
                <w:b/>
                <w:sz w:val="20"/>
                <w:szCs w:val="20"/>
              </w:rPr>
            </w:pPr>
            <w:r w:rsidRPr="003A2E56">
              <w:rPr>
                <w:rFonts w:ascii="Century Gothic" w:hAnsi="Century Gothic"/>
                <w:b/>
                <w:sz w:val="20"/>
                <w:szCs w:val="20"/>
              </w:rPr>
              <w:t>1</w:t>
            </w:r>
            <w:r>
              <w:rPr>
                <w:rFonts w:ascii="Century Gothic" w:hAnsi="Century Gothic"/>
                <w:b/>
                <w:sz w:val="20"/>
                <w:szCs w:val="20"/>
              </w:rPr>
              <w:t>8</w:t>
            </w:r>
            <w:r w:rsidRPr="003A2E56">
              <w:rPr>
                <w:rFonts w:ascii="Century Gothic" w:hAnsi="Century Gothic"/>
                <w:b/>
                <w:sz w:val="20"/>
                <w:szCs w:val="20"/>
              </w:rPr>
              <w:t>.10.</w:t>
            </w:r>
          </w:p>
        </w:tc>
        <w:tc>
          <w:tcPr>
            <w:tcW w:w="2654" w:type="dxa"/>
            <w:tcBorders>
              <w:bottom w:val="single" w:sz="4" w:space="0" w:color="auto"/>
            </w:tcBorders>
          </w:tcPr>
          <w:p w14:paraId="1F04EF6A" w14:textId="77777777" w:rsidR="005C6579" w:rsidRPr="005C6579" w:rsidRDefault="005C6579" w:rsidP="00340E5C">
            <w:pPr>
              <w:rPr>
                <w:rFonts w:ascii="Century Gothic" w:hAnsi="Century Gothic"/>
                <w:sz w:val="16"/>
                <w:szCs w:val="16"/>
              </w:rPr>
            </w:pPr>
            <w:r w:rsidRPr="005C6579">
              <w:rPr>
                <w:rFonts w:ascii="Century Gothic" w:hAnsi="Century Gothic"/>
                <w:sz w:val="16"/>
                <w:szCs w:val="16"/>
              </w:rPr>
              <w:t>Päd. Nachmittag „Rechtschreibkonzept</w:t>
            </w:r>
          </w:p>
          <w:p w14:paraId="035B9958" w14:textId="77777777" w:rsidR="005C6579" w:rsidRPr="005C6579" w:rsidRDefault="005C6579" w:rsidP="00340E5C">
            <w:pPr>
              <w:rPr>
                <w:rFonts w:ascii="Century Gothic" w:hAnsi="Century Gothic"/>
                <w:sz w:val="16"/>
                <w:szCs w:val="16"/>
              </w:rPr>
            </w:pPr>
          </w:p>
          <w:p w14:paraId="138A13A1" w14:textId="7689D395" w:rsidR="005C6579" w:rsidRPr="005C6579" w:rsidRDefault="005C6579" w:rsidP="00340E5C">
            <w:pPr>
              <w:rPr>
                <w:rFonts w:ascii="Century Gothic" w:hAnsi="Century Gothic"/>
                <w:sz w:val="16"/>
                <w:szCs w:val="16"/>
              </w:rPr>
            </w:pPr>
          </w:p>
        </w:tc>
        <w:tc>
          <w:tcPr>
            <w:tcW w:w="2255" w:type="dxa"/>
            <w:vMerge/>
            <w:tcBorders>
              <w:bottom w:val="single" w:sz="4" w:space="0" w:color="auto"/>
            </w:tcBorders>
          </w:tcPr>
          <w:p w14:paraId="331FB618" w14:textId="77777777" w:rsidR="005C6579" w:rsidRPr="005C6579" w:rsidRDefault="005C6579" w:rsidP="00340E5C">
            <w:pPr>
              <w:rPr>
                <w:rFonts w:ascii="Century Gothic" w:hAnsi="Century Gothic"/>
                <w:sz w:val="16"/>
                <w:szCs w:val="16"/>
              </w:rPr>
            </w:pPr>
          </w:p>
        </w:tc>
        <w:tc>
          <w:tcPr>
            <w:tcW w:w="2033" w:type="dxa"/>
            <w:vMerge/>
            <w:tcBorders>
              <w:bottom w:val="single" w:sz="4" w:space="0" w:color="auto"/>
            </w:tcBorders>
          </w:tcPr>
          <w:p w14:paraId="62998FCF" w14:textId="77777777" w:rsidR="005C6579" w:rsidRPr="005C6579" w:rsidRDefault="005C6579" w:rsidP="00340E5C">
            <w:pPr>
              <w:rPr>
                <w:rFonts w:ascii="Century Gothic" w:hAnsi="Century Gothic"/>
                <w:sz w:val="16"/>
                <w:szCs w:val="16"/>
              </w:rPr>
            </w:pPr>
          </w:p>
        </w:tc>
        <w:tc>
          <w:tcPr>
            <w:tcW w:w="2380" w:type="dxa"/>
            <w:vMerge/>
            <w:tcBorders>
              <w:bottom w:val="single" w:sz="4" w:space="0" w:color="auto"/>
            </w:tcBorders>
          </w:tcPr>
          <w:p w14:paraId="382ED0EA" w14:textId="77777777" w:rsidR="005C6579" w:rsidRPr="005C6579" w:rsidRDefault="005C6579" w:rsidP="00340E5C">
            <w:pPr>
              <w:rPr>
                <w:rFonts w:ascii="Century Gothic" w:hAnsi="Century Gothic"/>
                <w:sz w:val="16"/>
                <w:szCs w:val="16"/>
              </w:rPr>
            </w:pPr>
          </w:p>
        </w:tc>
      </w:tr>
      <w:tr w:rsidR="00EA32E0" w:rsidRPr="00CB1163" w14:paraId="27E8F025" w14:textId="77777777" w:rsidTr="005C1517">
        <w:tc>
          <w:tcPr>
            <w:tcW w:w="10098" w:type="dxa"/>
            <w:gridSpan w:val="5"/>
            <w:shd w:val="clear" w:color="auto" w:fill="E5B8B7" w:themeFill="accent2" w:themeFillTint="66"/>
          </w:tcPr>
          <w:p w14:paraId="74FEA45D" w14:textId="2B464992"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November 2</w:t>
            </w:r>
            <w:r w:rsidR="008A54C1" w:rsidRPr="005C6579">
              <w:rPr>
                <w:rFonts w:ascii="Century Gothic" w:hAnsi="Century Gothic"/>
                <w:b/>
                <w:bCs/>
                <w:sz w:val="16"/>
                <w:szCs w:val="16"/>
              </w:rPr>
              <w:t>3</w:t>
            </w:r>
          </w:p>
          <w:p w14:paraId="67F472E7" w14:textId="77777777" w:rsidR="00EA32E0" w:rsidRPr="005C6579" w:rsidRDefault="00EA32E0" w:rsidP="00340E5C">
            <w:pPr>
              <w:jc w:val="center"/>
              <w:rPr>
                <w:rFonts w:ascii="Century Gothic" w:hAnsi="Century Gothic"/>
                <w:b/>
                <w:bCs/>
                <w:sz w:val="16"/>
                <w:szCs w:val="16"/>
              </w:rPr>
            </w:pPr>
          </w:p>
        </w:tc>
      </w:tr>
      <w:tr w:rsidR="003B7B79" w:rsidRPr="00CB1163" w14:paraId="0C8F1BAF" w14:textId="77777777" w:rsidTr="005C1517">
        <w:tc>
          <w:tcPr>
            <w:tcW w:w="776" w:type="dxa"/>
          </w:tcPr>
          <w:p w14:paraId="2E518852" w14:textId="540FF232" w:rsidR="003B7B79" w:rsidRPr="003A2E56" w:rsidRDefault="003B7B79" w:rsidP="00340E5C">
            <w:pPr>
              <w:rPr>
                <w:rFonts w:ascii="Century Gothic" w:hAnsi="Century Gothic"/>
                <w:b/>
                <w:sz w:val="20"/>
                <w:szCs w:val="20"/>
              </w:rPr>
            </w:pPr>
            <w:r w:rsidRPr="003A2E56">
              <w:rPr>
                <w:rFonts w:ascii="Century Gothic" w:hAnsi="Century Gothic"/>
                <w:b/>
                <w:sz w:val="20"/>
                <w:szCs w:val="20"/>
              </w:rPr>
              <w:t>0</w:t>
            </w:r>
            <w:r>
              <w:rPr>
                <w:rFonts w:ascii="Century Gothic" w:hAnsi="Century Gothic"/>
                <w:b/>
                <w:sz w:val="20"/>
                <w:szCs w:val="20"/>
              </w:rPr>
              <w:t>1</w:t>
            </w:r>
            <w:r w:rsidRPr="003A2E56">
              <w:rPr>
                <w:rFonts w:ascii="Century Gothic" w:hAnsi="Century Gothic"/>
                <w:b/>
                <w:sz w:val="20"/>
                <w:szCs w:val="20"/>
              </w:rPr>
              <w:t>.11.</w:t>
            </w:r>
          </w:p>
        </w:tc>
        <w:tc>
          <w:tcPr>
            <w:tcW w:w="2654" w:type="dxa"/>
          </w:tcPr>
          <w:p w14:paraId="08E77335" w14:textId="0E139C9A" w:rsidR="003B7B79" w:rsidRPr="005C6579" w:rsidRDefault="003B7B79" w:rsidP="00340E5C">
            <w:pPr>
              <w:rPr>
                <w:rFonts w:ascii="Century Gothic" w:hAnsi="Century Gothic"/>
                <w:sz w:val="16"/>
                <w:szCs w:val="16"/>
              </w:rPr>
            </w:pPr>
            <w:r w:rsidRPr="005C6579">
              <w:rPr>
                <w:rFonts w:ascii="Century Gothic" w:hAnsi="Century Gothic"/>
                <w:sz w:val="16"/>
                <w:szCs w:val="16"/>
              </w:rPr>
              <w:t>Päd. Nachmittag „Klassenrat“</w:t>
            </w:r>
          </w:p>
        </w:tc>
        <w:tc>
          <w:tcPr>
            <w:tcW w:w="2255" w:type="dxa"/>
            <w:vMerge w:val="restart"/>
          </w:tcPr>
          <w:p w14:paraId="323B5B52" w14:textId="193D38F4" w:rsidR="003B7B79" w:rsidRPr="005C6579" w:rsidRDefault="003B7B79" w:rsidP="00340E5C">
            <w:pPr>
              <w:rPr>
                <w:rFonts w:ascii="Century Gothic" w:hAnsi="Century Gothic"/>
                <w:sz w:val="16"/>
                <w:szCs w:val="16"/>
              </w:rPr>
            </w:pPr>
            <w:r w:rsidRPr="005C6579">
              <w:rPr>
                <w:rFonts w:ascii="Century Gothic" w:hAnsi="Century Gothic"/>
                <w:sz w:val="16"/>
                <w:szCs w:val="16"/>
              </w:rPr>
              <w:t>EVA Klassenrat</w:t>
            </w:r>
          </w:p>
          <w:p w14:paraId="2A2B32EE" w14:textId="77777777" w:rsidR="003B7B79" w:rsidRPr="005C6579" w:rsidRDefault="003B7B79" w:rsidP="00340E5C">
            <w:pPr>
              <w:rPr>
                <w:rFonts w:ascii="Century Gothic" w:hAnsi="Century Gothic"/>
                <w:sz w:val="16"/>
                <w:szCs w:val="16"/>
              </w:rPr>
            </w:pPr>
          </w:p>
        </w:tc>
        <w:tc>
          <w:tcPr>
            <w:tcW w:w="2033" w:type="dxa"/>
            <w:vMerge w:val="restart"/>
          </w:tcPr>
          <w:p w14:paraId="564D9BA4" w14:textId="77777777" w:rsidR="003B7B79" w:rsidRPr="005C6579" w:rsidRDefault="003B7B79" w:rsidP="00340E5C">
            <w:pPr>
              <w:rPr>
                <w:rFonts w:ascii="Century Gothic" w:hAnsi="Century Gothic"/>
                <w:sz w:val="16"/>
                <w:szCs w:val="16"/>
              </w:rPr>
            </w:pPr>
            <w:r w:rsidRPr="005C6579">
              <w:rPr>
                <w:rFonts w:ascii="Century Gothic" w:hAnsi="Century Gothic"/>
                <w:sz w:val="16"/>
                <w:szCs w:val="16"/>
              </w:rPr>
              <w:t>Elternsprechtage 3. und 4. Klassen</w:t>
            </w:r>
          </w:p>
          <w:p w14:paraId="7A58D1D8" w14:textId="77777777" w:rsidR="003B7B79" w:rsidRPr="005C6579" w:rsidRDefault="003B7B79" w:rsidP="00340E5C">
            <w:pPr>
              <w:rPr>
                <w:rFonts w:ascii="Century Gothic" w:hAnsi="Century Gothic"/>
                <w:sz w:val="16"/>
                <w:szCs w:val="16"/>
              </w:rPr>
            </w:pPr>
          </w:p>
          <w:p w14:paraId="0472E9BF" w14:textId="77777777" w:rsidR="003B7B79" w:rsidRPr="005C6579" w:rsidRDefault="003B7B79" w:rsidP="00340E5C">
            <w:pPr>
              <w:rPr>
                <w:rFonts w:ascii="Century Gothic" w:hAnsi="Century Gothic"/>
                <w:sz w:val="16"/>
                <w:szCs w:val="16"/>
              </w:rPr>
            </w:pPr>
            <w:r w:rsidRPr="005C6579">
              <w:rPr>
                <w:rFonts w:ascii="Century Gothic" w:hAnsi="Century Gothic"/>
                <w:sz w:val="16"/>
                <w:szCs w:val="16"/>
              </w:rPr>
              <w:t xml:space="preserve">Beratung weiterführende Schule </w:t>
            </w:r>
          </w:p>
          <w:p w14:paraId="6B893538" w14:textId="77777777" w:rsidR="008A54C1" w:rsidRPr="005C6579" w:rsidRDefault="008A54C1" w:rsidP="00340E5C">
            <w:pPr>
              <w:rPr>
                <w:rFonts w:ascii="Century Gothic" w:hAnsi="Century Gothic"/>
                <w:sz w:val="16"/>
                <w:szCs w:val="16"/>
              </w:rPr>
            </w:pPr>
          </w:p>
          <w:p w14:paraId="3C77418E" w14:textId="7D9034F3" w:rsidR="008A54C1" w:rsidRPr="005C6579" w:rsidRDefault="008A54C1" w:rsidP="00340E5C">
            <w:pPr>
              <w:rPr>
                <w:rFonts w:ascii="Century Gothic" w:hAnsi="Century Gothic"/>
                <w:sz w:val="16"/>
                <w:szCs w:val="16"/>
              </w:rPr>
            </w:pPr>
            <w:r w:rsidRPr="005C6579">
              <w:rPr>
                <w:rFonts w:ascii="Century Gothic" w:hAnsi="Century Gothic"/>
                <w:sz w:val="16"/>
                <w:szCs w:val="16"/>
              </w:rPr>
              <w:t>Novembergespräche Meli</w:t>
            </w:r>
          </w:p>
        </w:tc>
        <w:tc>
          <w:tcPr>
            <w:tcW w:w="2380" w:type="dxa"/>
            <w:vMerge w:val="restart"/>
          </w:tcPr>
          <w:p w14:paraId="17454B31" w14:textId="77777777" w:rsidR="003B7B79" w:rsidRDefault="005C6579" w:rsidP="00340E5C">
            <w:pPr>
              <w:rPr>
                <w:rFonts w:ascii="Century Gothic" w:hAnsi="Century Gothic"/>
                <w:sz w:val="16"/>
                <w:szCs w:val="16"/>
              </w:rPr>
            </w:pPr>
            <w:r w:rsidRPr="005C6579">
              <w:rPr>
                <w:rFonts w:ascii="Century Gothic" w:hAnsi="Century Gothic"/>
                <w:sz w:val="16"/>
                <w:szCs w:val="16"/>
              </w:rPr>
              <w:t>Obstfrühstück „Einer für alle-alle für einen“</w:t>
            </w:r>
          </w:p>
          <w:p w14:paraId="4C8F0590" w14:textId="77777777" w:rsidR="005C6579" w:rsidRDefault="005C6579" w:rsidP="00340E5C">
            <w:pPr>
              <w:rPr>
                <w:rFonts w:ascii="Century Gothic" w:hAnsi="Century Gothic"/>
                <w:sz w:val="16"/>
                <w:szCs w:val="16"/>
              </w:rPr>
            </w:pPr>
          </w:p>
          <w:p w14:paraId="461AC89D" w14:textId="53743058" w:rsidR="005C6579" w:rsidRPr="005C6579" w:rsidRDefault="005C6579" w:rsidP="00340E5C">
            <w:pPr>
              <w:rPr>
                <w:rFonts w:ascii="Century Gothic" w:hAnsi="Century Gothic"/>
                <w:sz w:val="16"/>
                <w:szCs w:val="16"/>
              </w:rPr>
            </w:pPr>
            <w:r>
              <w:rPr>
                <w:rFonts w:ascii="Century Gothic" w:hAnsi="Century Gothic"/>
                <w:sz w:val="16"/>
                <w:szCs w:val="16"/>
              </w:rPr>
              <w:t>Männer-Vorlesetag</w:t>
            </w:r>
          </w:p>
        </w:tc>
      </w:tr>
      <w:tr w:rsidR="003B7B79" w:rsidRPr="00CB1163" w14:paraId="6DCA736C" w14:textId="77777777" w:rsidTr="005C1517">
        <w:tc>
          <w:tcPr>
            <w:tcW w:w="776" w:type="dxa"/>
            <w:tcBorders>
              <w:bottom w:val="single" w:sz="4" w:space="0" w:color="auto"/>
            </w:tcBorders>
          </w:tcPr>
          <w:p w14:paraId="6925CA95" w14:textId="5832A9DF" w:rsidR="003B7B79" w:rsidRPr="003A2E56" w:rsidRDefault="003B7B79" w:rsidP="00340E5C">
            <w:pPr>
              <w:rPr>
                <w:rFonts w:ascii="Century Gothic" w:hAnsi="Century Gothic"/>
                <w:b/>
                <w:sz w:val="20"/>
                <w:szCs w:val="20"/>
              </w:rPr>
            </w:pPr>
            <w:r w:rsidRPr="003A2E56">
              <w:rPr>
                <w:rFonts w:ascii="Century Gothic" w:hAnsi="Century Gothic"/>
                <w:b/>
                <w:sz w:val="20"/>
                <w:szCs w:val="20"/>
              </w:rPr>
              <w:t>0</w:t>
            </w:r>
            <w:r>
              <w:rPr>
                <w:rFonts w:ascii="Century Gothic" w:hAnsi="Century Gothic"/>
                <w:b/>
                <w:sz w:val="20"/>
                <w:szCs w:val="20"/>
              </w:rPr>
              <w:t>8</w:t>
            </w:r>
            <w:r w:rsidRPr="003A2E56">
              <w:rPr>
                <w:rFonts w:ascii="Century Gothic" w:hAnsi="Century Gothic"/>
                <w:b/>
                <w:sz w:val="20"/>
                <w:szCs w:val="20"/>
              </w:rPr>
              <w:t>.11.</w:t>
            </w:r>
          </w:p>
        </w:tc>
        <w:tc>
          <w:tcPr>
            <w:tcW w:w="2654" w:type="dxa"/>
            <w:tcBorders>
              <w:bottom w:val="single" w:sz="4" w:space="0" w:color="auto"/>
            </w:tcBorders>
          </w:tcPr>
          <w:p w14:paraId="69D9B74E" w14:textId="77777777" w:rsidR="003B7B79" w:rsidRPr="005C6579" w:rsidRDefault="003B7B79" w:rsidP="00340E5C">
            <w:pPr>
              <w:rPr>
                <w:rFonts w:ascii="Century Gothic" w:hAnsi="Century Gothic"/>
                <w:sz w:val="16"/>
                <w:szCs w:val="16"/>
              </w:rPr>
            </w:pPr>
            <w:r w:rsidRPr="005C6579">
              <w:rPr>
                <w:rFonts w:ascii="Century Gothic" w:hAnsi="Century Gothic"/>
                <w:sz w:val="16"/>
                <w:szCs w:val="16"/>
              </w:rPr>
              <w:t>1.GSK</w:t>
            </w:r>
          </w:p>
          <w:p w14:paraId="605A0ADE" w14:textId="77777777" w:rsidR="003B7B79" w:rsidRPr="005C6579" w:rsidRDefault="003B7B79" w:rsidP="00340E5C">
            <w:pPr>
              <w:rPr>
                <w:rFonts w:ascii="Century Gothic" w:hAnsi="Century Gothic"/>
                <w:sz w:val="16"/>
                <w:szCs w:val="16"/>
              </w:rPr>
            </w:pPr>
          </w:p>
        </w:tc>
        <w:tc>
          <w:tcPr>
            <w:tcW w:w="2255" w:type="dxa"/>
            <w:vMerge/>
            <w:tcBorders>
              <w:bottom w:val="single" w:sz="4" w:space="0" w:color="auto"/>
            </w:tcBorders>
          </w:tcPr>
          <w:p w14:paraId="795FD730" w14:textId="77777777" w:rsidR="003B7B79" w:rsidRPr="005C6579" w:rsidRDefault="003B7B79" w:rsidP="00340E5C">
            <w:pPr>
              <w:rPr>
                <w:rFonts w:ascii="Century Gothic" w:hAnsi="Century Gothic"/>
                <w:sz w:val="16"/>
                <w:szCs w:val="16"/>
              </w:rPr>
            </w:pPr>
          </w:p>
        </w:tc>
        <w:tc>
          <w:tcPr>
            <w:tcW w:w="2033" w:type="dxa"/>
            <w:vMerge/>
          </w:tcPr>
          <w:p w14:paraId="6CCF45E5" w14:textId="77777777" w:rsidR="003B7B79" w:rsidRPr="005C6579" w:rsidRDefault="003B7B79" w:rsidP="00340E5C">
            <w:pPr>
              <w:rPr>
                <w:rFonts w:ascii="Century Gothic" w:hAnsi="Century Gothic"/>
                <w:sz w:val="16"/>
                <w:szCs w:val="16"/>
              </w:rPr>
            </w:pPr>
          </w:p>
        </w:tc>
        <w:tc>
          <w:tcPr>
            <w:tcW w:w="2380" w:type="dxa"/>
            <w:vMerge/>
          </w:tcPr>
          <w:p w14:paraId="66B94CF6" w14:textId="77777777" w:rsidR="003B7B79" w:rsidRPr="005C6579" w:rsidRDefault="003B7B79" w:rsidP="00340E5C">
            <w:pPr>
              <w:rPr>
                <w:rFonts w:ascii="Century Gothic" w:hAnsi="Century Gothic"/>
                <w:sz w:val="16"/>
                <w:szCs w:val="16"/>
              </w:rPr>
            </w:pPr>
          </w:p>
        </w:tc>
      </w:tr>
      <w:tr w:rsidR="003B7B79" w:rsidRPr="00CB1163" w14:paraId="770AD0AF" w14:textId="77777777" w:rsidTr="005C1517">
        <w:tc>
          <w:tcPr>
            <w:tcW w:w="776" w:type="dxa"/>
            <w:tcBorders>
              <w:bottom w:val="single" w:sz="4" w:space="0" w:color="auto"/>
            </w:tcBorders>
          </w:tcPr>
          <w:p w14:paraId="0ABAF252" w14:textId="625B37BF" w:rsidR="003B7B79" w:rsidRPr="003A2E56" w:rsidRDefault="003B7B79" w:rsidP="003B7B79">
            <w:pPr>
              <w:rPr>
                <w:rFonts w:ascii="Century Gothic" w:hAnsi="Century Gothic"/>
                <w:b/>
                <w:sz w:val="20"/>
                <w:szCs w:val="20"/>
              </w:rPr>
            </w:pPr>
            <w:r>
              <w:rPr>
                <w:rFonts w:ascii="Century Gothic" w:hAnsi="Century Gothic"/>
                <w:b/>
                <w:sz w:val="20"/>
                <w:szCs w:val="20"/>
              </w:rPr>
              <w:t>15</w:t>
            </w:r>
            <w:r w:rsidRPr="003A2E56">
              <w:rPr>
                <w:rFonts w:ascii="Century Gothic" w:hAnsi="Century Gothic"/>
                <w:b/>
                <w:sz w:val="20"/>
                <w:szCs w:val="20"/>
              </w:rPr>
              <w:t>.11.</w:t>
            </w:r>
          </w:p>
        </w:tc>
        <w:tc>
          <w:tcPr>
            <w:tcW w:w="2654" w:type="dxa"/>
            <w:tcBorders>
              <w:bottom w:val="single" w:sz="4" w:space="0" w:color="auto"/>
            </w:tcBorders>
          </w:tcPr>
          <w:p w14:paraId="26FFFAD4" w14:textId="32368736" w:rsidR="003B7B79" w:rsidRPr="005C6579" w:rsidRDefault="003B7B79" w:rsidP="003B7B79">
            <w:pPr>
              <w:rPr>
                <w:rFonts w:ascii="Century Gothic" w:hAnsi="Century Gothic"/>
                <w:sz w:val="16"/>
                <w:szCs w:val="16"/>
              </w:rPr>
            </w:pPr>
            <w:r w:rsidRPr="005C6579">
              <w:rPr>
                <w:rFonts w:ascii="Century Gothic" w:hAnsi="Century Gothic"/>
                <w:sz w:val="16"/>
                <w:szCs w:val="16"/>
              </w:rPr>
              <w:t>Fachschaften-Treffen (Mathe, Englisch, Sport)</w:t>
            </w:r>
          </w:p>
        </w:tc>
        <w:tc>
          <w:tcPr>
            <w:tcW w:w="2255" w:type="dxa"/>
            <w:vMerge w:val="restart"/>
          </w:tcPr>
          <w:p w14:paraId="5543FDE5" w14:textId="77777777" w:rsidR="003B7B79" w:rsidRPr="005C6579" w:rsidRDefault="003B7B79" w:rsidP="003B7B79">
            <w:pPr>
              <w:rPr>
                <w:rFonts w:ascii="Century Gothic" w:hAnsi="Century Gothic"/>
                <w:sz w:val="16"/>
                <w:szCs w:val="16"/>
              </w:rPr>
            </w:pPr>
          </w:p>
          <w:p w14:paraId="63E27B63" w14:textId="77777777" w:rsidR="003B7B79" w:rsidRPr="005C6579" w:rsidRDefault="003B7B79" w:rsidP="003B7B79">
            <w:pPr>
              <w:rPr>
                <w:rFonts w:ascii="Century Gothic" w:hAnsi="Century Gothic"/>
                <w:sz w:val="16"/>
                <w:szCs w:val="16"/>
              </w:rPr>
            </w:pPr>
          </w:p>
          <w:p w14:paraId="454650A3" w14:textId="73A42649" w:rsidR="003B7B79" w:rsidRPr="005C6579" w:rsidRDefault="003B7B79" w:rsidP="003B7B79">
            <w:pPr>
              <w:rPr>
                <w:rFonts w:ascii="Century Gothic" w:hAnsi="Century Gothic"/>
                <w:sz w:val="16"/>
                <w:szCs w:val="16"/>
              </w:rPr>
            </w:pPr>
          </w:p>
        </w:tc>
        <w:tc>
          <w:tcPr>
            <w:tcW w:w="2033" w:type="dxa"/>
            <w:vMerge/>
          </w:tcPr>
          <w:p w14:paraId="35904AD7" w14:textId="77777777" w:rsidR="003B7B79" w:rsidRPr="005C6579" w:rsidRDefault="003B7B79" w:rsidP="003B7B79">
            <w:pPr>
              <w:rPr>
                <w:rFonts w:ascii="Century Gothic" w:hAnsi="Century Gothic"/>
                <w:sz w:val="16"/>
                <w:szCs w:val="16"/>
              </w:rPr>
            </w:pPr>
          </w:p>
        </w:tc>
        <w:tc>
          <w:tcPr>
            <w:tcW w:w="2380" w:type="dxa"/>
            <w:vMerge/>
          </w:tcPr>
          <w:p w14:paraId="7B93FAD6" w14:textId="19BCA273" w:rsidR="003B7B79" w:rsidRPr="005C6579" w:rsidRDefault="003B7B79" w:rsidP="003B7B79">
            <w:pPr>
              <w:rPr>
                <w:rFonts w:ascii="Century Gothic" w:hAnsi="Century Gothic"/>
                <w:sz w:val="16"/>
                <w:szCs w:val="16"/>
              </w:rPr>
            </w:pPr>
          </w:p>
        </w:tc>
      </w:tr>
      <w:tr w:rsidR="003B7B79" w:rsidRPr="00CB1163" w14:paraId="62FFFA54" w14:textId="77777777" w:rsidTr="005C1517">
        <w:tc>
          <w:tcPr>
            <w:tcW w:w="776" w:type="dxa"/>
            <w:tcBorders>
              <w:bottom w:val="single" w:sz="4" w:space="0" w:color="auto"/>
            </w:tcBorders>
          </w:tcPr>
          <w:p w14:paraId="74F4CDF8" w14:textId="37613729" w:rsidR="003B7B79" w:rsidRPr="003A2E56" w:rsidRDefault="003B7B79" w:rsidP="00340E5C">
            <w:pPr>
              <w:rPr>
                <w:rFonts w:ascii="Century Gothic" w:hAnsi="Century Gothic"/>
                <w:b/>
                <w:sz w:val="20"/>
                <w:szCs w:val="20"/>
              </w:rPr>
            </w:pPr>
            <w:r w:rsidRPr="003A2E56">
              <w:rPr>
                <w:rFonts w:ascii="Century Gothic" w:hAnsi="Century Gothic"/>
                <w:b/>
                <w:sz w:val="20"/>
                <w:szCs w:val="20"/>
              </w:rPr>
              <w:t>2</w:t>
            </w:r>
            <w:r>
              <w:rPr>
                <w:rFonts w:ascii="Century Gothic" w:hAnsi="Century Gothic"/>
                <w:b/>
                <w:sz w:val="20"/>
                <w:szCs w:val="20"/>
              </w:rPr>
              <w:t>2</w:t>
            </w:r>
            <w:r w:rsidRPr="003A2E56">
              <w:rPr>
                <w:rFonts w:ascii="Century Gothic" w:hAnsi="Century Gothic"/>
                <w:b/>
                <w:sz w:val="20"/>
                <w:szCs w:val="20"/>
              </w:rPr>
              <w:t>.11.</w:t>
            </w:r>
          </w:p>
        </w:tc>
        <w:tc>
          <w:tcPr>
            <w:tcW w:w="2654" w:type="dxa"/>
            <w:tcBorders>
              <w:bottom w:val="single" w:sz="4" w:space="0" w:color="auto"/>
            </w:tcBorders>
          </w:tcPr>
          <w:p w14:paraId="6E8EA1CC" w14:textId="51500B0F" w:rsidR="003B7B79" w:rsidRPr="005C6579" w:rsidRDefault="003B7B79" w:rsidP="00340E5C">
            <w:pPr>
              <w:rPr>
                <w:rFonts w:ascii="Century Gothic" w:hAnsi="Century Gothic"/>
                <w:sz w:val="16"/>
                <w:szCs w:val="16"/>
              </w:rPr>
            </w:pPr>
            <w:r w:rsidRPr="005C6579">
              <w:rPr>
                <w:rFonts w:ascii="Century Gothic" w:hAnsi="Century Gothic"/>
                <w:sz w:val="16"/>
                <w:szCs w:val="16"/>
              </w:rPr>
              <w:t>Klassenkonferenzen</w:t>
            </w:r>
          </w:p>
        </w:tc>
        <w:tc>
          <w:tcPr>
            <w:tcW w:w="2255" w:type="dxa"/>
            <w:vMerge/>
          </w:tcPr>
          <w:p w14:paraId="70E1EEF1" w14:textId="77777777" w:rsidR="003B7B79" w:rsidRPr="005C6579" w:rsidRDefault="003B7B79" w:rsidP="00340E5C">
            <w:pPr>
              <w:rPr>
                <w:rFonts w:ascii="Century Gothic" w:hAnsi="Century Gothic"/>
                <w:sz w:val="16"/>
                <w:szCs w:val="16"/>
              </w:rPr>
            </w:pPr>
          </w:p>
        </w:tc>
        <w:tc>
          <w:tcPr>
            <w:tcW w:w="2033" w:type="dxa"/>
            <w:vMerge/>
          </w:tcPr>
          <w:p w14:paraId="269879AE" w14:textId="77777777" w:rsidR="003B7B79" w:rsidRPr="005C6579" w:rsidRDefault="003B7B79" w:rsidP="00340E5C">
            <w:pPr>
              <w:rPr>
                <w:rFonts w:ascii="Century Gothic" w:hAnsi="Century Gothic"/>
                <w:sz w:val="16"/>
                <w:szCs w:val="16"/>
              </w:rPr>
            </w:pPr>
          </w:p>
        </w:tc>
        <w:tc>
          <w:tcPr>
            <w:tcW w:w="2380" w:type="dxa"/>
            <w:vMerge/>
          </w:tcPr>
          <w:p w14:paraId="4280D1DE" w14:textId="77777777" w:rsidR="003B7B79" w:rsidRPr="005C6579" w:rsidRDefault="003B7B79" w:rsidP="00340E5C">
            <w:pPr>
              <w:rPr>
                <w:rFonts w:ascii="Century Gothic" w:hAnsi="Century Gothic"/>
                <w:sz w:val="16"/>
                <w:szCs w:val="16"/>
              </w:rPr>
            </w:pPr>
          </w:p>
        </w:tc>
      </w:tr>
      <w:tr w:rsidR="003B7B79" w:rsidRPr="00CB1163" w14:paraId="1E491237" w14:textId="77777777" w:rsidTr="005C1517">
        <w:tc>
          <w:tcPr>
            <w:tcW w:w="776" w:type="dxa"/>
            <w:tcBorders>
              <w:bottom w:val="single" w:sz="4" w:space="0" w:color="auto"/>
            </w:tcBorders>
          </w:tcPr>
          <w:p w14:paraId="113349B3" w14:textId="6786EE14" w:rsidR="003B7B79" w:rsidRPr="003A2E56" w:rsidRDefault="003B7B79" w:rsidP="00340E5C">
            <w:pPr>
              <w:rPr>
                <w:rFonts w:ascii="Century Gothic" w:hAnsi="Century Gothic"/>
                <w:b/>
                <w:sz w:val="20"/>
                <w:szCs w:val="20"/>
              </w:rPr>
            </w:pPr>
            <w:r>
              <w:rPr>
                <w:rFonts w:ascii="Century Gothic" w:hAnsi="Century Gothic"/>
                <w:b/>
                <w:sz w:val="20"/>
                <w:szCs w:val="20"/>
              </w:rPr>
              <w:t>29</w:t>
            </w:r>
            <w:r w:rsidRPr="003A2E56">
              <w:rPr>
                <w:rFonts w:ascii="Century Gothic" w:hAnsi="Century Gothic"/>
                <w:b/>
                <w:sz w:val="20"/>
                <w:szCs w:val="20"/>
              </w:rPr>
              <w:t>.11.</w:t>
            </w:r>
          </w:p>
        </w:tc>
        <w:tc>
          <w:tcPr>
            <w:tcW w:w="2654" w:type="dxa"/>
            <w:tcBorders>
              <w:bottom w:val="single" w:sz="4" w:space="0" w:color="auto"/>
            </w:tcBorders>
          </w:tcPr>
          <w:p w14:paraId="347C567B" w14:textId="77777777" w:rsidR="003B7B79" w:rsidRPr="005C6579" w:rsidRDefault="003B7B79" w:rsidP="003B7B79">
            <w:pPr>
              <w:rPr>
                <w:rFonts w:ascii="Century Gothic" w:hAnsi="Century Gothic"/>
                <w:sz w:val="16"/>
                <w:szCs w:val="16"/>
              </w:rPr>
            </w:pPr>
            <w:r w:rsidRPr="005C6579">
              <w:rPr>
                <w:rFonts w:ascii="Century Gothic" w:hAnsi="Century Gothic"/>
                <w:sz w:val="16"/>
                <w:szCs w:val="16"/>
              </w:rPr>
              <w:t>AGs Schulprogramm</w:t>
            </w:r>
          </w:p>
          <w:p w14:paraId="2EEA5E9C" w14:textId="2558CF5B" w:rsidR="003B7B79" w:rsidRPr="005C6579" w:rsidRDefault="003B7B79" w:rsidP="003B7B79">
            <w:pPr>
              <w:rPr>
                <w:rFonts w:ascii="Century Gothic" w:hAnsi="Century Gothic"/>
                <w:sz w:val="16"/>
                <w:szCs w:val="16"/>
              </w:rPr>
            </w:pPr>
          </w:p>
        </w:tc>
        <w:tc>
          <w:tcPr>
            <w:tcW w:w="2255" w:type="dxa"/>
            <w:vMerge/>
            <w:tcBorders>
              <w:bottom w:val="single" w:sz="4" w:space="0" w:color="auto"/>
            </w:tcBorders>
          </w:tcPr>
          <w:p w14:paraId="703C5352" w14:textId="77777777" w:rsidR="003B7B79" w:rsidRPr="005C6579" w:rsidRDefault="003B7B79" w:rsidP="00340E5C">
            <w:pPr>
              <w:rPr>
                <w:rFonts w:ascii="Century Gothic" w:hAnsi="Century Gothic"/>
                <w:sz w:val="16"/>
                <w:szCs w:val="16"/>
              </w:rPr>
            </w:pPr>
          </w:p>
        </w:tc>
        <w:tc>
          <w:tcPr>
            <w:tcW w:w="2033" w:type="dxa"/>
            <w:vMerge/>
            <w:tcBorders>
              <w:bottom w:val="single" w:sz="4" w:space="0" w:color="auto"/>
            </w:tcBorders>
          </w:tcPr>
          <w:p w14:paraId="55556A06" w14:textId="77777777" w:rsidR="003B7B79" w:rsidRPr="005C6579" w:rsidRDefault="003B7B79" w:rsidP="00340E5C">
            <w:pPr>
              <w:rPr>
                <w:rFonts w:ascii="Century Gothic" w:hAnsi="Century Gothic"/>
                <w:sz w:val="16"/>
                <w:szCs w:val="16"/>
              </w:rPr>
            </w:pPr>
          </w:p>
        </w:tc>
        <w:tc>
          <w:tcPr>
            <w:tcW w:w="2380" w:type="dxa"/>
            <w:vMerge/>
            <w:tcBorders>
              <w:bottom w:val="single" w:sz="4" w:space="0" w:color="auto"/>
            </w:tcBorders>
          </w:tcPr>
          <w:p w14:paraId="48D13E1F" w14:textId="77777777" w:rsidR="003B7B79" w:rsidRPr="005C6579" w:rsidRDefault="003B7B79" w:rsidP="00340E5C">
            <w:pPr>
              <w:rPr>
                <w:rFonts w:ascii="Century Gothic" w:hAnsi="Century Gothic"/>
                <w:sz w:val="16"/>
                <w:szCs w:val="16"/>
              </w:rPr>
            </w:pPr>
          </w:p>
        </w:tc>
      </w:tr>
      <w:tr w:rsidR="00EA32E0" w:rsidRPr="00CB1163" w14:paraId="272F7898" w14:textId="77777777" w:rsidTr="005C1517">
        <w:tc>
          <w:tcPr>
            <w:tcW w:w="10098" w:type="dxa"/>
            <w:gridSpan w:val="5"/>
            <w:shd w:val="clear" w:color="auto" w:fill="E5B8B7" w:themeFill="accent2" w:themeFillTint="66"/>
          </w:tcPr>
          <w:p w14:paraId="744C917B" w14:textId="703AD1E9"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Dezember 2</w:t>
            </w:r>
            <w:r w:rsidR="008A54C1" w:rsidRPr="005C6579">
              <w:rPr>
                <w:rFonts w:ascii="Century Gothic" w:hAnsi="Century Gothic"/>
                <w:b/>
                <w:bCs/>
                <w:sz w:val="16"/>
                <w:szCs w:val="16"/>
              </w:rPr>
              <w:t>3</w:t>
            </w:r>
          </w:p>
          <w:p w14:paraId="38762328" w14:textId="77777777" w:rsidR="00EA32E0" w:rsidRPr="005C6579" w:rsidRDefault="00EA32E0" w:rsidP="00340E5C">
            <w:pPr>
              <w:jc w:val="center"/>
              <w:rPr>
                <w:rFonts w:ascii="Century Gothic" w:hAnsi="Century Gothic"/>
                <w:b/>
                <w:bCs/>
                <w:sz w:val="16"/>
                <w:szCs w:val="16"/>
              </w:rPr>
            </w:pPr>
          </w:p>
        </w:tc>
      </w:tr>
      <w:tr w:rsidR="000360DA" w:rsidRPr="00CB1163" w14:paraId="566AC4E8" w14:textId="77777777" w:rsidTr="005C1517">
        <w:tc>
          <w:tcPr>
            <w:tcW w:w="776" w:type="dxa"/>
          </w:tcPr>
          <w:p w14:paraId="6332287F" w14:textId="441DC1EE" w:rsidR="000360DA" w:rsidRPr="003A2E56" w:rsidRDefault="000360DA" w:rsidP="00340E5C">
            <w:pPr>
              <w:rPr>
                <w:rFonts w:ascii="Century Gothic" w:hAnsi="Century Gothic"/>
                <w:b/>
                <w:sz w:val="20"/>
                <w:szCs w:val="20"/>
              </w:rPr>
            </w:pPr>
            <w:r w:rsidRPr="003A2E56">
              <w:rPr>
                <w:rFonts w:ascii="Century Gothic" w:hAnsi="Century Gothic"/>
                <w:b/>
                <w:sz w:val="20"/>
                <w:szCs w:val="20"/>
              </w:rPr>
              <w:t>0</w:t>
            </w:r>
            <w:r>
              <w:rPr>
                <w:rFonts w:ascii="Century Gothic" w:hAnsi="Century Gothic"/>
                <w:b/>
                <w:sz w:val="20"/>
                <w:szCs w:val="20"/>
              </w:rPr>
              <w:t>6</w:t>
            </w:r>
            <w:r w:rsidRPr="003A2E56">
              <w:rPr>
                <w:rFonts w:ascii="Century Gothic" w:hAnsi="Century Gothic"/>
                <w:b/>
                <w:sz w:val="20"/>
                <w:szCs w:val="20"/>
              </w:rPr>
              <w:t>.12.</w:t>
            </w:r>
          </w:p>
        </w:tc>
        <w:tc>
          <w:tcPr>
            <w:tcW w:w="2654" w:type="dxa"/>
          </w:tcPr>
          <w:p w14:paraId="164882B4" w14:textId="77777777" w:rsidR="000360DA" w:rsidRPr="005C6579" w:rsidRDefault="000360DA" w:rsidP="00340E5C">
            <w:pPr>
              <w:rPr>
                <w:rFonts w:ascii="Century Gothic" w:hAnsi="Century Gothic"/>
                <w:sz w:val="16"/>
                <w:szCs w:val="16"/>
              </w:rPr>
            </w:pPr>
            <w:r w:rsidRPr="005C6579">
              <w:rPr>
                <w:rFonts w:ascii="Century Gothic" w:hAnsi="Century Gothic"/>
                <w:sz w:val="16"/>
                <w:szCs w:val="16"/>
              </w:rPr>
              <w:t>Fachschaften-Treffen (Kunst, Musik, Religion)</w:t>
            </w:r>
          </w:p>
        </w:tc>
        <w:tc>
          <w:tcPr>
            <w:tcW w:w="2255" w:type="dxa"/>
          </w:tcPr>
          <w:p w14:paraId="76CB02D0" w14:textId="77777777" w:rsidR="000360DA" w:rsidRPr="005C6579" w:rsidRDefault="000360DA" w:rsidP="00340E5C">
            <w:pPr>
              <w:rPr>
                <w:rFonts w:ascii="Century Gothic" w:hAnsi="Century Gothic"/>
                <w:sz w:val="16"/>
                <w:szCs w:val="16"/>
              </w:rPr>
            </w:pPr>
          </w:p>
        </w:tc>
        <w:tc>
          <w:tcPr>
            <w:tcW w:w="2033" w:type="dxa"/>
            <w:vMerge w:val="restart"/>
          </w:tcPr>
          <w:p w14:paraId="0402B15F" w14:textId="19AD131A" w:rsidR="00FD220F" w:rsidRPr="005C6579" w:rsidRDefault="00FD220F" w:rsidP="00340E5C">
            <w:pPr>
              <w:rPr>
                <w:rFonts w:ascii="Century Gothic" w:hAnsi="Century Gothic"/>
                <w:sz w:val="16"/>
                <w:szCs w:val="16"/>
              </w:rPr>
            </w:pPr>
            <w:r w:rsidRPr="005C6579">
              <w:rPr>
                <w:rFonts w:ascii="Century Gothic" w:hAnsi="Century Gothic"/>
                <w:sz w:val="16"/>
                <w:szCs w:val="16"/>
              </w:rPr>
              <w:t xml:space="preserve">Melden </w:t>
            </w:r>
            <w:r w:rsidR="008A54C1" w:rsidRPr="005C6579">
              <w:rPr>
                <w:rFonts w:ascii="Century Gothic" w:hAnsi="Century Gothic"/>
                <w:sz w:val="16"/>
                <w:szCs w:val="16"/>
              </w:rPr>
              <w:t>sonder-pädagogische</w:t>
            </w:r>
            <w:r w:rsidRPr="005C6579">
              <w:rPr>
                <w:rFonts w:ascii="Century Gothic" w:hAnsi="Century Gothic"/>
                <w:sz w:val="16"/>
                <w:szCs w:val="16"/>
              </w:rPr>
              <w:t xml:space="preserve"> </w:t>
            </w:r>
            <w:r w:rsidR="008A54C1" w:rsidRPr="005C6579">
              <w:rPr>
                <w:rFonts w:ascii="Century Gothic" w:hAnsi="Century Gothic"/>
                <w:sz w:val="16"/>
                <w:szCs w:val="16"/>
              </w:rPr>
              <w:t>Förder-</w:t>
            </w:r>
            <w:r w:rsidRPr="005C6579">
              <w:rPr>
                <w:rFonts w:ascii="Century Gothic" w:hAnsi="Century Gothic"/>
                <w:sz w:val="16"/>
                <w:szCs w:val="16"/>
              </w:rPr>
              <w:t>Gutachten rBFZ</w:t>
            </w:r>
          </w:p>
          <w:p w14:paraId="260B9E67" w14:textId="77777777" w:rsidR="00FD220F" w:rsidRPr="005C6579" w:rsidRDefault="00FD220F" w:rsidP="00340E5C">
            <w:pPr>
              <w:rPr>
                <w:rFonts w:ascii="Century Gothic" w:hAnsi="Century Gothic"/>
                <w:sz w:val="16"/>
                <w:szCs w:val="16"/>
              </w:rPr>
            </w:pPr>
          </w:p>
          <w:p w14:paraId="6537D414" w14:textId="765B424E" w:rsidR="000360DA" w:rsidRPr="005C6579" w:rsidRDefault="000360DA" w:rsidP="00340E5C">
            <w:pPr>
              <w:rPr>
                <w:rFonts w:ascii="Century Gothic" w:hAnsi="Century Gothic"/>
                <w:sz w:val="16"/>
                <w:szCs w:val="16"/>
              </w:rPr>
            </w:pPr>
            <w:r w:rsidRPr="005C6579">
              <w:rPr>
                <w:rFonts w:ascii="Century Gothic" w:hAnsi="Century Gothic"/>
                <w:sz w:val="16"/>
                <w:szCs w:val="16"/>
              </w:rPr>
              <w:t>1.Elternabend neue Schulkinder</w:t>
            </w:r>
          </w:p>
          <w:p w14:paraId="29D00079" w14:textId="343E16F4" w:rsidR="000360DA" w:rsidRPr="005C6579" w:rsidRDefault="000360DA" w:rsidP="00340E5C">
            <w:pPr>
              <w:rPr>
                <w:rFonts w:ascii="Century Gothic" w:hAnsi="Century Gothic"/>
                <w:sz w:val="16"/>
                <w:szCs w:val="16"/>
              </w:rPr>
            </w:pPr>
            <w:r w:rsidRPr="005C6579">
              <w:rPr>
                <w:rFonts w:ascii="Century Gothic" w:hAnsi="Century Gothic"/>
                <w:sz w:val="16"/>
                <w:szCs w:val="16"/>
              </w:rPr>
              <w:t>„Übergangs-konzept“</w:t>
            </w:r>
          </w:p>
        </w:tc>
        <w:tc>
          <w:tcPr>
            <w:tcW w:w="2380" w:type="dxa"/>
            <w:vMerge w:val="restart"/>
          </w:tcPr>
          <w:p w14:paraId="72162409" w14:textId="77777777" w:rsidR="000360DA" w:rsidRDefault="000360DA" w:rsidP="00340E5C">
            <w:pPr>
              <w:rPr>
                <w:rFonts w:ascii="Century Gothic" w:hAnsi="Century Gothic"/>
                <w:sz w:val="16"/>
                <w:szCs w:val="16"/>
              </w:rPr>
            </w:pPr>
            <w:r w:rsidRPr="005C6579">
              <w:rPr>
                <w:rFonts w:ascii="Century Gothic" w:hAnsi="Century Gothic"/>
                <w:sz w:val="16"/>
                <w:szCs w:val="16"/>
              </w:rPr>
              <w:t>Adventsmontage</w:t>
            </w:r>
          </w:p>
          <w:p w14:paraId="21EE84D6" w14:textId="2AC22444" w:rsidR="005C6579" w:rsidRPr="005C6579" w:rsidRDefault="005C6579" w:rsidP="00340E5C">
            <w:pPr>
              <w:rPr>
                <w:rFonts w:ascii="Century Gothic" w:hAnsi="Century Gothic"/>
                <w:sz w:val="16"/>
                <w:szCs w:val="16"/>
              </w:rPr>
            </w:pPr>
            <w:r>
              <w:rPr>
                <w:rFonts w:ascii="Century Gothic" w:hAnsi="Century Gothic"/>
                <w:sz w:val="16"/>
                <w:szCs w:val="16"/>
              </w:rPr>
              <w:t>Weihnachtsgeschichte</w:t>
            </w:r>
          </w:p>
        </w:tc>
      </w:tr>
      <w:tr w:rsidR="000360DA" w:rsidRPr="00CB1163" w14:paraId="2D79B6D0" w14:textId="77777777" w:rsidTr="005C1517">
        <w:tc>
          <w:tcPr>
            <w:tcW w:w="776" w:type="dxa"/>
            <w:tcBorders>
              <w:bottom w:val="single" w:sz="4" w:space="0" w:color="auto"/>
            </w:tcBorders>
          </w:tcPr>
          <w:p w14:paraId="5910D6D7" w14:textId="69B19F9B" w:rsidR="000360DA" w:rsidRPr="003A2E56" w:rsidRDefault="000360DA" w:rsidP="00340E5C">
            <w:pPr>
              <w:rPr>
                <w:rFonts w:ascii="Century Gothic" w:hAnsi="Century Gothic"/>
                <w:b/>
                <w:sz w:val="20"/>
                <w:szCs w:val="20"/>
              </w:rPr>
            </w:pPr>
            <w:r w:rsidRPr="003A2E56">
              <w:rPr>
                <w:rFonts w:ascii="Century Gothic" w:hAnsi="Century Gothic"/>
                <w:b/>
                <w:sz w:val="20"/>
                <w:szCs w:val="20"/>
              </w:rPr>
              <w:t>1</w:t>
            </w:r>
            <w:r>
              <w:rPr>
                <w:rFonts w:ascii="Century Gothic" w:hAnsi="Century Gothic"/>
                <w:b/>
                <w:sz w:val="20"/>
                <w:szCs w:val="20"/>
              </w:rPr>
              <w:t>3</w:t>
            </w:r>
            <w:r w:rsidRPr="003A2E56">
              <w:rPr>
                <w:rFonts w:ascii="Century Gothic" w:hAnsi="Century Gothic"/>
                <w:b/>
                <w:sz w:val="20"/>
                <w:szCs w:val="20"/>
              </w:rPr>
              <w:t>.12.</w:t>
            </w:r>
          </w:p>
        </w:tc>
        <w:tc>
          <w:tcPr>
            <w:tcW w:w="2654" w:type="dxa"/>
            <w:tcBorders>
              <w:bottom w:val="single" w:sz="4" w:space="0" w:color="auto"/>
            </w:tcBorders>
          </w:tcPr>
          <w:p w14:paraId="08002CA8" w14:textId="77777777" w:rsidR="000360DA" w:rsidRPr="005C6579" w:rsidRDefault="000360DA" w:rsidP="003B7B79">
            <w:pPr>
              <w:rPr>
                <w:rFonts w:ascii="Century Gothic" w:hAnsi="Century Gothic"/>
                <w:sz w:val="16"/>
                <w:szCs w:val="16"/>
              </w:rPr>
            </w:pPr>
            <w:r w:rsidRPr="005C6579">
              <w:rPr>
                <w:rFonts w:ascii="Century Gothic" w:hAnsi="Century Gothic"/>
                <w:sz w:val="16"/>
                <w:szCs w:val="16"/>
              </w:rPr>
              <w:t xml:space="preserve">Zeugniskonferenz </w:t>
            </w:r>
          </w:p>
          <w:p w14:paraId="09BDDB16" w14:textId="77777777" w:rsidR="000360DA" w:rsidRPr="005C6579" w:rsidRDefault="000360DA" w:rsidP="003B7B79">
            <w:pPr>
              <w:rPr>
                <w:rFonts w:ascii="Century Gothic" w:hAnsi="Century Gothic"/>
                <w:sz w:val="16"/>
                <w:szCs w:val="16"/>
              </w:rPr>
            </w:pPr>
            <w:r w:rsidRPr="005C6579">
              <w:rPr>
                <w:rFonts w:ascii="Century Gothic" w:hAnsi="Century Gothic"/>
                <w:sz w:val="16"/>
                <w:szCs w:val="16"/>
              </w:rPr>
              <w:t>(2. – 4. Klassen)</w:t>
            </w:r>
          </w:p>
          <w:p w14:paraId="760ED8C8" w14:textId="68EA8514" w:rsidR="000360DA" w:rsidRPr="005C6579" w:rsidRDefault="000360DA" w:rsidP="00340E5C">
            <w:pPr>
              <w:rPr>
                <w:rFonts w:ascii="Century Gothic" w:hAnsi="Century Gothic"/>
                <w:sz w:val="16"/>
                <w:szCs w:val="16"/>
              </w:rPr>
            </w:pPr>
          </w:p>
        </w:tc>
        <w:tc>
          <w:tcPr>
            <w:tcW w:w="2255" w:type="dxa"/>
            <w:tcBorders>
              <w:bottom w:val="single" w:sz="4" w:space="0" w:color="auto"/>
            </w:tcBorders>
          </w:tcPr>
          <w:p w14:paraId="329F7954" w14:textId="0776CD06" w:rsidR="000360DA" w:rsidRPr="005C6579" w:rsidRDefault="000360DA" w:rsidP="00340E5C">
            <w:pPr>
              <w:rPr>
                <w:rFonts w:ascii="Century Gothic" w:hAnsi="Century Gothic"/>
                <w:sz w:val="16"/>
                <w:szCs w:val="16"/>
              </w:rPr>
            </w:pPr>
            <w:r w:rsidRPr="005C6579">
              <w:rPr>
                <w:rFonts w:ascii="Century Gothic" w:hAnsi="Century Gothic"/>
                <w:sz w:val="16"/>
                <w:szCs w:val="16"/>
              </w:rPr>
              <w:t>Absprachen Zeugnisse 1. Halbjahr</w:t>
            </w:r>
          </w:p>
        </w:tc>
        <w:tc>
          <w:tcPr>
            <w:tcW w:w="2033" w:type="dxa"/>
            <w:vMerge/>
          </w:tcPr>
          <w:p w14:paraId="2AFE4AFB" w14:textId="77777777" w:rsidR="000360DA" w:rsidRPr="005C6579" w:rsidRDefault="000360DA" w:rsidP="00340E5C">
            <w:pPr>
              <w:rPr>
                <w:rFonts w:ascii="Century Gothic" w:hAnsi="Century Gothic"/>
                <w:sz w:val="16"/>
                <w:szCs w:val="16"/>
              </w:rPr>
            </w:pPr>
          </w:p>
        </w:tc>
        <w:tc>
          <w:tcPr>
            <w:tcW w:w="2380" w:type="dxa"/>
            <w:vMerge/>
          </w:tcPr>
          <w:p w14:paraId="788F5340" w14:textId="77777777" w:rsidR="000360DA" w:rsidRPr="005C6579" w:rsidRDefault="000360DA" w:rsidP="00340E5C">
            <w:pPr>
              <w:rPr>
                <w:rFonts w:ascii="Century Gothic" w:hAnsi="Century Gothic"/>
                <w:sz w:val="16"/>
                <w:szCs w:val="16"/>
              </w:rPr>
            </w:pPr>
          </w:p>
        </w:tc>
      </w:tr>
      <w:tr w:rsidR="000360DA" w:rsidRPr="00CB1163" w14:paraId="3F6F06D8" w14:textId="77777777" w:rsidTr="005C1517">
        <w:tc>
          <w:tcPr>
            <w:tcW w:w="776" w:type="dxa"/>
            <w:tcBorders>
              <w:bottom w:val="single" w:sz="4" w:space="0" w:color="auto"/>
            </w:tcBorders>
          </w:tcPr>
          <w:p w14:paraId="4F1B559A" w14:textId="7DC72C0D" w:rsidR="000360DA" w:rsidRPr="003A2E56" w:rsidRDefault="000360DA" w:rsidP="00340E5C">
            <w:pPr>
              <w:rPr>
                <w:rFonts w:ascii="Century Gothic" w:hAnsi="Century Gothic"/>
                <w:b/>
                <w:sz w:val="20"/>
                <w:szCs w:val="20"/>
              </w:rPr>
            </w:pPr>
            <w:r>
              <w:rPr>
                <w:rFonts w:ascii="Century Gothic" w:hAnsi="Century Gothic"/>
                <w:b/>
                <w:sz w:val="20"/>
                <w:szCs w:val="20"/>
              </w:rPr>
              <w:t>20.12.</w:t>
            </w:r>
          </w:p>
        </w:tc>
        <w:tc>
          <w:tcPr>
            <w:tcW w:w="2654" w:type="dxa"/>
            <w:tcBorders>
              <w:bottom w:val="single" w:sz="4" w:space="0" w:color="auto"/>
            </w:tcBorders>
          </w:tcPr>
          <w:p w14:paraId="1C5F00BD" w14:textId="77777777" w:rsidR="000360DA" w:rsidRPr="005C6579" w:rsidRDefault="000360DA" w:rsidP="003B7B79">
            <w:pPr>
              <w:rPr>
                <w:rFonts w:ascii="Century Gothic" w:hAnsi="Century Gothic"/>
                <w:sz w:val="16"/>
                <w:szCs w:val="16"/>
              </w:rPr>
            </w:pPr>
            <w:r w:rsidRPr="005C6579">
              <w:rPr>
                <w:rFonts w:ascii="Century Gothic" w:hAnsi="Century Gothic"/>
                <w:sz w:val="16"/>
                <w:szCs w:val="16"/>
              </w:rPr>
              <w:t>TS</w:t>
            </w:r>
          </w:p>
          <w:p w14:paraId="66AFD47A" w14:textId="46EF3CB6" w:rsidR="00C465D6" w:rsidRPr="005C6579" w:rsidRDefault="00C465D6" w:rsidP="003B7B79">
            <w:pPr>
              <w:rPr>
                <w:rFonts w:ascii="Century Gothic" w:hAnsi="Century Gothic"/>
                <w:sz w:val="16"/>
                <w:szCs w:val="16"/>
              </w:rPr>
            </w:pPr>
          </w:p>
        </w:tc>
        <w:tc>
          <w:tcPr>
            <w:tcW w:w="2255" w:type="dxa"/>
            <w:tcBorders>
              <w:bottom w:val="single" w:sz="4" w:space="0" w:color="auto"/>
            </w:tcBorders>
          </w:tcPr>
          <w:p w14:paraId="02773CDE" w14:textId="77777777" w:rsidR="000360DA" w:rsidRPr="005C6579" w:rsidRDefault="000360DA" w:rsidP="00340E5C">
            <w:pPr>
              <w:rPr>
                <w:rFonts w:ascii="Century Gothic" w:hAnsi="Century Gothic"/>
                <w:sz w:val="16"/>
                <w:szCs w:val="16"/>
              </w:rPr>
            </w:pPr>
          </w:p>
        </w:tc>
        <w:tc>
          <w:tcPr>
            <w:tcW w:w="2033" w:type="dxa"/>
            <w:vMerge/>
            <w:tcBorders>
              <w:bottom w:val="single" w:sz="4" w:space="0" w:color="auto"/>
            </w:tcBorders>
          </w:tcPr>
          <w:p w14:paraId="3366BD62" w14:textId="77777777" w:rsidR="000360DA" w:rsidRPr="005C6579" w:rsidRDefault="000360DA" w:rsidP="00340E5C">
            <w:pPr>
              <w:rPr>
                <w:rFonts w:ascii="Century Gothic" w:hAnsi="Century Gothic"/>
                <w:sz w:val="16"/>
                <w:szCs w:val="16"/>
              </w:rPr>
            </w:pPr>
          </w:p>
        </w:tc>
        <w:tc>
          <w:tcPr>
            <w:tcW w:w="2380" w:type="dxa"/>
            <w:vMerge/>
            <w:tcBorders>
              <w:bottom w:val="single" w:sz="4" w:space="0" w:color="auto"/>
            </w:tcBorders>
          </w:tcPr>
          <w:p w14:paraId="077C1CF1" w14:textId="77777777" w:rsidR="000360DA" w:rsidRPr="005C6579" w:rsidRDefault="000360DA" w:rsidP="00340E5C">
            <w:pPr>
              <w:rPr>
                <w:rFonts w:ascii="Century Gothic" w:hAnsi="Century Gothic"/>
                <w:sz w:val="16"/>
                <w:szCs w:val="16"/>
              </w:rPr>
            </w:pPr>
          </w:p>
        </w:tc>
      </w:tr>
      <w:tr w:rsidR="00EA32E0" w:rsidRPr="00CB1163" w14:paraId="5DD30913" w14:textId="77777777" w:rsidTr="005C1517">
        <w:tc>
          <w:tcPr>
            <w:tcW w:w="10098" w:type="dxa"/>
            <w:gridSpan w:val="5"/>
            <w:shd w:val="clear" w:color="auto" w:fill="E5B8B7" w:themeFill="accent2" w:themeFillTint="66"/>
          </w:tcPr>
          <w:p w14:paraId="31670714" w14:textId="129B6845"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Januar 2</w:t>
            </w:r>
            <w:r w:rsidR="008A54C1" w:rsidRPr="005C6579">
              <w:rPr>
                <w:rFonts w:ascii="Century Gothic" w:hAnsi="Century Gothic"/>
                <w:b/>
                <w:bCs/>
                <w:sz w:val="16"/>
                <w:szCs w:val="16"/>
              </w:rPr>
              <w:t>4</w:t>
            </w:r>
          </w:p>
          <w:p w14:paraId="588768F9" w14:textId="77777777" w:rsidR="00EA32E0" w:rsidRPr="005C6579" w:rsidRDefault="00EA32E0" w:rsidP="00340E5C">
            <w:pPr>
              <w:jc w:val="center"/>
              <w:rPr>
                <w:rFonts w:ascii="Century Gothic" w:hAnsi="Century Gothic"/>
                <w:b/>
                <w:bCs/>
                <w:sz w:val="16"/>
                <w:szCs w:val="16"/>
              </w:rPr>
            </w:pPr>
          </w:p>
        </w:tc>
      </w:tr>
      <w:tr w:rsidR="000360DA" w:rsidRPr="00CB1163" w14:paraId="1D491664" w14:textId="77777777" w:rsidTr="005C1517">
        <w:tc>
          <w:tcPr>
            <w:tcW w:w="776" w:type="dxa"/>
          </w:tcPr>
          <w:p w14:paraId="4AE228C3" w14:textId="021DBB2F" w:rsidR="000360DA" w:rsidRPr="003A2E56" w:rsidRDefault="000360DA" w:rsidP="00340E5C">
            <w:pPr>
              <w:rPr>
                <w:rFonts w:ascii="Century Gothic" w:hAnsi="Century Gothic"/>
                <w:b/>
                <w:sz w:val="20"/>
                <w:szCs w:val="20"/>
              </w:rPr>
            </w:pPr>
            <w:r w:rsidRPr="003A2E56">
              <w:rPr>
                <w:rFonts w:ascii="Century Gothic" w:hAnsi="Century Gothic"/>
                <w:b/>
                <w:sz w:val="20"/>
                <w:szCs w:val="20"/>
              </w:rPr>
              <w:t>1</w:t>
            </w:r>
            <w:r>
              <w:rPr>
                <w:rFonts w:ascii="Century Gothic" w:hAnsi="Century Gothic"/>
                <w:b/>
                <w:sz w:val="20"/>
                <w:szCs w:val="20"/>
              </w:rPr>
              <w:t>7</w:t>
            </w:r>
            <w:r w:rsidRPr="003A2E56">
              <w:rPr>
                <w:rFonts w:ascii="Century Gothic" w:hAnsi="Century Gothic"/>
                <w:b/>
                <w:sz w:val="20"/>
                <w:szCs w:val="20"/>
              </w:rPr>
              <w:t>.01.</w:t>
            </w:r>
          </w:p>
        </w:tc>
        <w:tc>
          <w:tcPr>
            <w:tcW w:w="2654" w:type="dxa"/>
          </w:tcPr>
          <w:p w14:paraId="43B9AFB4" w14:textId="45967391" w:rsidR="00C465D6" w:rsidRPr="005C6579" w:rsidRDefault="000360DA" w:rsidP="00340E5C">
            <w:pPr>
              <w:rPr>
                <w:rFonts w:ascii="Century Gothic" w:hAnsi="Century Gothic"/>
                <w:sz w:val="16"/>
                <w:szCs w:val="16"/>
              </w:rPr>
            </w:pPr>
            <w:r w:rsidRPr="005C6579">
              <w:rPr>
                <w:rFonts w:ascii="Century Gothic" w:hAnsi="Century Gothic"/>
                <w:sz w:val="16"/>
                <w:szCs w:val="16"/>
              </w:rPr>
              <w:t>2. GSK</w:t>
            </w:r>
          </w:p>
          <w:p w14:paraId="6142944F" w14:textId="1F0210E0" w:rsidR="00C465D6" w:rsidRPr="005C6579" w:rsidRDefault="00C465D6" w:rsidP="00340E5C">
            <w:pPr>
              <w:rPr>
                <w:rFonts w:ascii="Century Gothic" w:hAnsi="Century Gothic"/>
                <w:sz w:val="16"/>
                <w:szCs w:val="16"/>
              </w:rPr>
            </w:pPr>
          </w:p>
        </w:tc>
        <w:tc>
          <w:tcPr>
            <w:tcW w:w="2255" w:type="dxa"/>
            <w:vMerge w:val="restart"/>
          </w:tcPr>
          <w:p w14:paraId="524081E0" w14:textId="77777777" w:rsidR="000360DA" w:rsidRPr="005C6579" w:rsidRDefault="000360DA" w:rsidP="00340E5C">
            <w:pPr>
              <w:rPr>
                <w:rFonts w:ascii="Century Gothic" w:hAnsi="Century Gothic"/>
                <w:sz w:val="16"/>
                <w:szCs w:val="16"/>
              </w:rPr>
            </w:pPr>
          </w:p>
        </w:tc>
        <w:tc>
          <w:tcPr>
            <w:tcW w:w="2033" w:type="dxa"/>
            <w:vMerge w:val="restart"/>
          </w:tcPr>
          <w:p w14:paraId="4E869780" w14:textId="00A10CCD" w:rsidR="000360DA" w:rsidRPr="005C6579" w:rsidRDefault="000360DA" w:rsidP="00340E5C">
            <w:pPr>
              <w:rPr>
                <w:rFonts w:ascii="Century Gothic" w:hAnsi="Century Gothic"/>
                <w:sz w:val="16"/>
                <w:szCs w:val="16"/>
              </w:rPr>
            </w:pPr>
            <w:r w:rsidRPr="005C6579">
              <w:rPr>
                <w:rFonts w:ascii="Century Gothic" w:hAnsi="Century Gothic"/>
                <w:sz w:val="16"/>
                <w:szCs w:val="16"/>
              </w:rPr>
              <w:t>2.Elternabend neue Schulkinder</w:t>
            </w:r>
          </w:p>
          <w:p w14:paraId="0FC34CCA" w14:textId="1C6EE092" w:rsidR="000360DA" w:rsidRPr="005C6579" w:rsidRDefault="000360DA" w:rsidP="00340E5C">
            <w:pPr>
              <w:rPr>
                <w:rFonts w:ascii="Century Gothic" w:hAnsi="Century Gothic"/>
                <w:sz w:val="16"/>
                <w:szCs w:val="16"/>
              </w:rPr>
            </w:pPr>
            <w:r w:rsidRPr="005C6579">
              <w:rPr>
                <w:rFonts w:ascii="Century Gothic" w:hAnsi="Century Gothic"/>
                <w:sz w:val="16"/>
                <w:szCs w:val="16"/>
              </w:rPr>
              <w:t>„Ganztag“</w:t>
            </w:r>
          </w:p>
        </w:tc>
        <w:tc>
          <w:tcPr>
            <w:tcW w:w="2380" w:type="dxa"/>
            <w:vMerge w:val="restart"/>
          </w:tcPr>
          <w:p w14:paraId="52658FC3" w14:textId="33747DB9" w:rsidR="000360DA" w:rsidRPr="005C6579" w:rsidRDefault="005C6579" w:rsidP="00340E5C">
            <w:pPr>
              <w:rPr>
                <w:rFonts w:ascii="Century Gothic" w:hAnsi="Century Gothic"/>
                <w:sz w:val="16"/>
                <w:szCs w:val="16"/>
              </w:rPr>
            </w:pPr>
            <w:r>
              <w:rPr>
                <w:rFonts w:ascii="Century Gothic" w:hAnsi="Century Gothic"/>
                <w:sz w:val="16"/>
                <w:szCs w:val="16"/>
              </w:rPr>
              <w:t>Abschiedsfest „Schulleiterin“</w:t>
            </w:r>
          </w:p>
        </w:tc>
      </w:tr>
      <w:tr w:rsidR="000360DA" w:rsidRPr="00CB1163" w14:paraId="64A248BB" w14:textId="77777777" w:rsidTr="005C1517">
        <w:tc>
          <w:tcPr>
            <w:tcW w:w="776" w:type="dxa"/>
          </w:tcPr>
          <w:p w14:paraId="17ECB90C" w14:textId="77777777" w:rsidR="000360DA" w:rsidRPr="003A2E56" w:rsidRDefault="000360DA" w:rsidP="00340E5C">
            <w:pPr>
              <w:rPr>
                <w:rFonts w:ascii="Century Gothic" w:hAnsi="Century Gothic"/>
                <w:b/>
                <w:sz w:val="20"/>
                <w:szCs w:val="20"/>
              </w:rPr>
            </w:pPr>
            <w:r w:rsidRPr="003A2E56">
              <w:rPr>
                <w:rFonts w:ascii="Century Gothic" w:hAnsi="Century Gothic"/>
                <w:b/>
                <w:sz w:val="20"/>
                <w:szCs w:val="20"/>
              </w:rPr>
              <w:t>25.01.</w:t>
            </w:r>
          </w:p>
        </w:tc>
        <w:tc>
          <w:tcPr>
            <w:tcW w:w="2654" w:type="dxa"/>
          </w:tcPr>
          <w:p w14:paraId="2AEE2538" w14:textId="6777F93A" w:rsidR="000360DA" w:rsidRPr="005C6579" w:rsidRDefault="000360DA" w:rsidP="000360DA">
            <w:pPr>
              <w:rPr>
                <w:rFonts w:ascii="Century Gothic" w:hAnsi="Century Gothic"/>
                <w:sz w:val="16"/>
                <w:szCs w:val="16"/>
              </w:rPr>
            </w:pPr>
            <w:r w:rsidRPr="005C6579">
              <w:rPr>
                <w:rFonts w:ascii="Century Gothic" w:hAnsi="Century Gothic"/>
                <w:sz w:val="16"/>
                <w:szCs w:val="16"/>
              </w:rPr>
              <w:t>Abschlussfest Schulleiterin</w:t>
            </w:r>
          </w:p>
        </w:tc>
        <w:tc>
          <w:tcPr>
            <w:tcW w:w="2255" w:type="dxa"/>
            <w:vMerge/>
          </w:tcPr>
          <w:p w14:paraId="0D168F1E" w14:textId="77777777" w:rsidR="000360DA" w:rsidRPr="005C6579" w:rsidRDefault="000360DA" w:rsidP="00340E5C">
            <w:pPr>
              <w:rPr>
                <w:rFonts w:ascii="Century Gothic" w:hAnsi="Century Gothic"/>
                <w:sz w:val="16"/>
                <w:szCs w:val="16"/>
              </w:rPr>
            </w:pPr>
          </w:p>
        </w:tc>
        <w:tc>
          <w:tcPr>
            <w:tcW w:w="2033" w:type="dxa"/>
            <w:vMerge/>
          </w:tcPr>
          <w:p w14:paraId="357D2719" w14:textId="3C922AF4" w:rsidR="000360DA" w:rsidRPr="005C6579" w:rsidRDefault="000360DA" w:rsidP="00340E5C">
            <w:pPr>
              <w:rPr>
                <w:rFonts w:ascii="Century Gothic" w:hAnsi="Century Gothic"/>
                <w:sz w:val="16"/>
                <w:szCs w:val="16"/>
              </w:rPr>
            </w:pPr>
          </w:p>
        </w:tc>
        <w:tc>
          <w:tcPr>
            <w:tcW w:w="2380" w:type="dxa"/>
            <w:vMerge/>
          </w:tcPr>
          <w:p w14:paraId="1D51C293" w14:textId="77777777" w:rsidR="000360DA" w:rsidRPr="005C6579" w:rsidRDefault="000360DA" w:rsidP="00340E5C">
            <w:pPr>
              <w:rPr>
                <w:rFonts w:ascii="Century Gothic" w:hAnsi="Century Gothic"/>
                <w:sz w:val="16"/>
                <w:szCs w:val="16"/>
              </w:rPr>
            </w:pPr>
          </w:p>
        </w:tc>
      </w:tr>
      <w:tr w:rsidR="000360DA" w:rsidRPr="00CB1163" w14:paraId="46AC4865" w14:textId="77777777" w:rsidTr="005C1517">
        <w:tc>
          <w:tcPr>
            <w:tcW w:w="776" w:type="dxa"/>
            <w:tcBorders>
              <w:bottom w:val="single" w:sz="4" w:space="0" w:color="auto"/>
            </w:tcBorders>
          </w:tcPr>
          <w:p w14:paraId="19FCCB90" w14:textId="4046F8C0" w:rsidR="000360DA" w:rsidRPr="003A2E56" w:rsidRDefault="000360DA" w:rsidP="00340E5C">
            <w:pPr>
              <w:rPr>
                <w:rFonts w:ascii="Century Gothic" w:hAnsi="Century Gothic"/>
                <w:b/>
                <w:sz w:val="20"/>
                <w:szCs w:val="20"/>
              </w:rPr>
            </w:pPr>
            <w:r>
              <w:rPr>
                <w:rFonts w:ascii="Century Gothic" w:hAnsi="Century Gothic"/>
                <w:b/>
                <w:sz w:val="20"/>
                <w:szCs w:val="20"/>
              </w:rPr>
              <w:t>31.1.</w:t>
            </w:r>
          </w:p>
        </w:tc>
        <w:tc>
          <w:tcPr>
            <w:tcW w:w="2654" w:type="dxa"/>
            <w:tcBorders>
              <w:bottom w:val="single" w:sz="4" w:space="0" w:color="auto"/>
            </w:tcBorders>
          </w:tcPr>
          <w:p w14:paraId="3FF02ECB" w14:textId="77777777" w:rsidR="000360DA" w:rsidRPr="005C6579" w:rsidRDefault="000360DA" w:rsidP="00340E5C">
            <w:pPr>
              <w:rPr>
                <w:rFonts w:ascii="Century Gothic" w:hAnsi="Century Gothic"/>
                <w:sz w:val="16"/>
                <w:szCs w:val="16"/>
              </w:rPr>
            </w:pPr>
            <w:r w:rsidRPr="005C6579">
              <w:rPr>
                <w:rFonts w:ascii="Century Gothic" w:hAnsi="Century Gothic"/>
                <w:sz w:val="16"/>
                <w:szCs w:val="16"/>
              </w:rPr>
              <w:t>TS</w:t>
            </w:r>
          </w:p>
          <w:p w14:paraId="0D26F22D" w14:textId="41F9ED5E" w:rsidR="00C465D6" w:rsidRPr="005C6579" w:rsidRDefault="00C465D6" w:rsidP="00340E5C">
            <w:pPr>
              <w:rPr>
                <w:rFonts w:ascii="Century Gothic" w:hAnsi="Century Gothic"/>
                <w:sz w:val="16"/>
                <w:szCs w:val="16"/>
              </w:rPr>
            </w:pPr>
          </w:p>
        </w:tc>
        <w:tc>
          <w:tcPr>
            <w:tcW w:w="2255" w:type="dxa"/>
            <w:vMerge/>
            <w:tcBorders>
              <w:bottom w:val="single" w:sz="4" w:space="0" w:color="auto"/>
            </w:tcBorders>
          </w:tcPr>
          <w:p w14:paraId="2A256784" w14:textId="5218101F" w:rsidR="000360DA" w:rsidRPr="005C6579" w:rsidRDefault="000360DA" w:rsidP="00340E5C">
            <w:pPr>
              <w:rPr>
                <w:rFonts w:ascii="Century Gothic" w:hAnsi="Century Gothic"/>
                <w:sz w:val="16"/>
                <w:szCs w:val="16"/>
              </w:rPr>
            </w:pPr>
          </w:p>
        </w:tc>
        <w:tc>
          <w:tcPr>
            <w:tcW w:w="2033" w:type="dxa"/>
            <w:vMerge/>
            <w:tcBorders>
              <w:bottom w:val="single" w:sz="4" w:space="0" w:color="auto"/>
            </w:tcBorders>
          </w:tcPr>
          <w:p w14:paraId="5649F37C" w14:textId="4A9AFFC6" w:rsidR="000360DA" w:rsidRPr="005C6579" w:rsidRDefault="000360DA" w:rsidP="00340E5C">
            <w:pPr>
              <w:rPr>
                <w:rFonts w:ascii="Century Gothic" w:hAnsi="Century Gothic"/>
                <w:sz w:val="16"/>
                <w:szCs w:val="16"/>
              </w:rPr>
            </w:pPr>
          </w:p>
        </w:tc>
        <w:tc>
          <w:tcPr>
            <w:tcW w:w="2380" w:type="dxa"/>
            <w:vMerge/>
            <w:tcBorders>
              <w:bottom w:val="single" w:sz="4" w:space="0" w:color="auto"/>
            </w:tcBorders>
          </w:tcPr>
          <w:p w14:paraId="6E0EBE6D" w14:textId="77777777" w:rsidR="000360DA" w:rsidRPr="005C6579" w:rsidRDefault="000360DA" w:rsidP="00340E5C">
            <w:pPr>
              <w:rPr>
                <w:rFonts w:ascii="Century Gothic" w:hAnsi="Century Gothic"/>
                <w:sz w:val="16"/>
                <w:szCs w:val="16"/>
              </w:rPr>
            </w:pPr>
          </w:p>
        </w:tc>
      </w:tr>
      <w:tr w:rsidR="00EA32E0" w:rsidRPr="00CB1163" w14:paraId="4F050A16" w14:textId="77777777" w:rsidTr="005C1517">
        <w:tc>
          <w:tcPr>
            <w:tcW w:w="10098" w:type="dxa"/>
            <w:gridSpan w:val="5"/>
            <w:shd w:val="clear" w:color="auto" w:fill="E5B8B7" w:themeFill="accent2" w:themeFillTint="66"/>
          </w:tcPr>
          <w:p w14:paraId="5A621AA3" w14:textId="5049F354"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Februar 2</w:t>
            </w:r>
            <w:r w:rsidR="008A54C1" w:rsidRPr="005C6579">
              <w:rPr>
                <w:rFonts w:ascii="Century Gothic" w:hAnsi="Century Gothic"/>
                <w:b/>
                <w:bCs/>
                <w:sz w:val="16"/>
                <w:szCs w:val="16"/>
              </w:rPr>
              <w:t>4</w:t>
            </w:r>
          </w:p>
          <w:p w14:paraId="00A4D827" w14:textId="77777777" w:rsidR="00EA32E0" w:rsidRPr="005C6579" w:rsidRDefault="00EA32E0" w:rsidP="00340E5C">
            <w:pPr>
              <w:rPr>
                <w:rFonts w:ascii="Century Gothic" w:hAnsi="Century Gothic"/>
                <w:sz w:val="16"/>
                <w:szCs w:val="16"/>
              </w:rPr>
            </w:pPr>
          </w:p>
        </w:tc>
      </w:tr>
      <w:tr w:rsidR="00C465D6" w:rsidRPr="00CB1163" w14:paraId="5FE4A61B" w14:textId="77777777" w:rsidTr="005C1517">
        <w:tc>
          <w:tcPr>
            <w:tcW w:w="776" w:type="dxa"/>
          </w:tcPr>
          <w:p w14:paraId="0F60D77F" w14:textId="31E9C2C0" w:rsidR="00C465D6" w:rsidRPr="003A2E56" w:rsidRDefault="00C465D6" w:rsidP="00340E5C">
            <w:pPr>
              <w:rPr>
                <w:rFonts w:ascii="Century Gothic" w:hAnsi="Century Gothic"/>
                <w:b/>
                <w:sz w:val="20"/>
                <w:szCs w:val="20"/>
              </w:rPr>
            </w:pPr>
            <w:r w:rsidRPr="003A2E56">
              <w:rPr>
                <w:rFonts w:ascii="Century Gothic" w:hAnsi="Century Gothic"/>
                <w:b/>
                <w:sz w:val="20"/>
                <w:szCs w:val="20"/>
              </w:rPr>
              <w:t>0</w:t>
            </w:r>
            <w:r>
              <w:rPr>
                <w:rFonts w:ascii="Century Gothic" w:hAnsi="Century Gothic"/>
                <w:b/>
                <w:sz w:val="20"/>
                <w:szCs w:val="20"/>
              </w:rPr>
              <w:t>7</w:t>
            </w:r>
            <w:r w:rsidRPr="003A2E56">
              <w:rPr>
                <w:rFonts w:ascii="Century Gothic" w:hAnsi="Century Gothic"/>
                <w:b/>
                <w:sz w:val="20"/>
                <w:szCs w:val="20"/>
              </w:rPr>
              <w:t>.02.</w:t>
            </w:r>
          </w:p>
        </w:tc>
        <w:tc>
          <w:tcPr>
            <w:tcW w:w="2654" w:type="dxa"/>
          </w:tcPr>
          <w:p w14:paraId="0D730EDF" w14:textId="77777777" w:rsidR="00C465D6" w:rsidRPr="005C6579" w:rsidRDefault="00C465D6" w:rsidP="000360DA">
            <w:pPr>
              <w:rPr>
                <w:rFonts w:ascii="Century Gothic" w:hAnsi="Century Gothic"/>
                <w:sz w:val="16"/>
                <w:szCs w:val="16"/>
              </w:rPr>
            </w:pPr>
            <w:r w:rsidRPr="005C6579">
              <w:rPr>
                <w:rFonts w:ascii="Century Gothic" w:hAnsi="Century Gothic"/>
                <w:sz w:val="16"/>
                <w:szCs w:val="16"/>
              </w:rPr>
              <w:t>Klassenkonferenzen zur Vorbereitung Förderplan 2. Halbjahr 22/23</w:t>
            </w:r>
          </w:p>
          <w:p w14:paraId="1137D87D" w14:textId="120E2907" w:rsidR="00C465D6" w:rsidRPr="005C6579" w:rsidRDefault="00C465D6" w:rsidP="000360DA">
            <w:pPr>
              <w:rPr>
                <w:rFonts w:ascii="Century Gothic" w:hAnsi="Century Gothic"/>
                <w:sz w:val="16"/>
                <w:szCs w:val="16"/>
              </w:rPr>
            </w:pPr>
            <w:r w:rsidRPr="005C6579">
              <w:rPr>
                <w:rFonts w:ascii="Century Gothic" w:hAnsi="Century Gothic"/>
                <w:sz w:val="16"/>
                <w:szCs w:val="16"/>
              </w:rPr>
              <w:t>Klassenkonferenz 4. Klassen – Empfehlung weiterführende Schule</w:t>
            </w:r>
          </w:p>
        </w:tc>
        <w:tc>
          <w:tcPr>
            <w:tcW w:w="2255" w:type="dxa"/>
            <w:vMerge w:val="restart"/>
          </w:tcPr>
          <w:p w14:paraId="2678F37A" w14:textId="7D472F63" w:rsidR="00C465D6" w:rsidRPr="005C6579" w:rsidRDefault="00C465D6" w:rsidP="00340E5C">
            <w:pPr>
              <w:rPr>
                <w:rFonts w:ascii="Century Gothic" w:hAnsi="Century Gothic"/>
                <w:sz w:val="16"/>
                <w:szCs w:val="16"/>
              </w:rPr>
            </w:pPr>
            <w:r w:rsidRPr="005C6579">
              <w:rPr>
                <w:rFonts w:ascii="Century Gothic" w:hAnsi="Century Gothic"/>
                <w:sz w:val="16"/>
                <w:szCs w:val="16"/>
              </w:rPr>
              <w:t>Gestaltung Förderpläne 2. Halbjahr</w:t>
            </w:r>
          </w:p>
          <w:p w14:paraId="09214E6A" w14:textId="77777777" w:rsidR="00C465D6" w:rsidRPr="005C6579" w:rsidRDefault="00C465D6" w:rsidP="00340E5C">
            <w:pPr>
              <w:rPr>
                <w:rFonts w:ascii="Century Gothic" w:hAnsi="Century Gothic"/>
                <w:sz w:val="16"/>
                <w:szCs w:val="16"/>
              </w:rPr>
            </w:pPr>
          </w:p>
          <w:p w14:paraId="5DC9E9BC" w14:textId="27888A56" w:rsidR="00C465D6" w:rsidRPr="005C6579" w:rsidRDefault="00E41C5E" w:rsidP="00340E5C">
            <w:pPr>
              <w:rPr>
                <w:rFonts w:ascii="Century Gothic" w:hAnsi="Century Gothic"/>
                <w:sz w:val="16"/>
                <w:szCs w:val="16"/>
              </w:rPr>
            </w:pPr>
            <w:r>
              <w:rPr>
                <w:rFonts w:ascii="Century Gothic" w:hAnsi="Century Gothic"/>
                <w:sz w:val="16"/>
                <w:szCs w:val="16"/>
              </w:rPr>
              <w:t>Start Beratung weiterführend Schule</w:t>
            </w:r>
          </w:p>
        </w:tc>
        <w:tc>
          <w:tcPr>
            <w:tcW w:w="2033" w:type="dxa"/>
            <w:vMerge w:val="restart"/>
          </w:tcPr>
          <w:p w14:paraId="2618B81A" w14:textId="54895058" w:rsidR="00C465D6" w:rsidRPr="005C6579" w:rsidRDefault="00C465D6" w:rsidP="00340E5C">
            <w:pPr>
              <w:rPr>
                <w:rFonts w:ascii="Century Gothic" w:hAnsi="Century Gothic"/>
                <w:sz w:val="16"/>
                <w:szCs w:val="16"/>
              </w:rPr>
            </w:pPr>
            <w:r w:rsidRPr="005C6579">
              <w:rPr>
                <w:rFonts w:ascii="Century Gothic" w:hAnsi="Century Gothic"/>
                <w:sz w:val="16"/>
                <w:szCs w:val="16"/>
              </w:rPr>
              <w:t>Sprachstands-erhebung Einschulung 25/26</w:t>
            </w:r>
          </w:p>
          <w:p w14:paraId="5709B01B" w14:textId="29B5E277" w:rsidR="00C465D6" w:rsidRPr="005C6579" w:rsidRDefault="00C465D6" w:rsidP="00340E5C">
            <w:pPr>
              <w:rPr>
                <w:rFonts w:ascii="Century Gothic" w:hAnsi="Century Gothic"/>
                <w:sz w:val="16"/>
                <w:szCs w:val="16"/>
              </w:rPr>
            </w:pPr>
            <w:r w:rsidRPr="005C6579">
              <w:rPr>
                <w:rFonts w:ascii="Century Gothic" w:hAnsi="Century Gothic"/>
                <w:sz w:val="16"/>
                <w:szCs w:val="16"/>
              </w:rPr>
              <w:t>2.Elternabende</w:t>
            </w:r>
          </w:p>
          <w:p w14:paraId="3F641C8E" w14:textId="0F8ABC0B" w:rsidR="00C465D6" w:rsidRPr="005C6579" w:rsidRDefault="00C465D6" w:rsidP="00340E5C">
            <w:pPr>
              <w:rPr>
                <w:rFonts w:ascii="Century Gothic" w:hAnsi="Century Gothic"/>
                <w:sz w:val="16"/>
                <w:szCs w:val="16"/>
              </w:rPr>
            </w:pPr>
            <w:r w:rsidRPr="005C6579">
              <w:rPr>
                <w:rFonts w:ascii="Century Gothic" w:hAnsi="Century Gothic"/>
                <w:sz w:val="16"/>
                <w:szCs w:val="16"/>
              </w:rPr>
              <w:t>Einschulung 24/25</w:t>
            </w:r>
          </w:p>
          <w:p w14:paraId="78304300" w14:textId="77777777" w:rsidR="00C465D6" w:rsidRPr="005C6579" w:rsidRDefault="00C465D6" w:rsidP="00340E5C">
            <w:pPr>
              <w:rPr>
                <w:rFonts w:ascii="Century Gothic" w:hAnsi="Century Gothic"/>
                <w:sz w:val="16"/>
                <w:szCs w:val="16"/>
              </w:rPr>
            </w:pPr>
          </w:p>
          <w:p w14:paraId="5FB33C0D" w14:textId="13F2DEEA" w:rsidR="00C465D6" w:rsidRPr="005C6579" w:rsidRDefault="00C465D6" w:rsidP="00340E5C">
            <w:pPr>
              <w:rPr>
                <w:rFonts w:ascii="Century Gothic" w:hAnsi="Century Gothic"/>
                <w:sz w:val="16"/>
                <w:szCs w:val="16"/>
              </w:rPr>
            </w:pPr>
            <w:r w:rsidRPr="005C6579">
              <w:rPr>
                <w:rFonts w:ascii="Century Gothic" w:hAnsi="Century Gothic"/>
                <w:sz w:val="16"/>
                <w:szCs w:val="16"/>
              </w:rPr>
              <w:t>Anmeldung weiterführende Schule 24/25</w:t>
            </w:r>
          </w:p>
          <w:p w14:paraId="619926E4" w14:textId="77777777" w:rsidR="00C465D6" w:rsidRPr="005C6579" w:rsidRDefault="00C465D6" w:rsidP="00340E5C">
            <w:pPr>
              <w:rPr>
                <w:rFonts w:ascii="Century Gothic" w:hAnsi="Century Gothic"/>
                <w:sz w:val="16"/>
                <w:szCs w:val="16"/>
              </w:rPr>
            </w:pPr>
          </w:p>
          <w:p w14:paraId="4B75DB5C" w14:textId="6BCBAFE6" w:rsidR="00C465D6" w:rsidRPr="005C6579" w:rsidRDefault="00C465D6" w:rsidP="000360DA">
            <w:pPr>
              <w:rPr>
                <w:rFonts w:ascii="Century Gothic" w:hAnsi="Century Gothic"/>
                <w:sz w:val="16"/>
                <w:szCs w:val="16"/>
              </w:rPr>
            </w:pPr>
            <w:r w:rsidRPr="005C6579">
              <w:rPr>
                <w:rFonts w:ascii="Century Gothic" w:hAnsi="Century Gothic"/>
                <w:sz w:val="16"/>
                <w:szCs w:val="16"/>
              </w:rPr>
              <w:t>Anmeldung Ganztag 24/25</w:t>
            </w:r>
          </w:p>
          <w:p w14:paraId="74B6A6C2" w14:textId="77777777" w:rsidR="00C615AD" w:rsidRPr="005C6579" w:rsidRDefault="00C615AD" w:rsidP="000360DA">
            <w:pPr>
              <w:rPr>
                <w:rFonts w:ascii="Century Gothic" w:hAnsi="Century Gothic"/>
                <w:sz w:val="16"/>
                <w:szCs w:val="16"/>
              </w:rPr>
            </w:pPr>
          </w:p>
          <w:p w14:paraId="593E5170" w14:textId="7720590A" w:rsidR="00C465D6" w:rsidRPr="005C6579" w:rsidRDefault="00C615AD" w:rsidP="00E41C5E">
            <w:pPr>
              <w:rPr>
                <w:rFonts w:ascii="Century Gothic" w:hAnsi="Century Gothic"/>
                <w:sz w:val="16"/>
                <w:szCs w:val="16"/>
              </w:rPr>
            </w:pPr>
            <w:r w:rsidRPr="005C6579">
              <w:rPr>
                <w:rFonts w:ascii="Century Gothic" w:hAnsi="Century Gothic"/>
                <w:sz w:val="16"/>
                <w:szCs w:val="16"/>
              </w:rPr>
              <w:t>Beratung Vorklasse</w:t>
            </w:r>
          </w:p>
        </w:tc>
        <w:tc>
          <w:tcPr>
            <w:tcW w:w="2380" w:type="dxa"/>
            <w:vMerge w:val="restart"/>
          </w:tcPr>
          <w:p w14:paraId="691B3DB4" w14:textId="77777777" w:rsidR="00C465D6" w:rsidRDefault="005C6579" w:rsidP="00340E5C">
            <w:pPr>
              <w:rPr>
                <w:rFonts w:ascii="Century Gothic" w:hAnsi="Century Gothic"/>
                <w:sz w:val="16"/>
                <w:szCs w:val="16"/>
              </w:rPr>
            </w:pPr>
            <w:r>
              <w:rPr>
                <w:rFonts w:ascii="Century Gothic" w:hAnsi="Century Gothic"/>
                <w:sz w:val="16"/>
                <w:szCs w:val="16"/>
              </w:rPr>
              <w:t>Probelauf „SegeLn“ 4. Klassen</w:t>
            </w:r>
          </w:p>
          <w:p w14:paraId="0BBD81E5" w14:textId="77777777" w:rsidR="005C6579" w:rsidRDefault="005C6579" w:rsidP="00340E5C">
            <w:pPr>
              <w:rPr>
                <w:rFonts w:ascii="Century Gothic" w:hAnsi="Century Gothic"/>
                <w:sz w:val="16"/>
                <w:szCs w:val="16"/>
              </w:rPr>
            </w:pPr>
          </w:p>
          <w:p w14:paraId="0F666A28" w14:textId="77777777" w:rsidR="005C6579" w:rsidRDefault="005C6579" w:rsidP="00340E5C">
            <w:pPr>
              <w:rPr>
                <w:rFonts w:ascii="Century Gothic" w:hAnsi="Century Gothic"/>
                <w:sz w:val="16"/>
                <w:szCs w:val="16"/>
              </w:rPr>
            </w:pPr>
            <w:r>
              <w:rPr>
                <w:rFonts w:ascii="Century Gothic" w:hAnsi="Century Gothic"/>
                <w:sz w:val="16"/>
                <w:szCs w:val="16"/>
              </w:rPr>
              <w:t>Fasching-Umzug</w:t>
            </w:r>
          </w:p>
          <w:p w14:paraId="7F6813FC" w14:textId="77777777" w:rsidR="00E41C5E" w:rsidRDefault="00E41C5E" w:rsidP="00340E5C">
            <w:pPr>
              <w:rPr>
                <w:rFonts w:ascii="Century Gothic" w:hAnsi="Century Gothic"/>
                <w:sz w:val="16"/>
                <w:szCs w:val="16"/>
              </w:rPr>
            </w:pPr>
          </w:p>
          <w:p w14:paraId="46C71E5D" w14:textId="53E55E9D" w:rsidR="00E41C5E" w:rsidRPr="005C6579" w:rsidRDefault="00E41C5E" w:rsidP="00340E5C">
            <w:pPr>
              <w:rPr>
                <w:rFonts w:ascii="Century Gothic" w:hAnsi="Century Gothic"/>
                <w:sz w:val="16"/>
                <w:szCs w:val="16"/>
              </w:rPr>
            </w:pPr>
            <w:r>
              <w:rPr>
                <w:rFonts w:ascii="Century Gothic" w:hAnsi="Century Gothic"/>
                <w:sz w:val="16"/>
                <w:szCs w:val="16"/>
              </w:rPr>
              <w:t>Fahrradtraining 4. Klassen</w:t>
            </w:r>
          </w:p>
        </w:tc>
      </w:tr>
      <w:tr w:rsidR="00C465D6" w:rsidRPr="00CB1163" w14:paraId="06AEDB42" w14:textId="77777777" w:rsidTr="005C1517">
        <w:tc>
          <w:tcPr>
            <w:tcW w:w="776" w:type="dxa"/>
          </w:tcPr>
          <w:p w14:paraId="61C54F38" w14:textId="60E2E7E3" w:rsidR="00C465D6" w:rsidRPr="003A2E56" w:rsidRDefault="00C465D6" w:rsidP="00340E5C">
            <w:pPr>
              <w:rPr>
                <w:rFonts w:ascii="Century Gothic" w:hAnsi="Century Gothic"/>
                <w:b/>
                <w:sz w:val="20"/>
                <w:szCs w:val="20"/>
              </w:rPr>
            </w:pPr>
            <w:r w:rsidRPr="003A2E56">
              <w:rPr>
                <w:rFonts w:ascii="Century Gothic" w:hAnsi="Century Gothic"/>
                <w:b/>
                <w:sz w:val="20"/>
                <w:szCs w:val="20"/>
              </w:rPr>
              <w:t>1</w:t>
            </w:r>
            <w:r>
              <w:rPr>
                <w:rFonts w:ascii="Century Gothic" w:hAnsi="Century Gothic"/>
                <w:b/>
                <w:sz w:val="20"/>
                <w:szCs w:val="20"/>
              </w:rPr>
              <w:t>4</w:t>
            </w:r>
            <w:r w:rsidRPr="003A2E56">
              <w:rPr>
                <w:rFonts w:ascii="Century Gothic" w:hAnsi="Century Gothic"/>
                <w:b/>
                <w:sz w:val="20"/>
                <w:szCs w:val="20"/>
              </w:rPr>
              <w:t>.02.</w:t>
            </w:r>
          </w:p>
        </w:tc>
        <w:tc>
          <w:tcPr>
            <w:tcW w:w="2654" w:type="dxa"/>
          </w:tcPr>
          <w:p w14:paraId="36C80EAD" w14:textId="77777777" w:rsidR="00C465D6" w:rsidRPr="005C6579" w:rsidRDefault="00C465D6" w:rsidP="000360DA">
            <w:pPr>
              <w:rPr>
                <w:rFonts w:ascii="Century Gothic" w:hAnsi="Century Gothic"/>
                <w:sz w:val="16"/>
                <w:szCs w:val="16"/>
              </w:rPr>
            </w:pPr>
            <w:r w:rsidRPr="005C6579">
              <w:rPr>
                <w:rFonts w:ascii="Century Gothic" w:hAnsi="Century Gothic"/>
                <w:sz w:val="16"/>
                <w:szCs w:val="16"/>
              </w:rPr>
              <w:t>Fachschaften D,SU,DAZ</w:t>
            </w:r>
          </w:p>
          <w:p w14:paraId="697D0962" w14:textId="70AB814B" w:rsidR="00C465D6" w:rsidRPr="005C6579" w:rsidRDefault="00C465D6" w:rsidP="000360DA">
            <w:pPr>
              <w:rPr>
                <w:rFonts w:ascii="Century Gothic" w:hAnsi="Century Gothic"/>
                <w:sz w:val="16"/>
                <w:szCs w:val="16"/>
              </w:rPr>
            </w:pPr>
          </w:p>
        </w:tc>
        <w:tc>
          <w:tcPr>
            <w:tcW w:w="2255" w:type="dxa"/>
            <w:vMerge/>
          </w:tcPr>
          <w:p w14:paraId="7CDDDFF8" w14:textId="77777777" w:rsidR="00C465D6" w:rsidRPr="005C6579" w:rsidRDefault="00C465D6" w:rsidP="00340E5C">
            <w:pPr>
              <w:rPr>
                <w:rFonts w:ascii="Century Gothic" w:hAnsi="Century Gothic"/>
                <w:sz w:val="16"/>
                <w:szCs w:val="16"/>
              </w:rPr>
            </w:pPr>
          </w:p>
        </w:tc>
        <w:tc>
          <w:tcPr>
            <w:tcW w:w="2033" w:type="dxa"/>
            <w:vMerge/>
          </w:tcPr>
          <w:p w14:paraId="66E63875" w14:textId="77777777" w:rsidR="00C465D6" w:rsidRPr="005C6579" w:rsidRDefault="00C465D6" w:rsidP="00340E5C">
            <w:pPr>
              <w:rPr>
                <w:rFonts w:ascii="Century Gothic" w:hAnsi="Century Gothic"/>
                <w:sz w:val="16"/>
                <w:szCs w:val="16"/>
              </w:rPr>
            </w:pPr>
          </w:p>
        </w:tc>
        <w:tc>
          <w:tcPr>
            <w:tcW w:w="2380" w:type="dxa"/>
            <w:vMerge/>
          </w:tcPr>
          <w:p w14:paraId="2910DB03" w14:textId="77777777" w:rsidR="00C465D6" w:rsidRPr="005C6579" w:rsidRDefault="00C465D6" w:rsidP="00340E5C">
            <w:pPr>
              <w:rPr>
                <w:rFonts w:ascii="Century Gothic" w:hAnsi="Century Gothic"/>
                <w:sz w:val="16"/>
                <w:szCs w:val="16"/>
              </w:rPr>
            </w:pPr>
          </w:p>
        </w:tc>
      </w:tr>
      <w:tr w:rsidR="00C465D6" w:rsidRPr="00CB1163" w14:paraId="4D9C757E" w14:textId="77777777" w:rsidTr="005C1517">
        <w:trPr>
          <w:trHeight w:val="603"/>
        </w:trPr>
        <w:tc>
          <w:tcPr>
            <w:tcW w:w="776" w:type="dxa"/>
          </w:tcPr>
          <w:p w14:paraId="7D1E2C4B" w14:textId="72B228A1" w:rsidR="00C465D6" w:rsidRPr="003A2E56" w:rsidRDefault="00C465D6" w:rsidP="00340E5C">
            <w:pPr>
              <w:rPr>
                <w:rFonts w:ascii="Century Gothic" w:hAnsi="Century Gothic"/>
                <w:b/>
                <w:sz w:val="20"/>
                <w:szCs w:val="20"/>
              </w:rPr>
            </w:pPr>
            <w:r w:rsidRPr="003A2E56">
              <w:rPr>
                <w:rFonts w:ascii="Century Gothic" w:hAnsi="Century Gothic"/>
                <w:b/>
                <w:sz w:val="20"/>
                <w:szCs w:val="20"/>
              </w:rPr>
              <w:t>2</w:t>
            </w:r>
            <w:r>
              <w:rPr>
                <w:rFonts w:ascii="Century Gothic" w:hAnsi="Century Gothic"/>
                <w:b/>
                <w:sz w:val="20"/>
                <w:szCs w:val="20"/>
              </w:rPr>
              <w:t>1</w:t>
            </w:r>
            <w:r w:rsidRPr="003A2E56">
              <w:rPr>
                <w:rFonts w:ascii="Century Gothic" w:hAnsi="Century Gothic"/>
                <w:b/>
                <w:sz w:val="20"/>
                <w:szCs w:val="20"/>
              </w:rPr>
              <w:t>.02.</w:t>
            </w:r>
          </w:p>
        </w:tc>
        <w:tc>
          <w:tcPr>
            <w:tcW w:w="2654" w:type="dxa"/>
            <w:tcBorders>
              <w:bottom w:val="single" w:sz="4" w:space="0" w:color="auto"/>
            </w:tcBorders>
          </w:tcPr>
          <w:p w14:paraId="62E4A56C" w14:textId="762EA25C" w:rsidR="00C465D6" w:rsidRPr="005C6579" w:rsidRDefault="00C465D6" w:rsidP="00340E5C">
            <w:pPr>
              <w:rPr>
                <w:rFonts w:ascii="Century Gothic" w:hAnsi="Century Gothic"/>
                <w:sz w:val="16"/>
                <w:szCs w:val="16"/>
              </w:rPr>
            </w:pPr>
            <w:r w:rsidRPr="005C6579">
              <w:rPr>
                <w:rFonts w:ascii="Century Gothic" w:hAnsi="Century Gothic"/>
                <w:sz w:val="16"/>
                <w:szCs w:val="16"/>
              </w:rPr>
              <w:t xml:space="preserve">Förderplankonferenz 2. Halbjahr </w:t>
            </w:r>
          </w:p>
        </w:tc>
        <w:tc>
          <w:tcPr>
            <w:tcW w:w="2255" w:type="dxa"/>
            <w:vMerge w:val="restart"/>
          </w:tcPr>
          <w:p w14:paraId="6A49ACF7" w14:textId="77777777" w:rsidR="00C465D6" w:rsidRPr="005C6579" w:rsidRDefault="00C465D6" w:rsidP="00340E5C">
            <w:pPr>
              <w:rPr>
                <w:rFonts w:ascii="Century Gothic" w:hAnsi="Century Gothic"/>
                <w:sz w:val="16"/>
                <w:szCs w:val="16"/>
              </w:rPr>
            </w:pPr>
          </w:p>
          <w:p w14:paraId="71D1DA41" w14:textId="77777777" w:rsidR="00C465D6" w:rsidRPr="005C6579" w:rsidRDefault="00C465D6" w:rsidP="00340E5C">
            <w:pPr>
              <w:rPr>
                <w:rFonts w:ascii="Century Gothic" w:hAnsi="Century Gothic"/>
                <w:sz w:val="16"/>
                <w:szCs w:val="16"/>
              </w:rPr>
            </w:pPr>
          </w:p>
          <w:p w14:paraId="18A8E286" w14:textId="77777777" w:rsidR="00C465D6" w:rsidRPr="005C6579" w:rsidRDefault="00C465D6" w:rsidP="00340E5C">
            <w:pPr>
              <w:rPr>
                <w:rFonts w:ascii="Century Gothic" w:hAnsi="Century Gothic"/>
                <w:sz w:val="16"/>
                <w:szCs w:val="16"/>
              </w:rPr>
            </w:pPr>
          </w:p>
          <w:p w14:paraId="78AB0BAE" w14:textId="277D6C27" w:rsidR="00C465D6" w:rsidRPr="005C6579" w:rsidRDefault="00C465D6" w:rsidP="00340E5C">
            <w:pPr>
              <w:rPr>
                <w:rFonts w:ascii="Century Gothic" w:hAnsi="Century Gothic"/>
                <w:sz w:val="16"/>
                <w:szCs w:val="16"/>
              </w:rPr>
            </w:pPr>
            <w:r w:rsidRPr="005C6579">
              <w:rPr>
                <w:rFonts w:ascii="Century Gothic" w:hAnsi="Century Gothic"/>
                <w:sz w:val="16"/>
                <w:szCs w:val="16"/>
              </w:rPr>
              <w:t>Elternsprechtage Vk, 1. und 2. Klassen</w:t>
            </w:r>
          </w:p>
        </w:tc>
        <w:tc>
          <w:tcPr>
            <w:tcW w:w="2033" w:type="dxa"/>
            <w:vMerge/>
          </w:tcPr>
          <w:p w14:paraId="54EBFE2F" w14:textId="77777777" w:rsidR="00C465D6" w:rsidRPr="005C6579" w:rsidRDefault="00C465D6" w:rsidP="00340E5C">
            <w:pPr>
              <w:rPr>
                <w:rFonts w:ascii="Century Gothic" w:hAnsi="Century Gothic"/>
                <w:sz w:val="16"/>
                <w:szCs w:val="16"/>
              </w:rPr>
            </w:pPr>
          </w:p>
        </w:tc>
        <w:tc>
          <w:tcPr>
            <w:tcW w:w="2380" w:type="dxa"/>
            <w:vMerge/>
          </w:tcPr>
          <w:p w14:paraId="7C83212B" w14:textId="77777777" w:rsidR="00C465D6" w:rsidRPr="005C6579" w:rsidRDefault="00C465D6" w:rsidP="00340E5C">
            <w:pPr>
              <w:rPr>
                <w:rFonts w:ascii="Century Gothic" w:hAnsi="Century Gothic"/>
                <w:sz w:val="16"/>
                <w:szCs w:val="16"/>
              </w:rPr>
            </w:pPr>
          </w:p>
        </w:tc>
      </w:tr>
      <w:tr w:rsidR="00C465D6" w:rsidRPr="00CB1163" w14:paraId="4D169DB3" w14:textId="77777777" w:rsidTr="00E41C5E">
        <w:trPr>
          <w:trHeight w:val="597"/>
        </w:trPr>
        <w:tc>
          <w:tcPr>
            <w:tcW w:w="776" w:type="dxa"/>
            <w:tcBorders>
              <w:bottom w:val="single" w:sz="4" w:space="0" w:color="auto"/>
            </w:tcBorders>
          </w:tcPr>
          <w:p w14:paraId="6D247489" w14:textId="6EC7CA17" w:rsidR="00C465D6" w:rsidRPr="003A2E56" w:rsidRDefault="00C465D6" w:rsidP="00340E5C">
            <w:pPr>
              <w:rPr>
                <w:rFonts w:ascii="Century Gothic" w:hAnsi="Century Gothic"/>
                <w:b/>
                <w:sz w:val="20"/>
                <w:szCs w:val="20"/>
              </w:rPr>
            </w:pPr>
            <w:r>
              <w:rPr>
                <w:rFonts w:ascii="Century Gothic" w:hAnsi="Century Gothic"/>
                <w:b/>
                <w:sz w:val="20"/>
                <w:szCs w:val="20"/>
              </w:rPr>
              <w:t>28.02.</w:t>
            </w:r>
          </w:p>
        </w:tc>
        <w:tc>
          <w:tcPr>
            <w:tcW w:w="2654" w:type="dxa"/>
            <w:tcBorders>
              <w:bottom w:val="single" w:sz="4" w:space="0" w:color="auto"/>
            </w:tcBorders>
          </w:tcPr>
          <w:p w14:paraId="04F68C08" w14:textId="77777777" w:rsidR="00C465D6" w:rsidRPr="005C6579" w:rsidRDefault="00C465D6" w:rsidP="00340E5C">
            <w:pPr>
              <w:rPr>
                <w:rFonts w:ascii="Century Gothic" w:hAnsi="Century Gothic"/>
                <w:sz w:val="16"/>
                <w:szCs w:val="16"/>
              </w:rPr>
            </w:pPr>
            <w:r w:rsidRPr="005C6579">
              <w:rPr>
                <w:rFonts w:ascii="Century Gothic" w:hAnsi="Century Gothic"/>
                <w:sz w:val="16"/>
                <w:szCs w:val="16"/>
              </w:rPr>
              <w:t>TS</w:t>
            </w:r>
          </w:p>
          <w:p w14:paraId="2A9794F8" w14:textId="0F1065D7" w:rsidR="008A54C1" w:rsidRPr="005C6579" w:rsidRDefault="008A54C1" w:rsidP="00E41C5E">
            <w:pPr>
              <w:rPr>
                <w:rFonts w:ascii="Century Gothic" w:hAnsi="Century Gothic"/>
                <w:sz w:val="16"/>
                <w:szCs w:val="16"/>
              </w:rPr>
            </w:pPr>
          </w:p>
        </w:tc>
        <w:tc>
          <w:tcPr>
            <w:tcW w:w="2255" w:type="dxa"/>
            <w:vMerge/>
            <w:tcBorders>
              <w:bottom w:val="single" w:sz="4" w:space="0" w:color="auto"/>
            </w:tcBorders>
          </w:tcPr>
          <w:p w14:paraId="143AC8D6" w14:textId="77777777" w:rsidR="00C465D6" w:rsidRPr="005C6579" w:rsidRDefault="00C465D6" w:rsidP="00340E5C">
            <w:pPr>
              <w:rPr>
                <w:rFonts w:ascii="Century Gothic" w:hAnsi="Century Gothic"/>
                <w:sz w:val="16"/>
                <w:szCs w:val="16"/>
              </w:rPr>
            </w:pPr>
          </w:p>
        </w:tc>
        <w:tc>
          <w:tcPr>
            <w:tcW w:w="2033" w:type="dxa"/>
            <w:vMerge/>
            <w:tcBorders>
              <w:bottom w:val="single" w:sz="4" w:space="0" w:color="auto"/>
            </w:tcBorders>
          </w:tcPr>
          <w:p w14:paraId="2E376BF2" w14:textId="77777777" w:rsidR="00C465D6" w:rsidRPr="005C6579" w:rsidRDefault="00C465D6" w:rsidP="00340E5C">
            <w:pPr>
              <w:rPr>
                <w:rFonts w:ascii="Century Gothic" w:hAnsi="Century Gothic"/>
                <w:sz w:val="16"/>
                <w:szCs w:val="16"/>
              </w:rPr>
            </w:pPr>
          </w:p>
        </w:tc>
        <w:tc>
          <w:tcPr>
            <w:tcW w:w="2380" w:type="dxa"/>
            <w:vMerge/>
            <w:tcBorders>
              <w:bottom w:val="single" w:sz="4" w:space="0" w:color="auto"/>
            </w:tcBorders>
          </w:tcPr>
          <w:p w14:paraId="1F34F137" w14:textId="77777777" w:rsidR="00C465D6" w:rsidRPr="005C6579" w:rsidRDefault="00C465D6" w:rsidP="00340E5C">
            <w:pPr>
              <w:rPr>
                <w:rFonts w:ascii="Century Gothic" w:hAnsi="Century Gothic"/>
                <w:sz w:val="16"/>
                <w:szCs w:val="16"/>
              </w:rPr>
            </w:pPr>
          </w:p>
        </w:tc>
      </w:tr>
      <w:tr w:rsidR="00EA32E0" w:rsidRPr="00CB1163" w14:paraId="72411FC4" w14:textId="77777777" w:rsidTr="005C1517">
        <w:tc>
          <w:tcPr>
            <w:tcW w:w="10098" w:type="dxa"/>
            <w:gridSpan w:val="5"/>
            <w:shd w:val="clear" w:color="auto" w:fill="E5B8B7" w:themeFill="accent2" w:themeFillTint="66"/>
          </w:tcPr>
          <w:p w14:paraId="06543AD1" w14:textId="29A2AD67"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März 2</w:t>
            </w:r>
            <w:r w:rsidR="008A54C1" w:rsidRPr="005C6579">
              <w:rPr>
                <w:rFonts w:ascii="Century Gothic" w:hAnsi="Century Gothic"/>
                <w:b/>
                <w:bCs/>
                <w:sz w:val="16"/>
                <w:szCs w:val="16"/>
              </w:rPr>
              <w:t>4</w:t>
            </w:r>
          </w:p>
          <w:p w14:paraId="686127CF" w14:textId="77777777" w:rsidR="00EA32E0" w:rsidRPr="005C6579" w:rsidRDefault="00EA32E0" w:rsidP="00340E5C">
            <w:pPr>
              <w:rPr>
                <w:rFonts w:ascii="Century Gothic" w:hAnsi="Century Gothic"/>
                <w:b/>
                <w:sz w:val="16"/>
                <w:szCs w:val="16"/>
              </w:rPr>
            </w:pPr>
          </w:p>
        </w:tc>
      </w:tr>
      <w:tr w:rsidR="00EA32E0" w:rsidRPr="00CB1163" w14:paraId="7220F9EC" w14:textId="77777777" w:rsidTr="005C1517">
        <w:tc>
          <w:tcPr>
            <w:tcW w:w="776" w:type="dxa"/>
          </w:tcPr>
          <w:p w14:paraId="476C8DCD" w14:textId="014592BC" w:rsidR="00EA32E0" w:rsidRPr="003A2E56" w:rsidRDefault="00EA32E0" w:rsidP="00340E5C">
            <w:pPr>
              <w:rPr>
                <w:rFonts w:ascii="Century Gothic" w:hAnsi="Century Gothic"/>
                <w:b/>
                <w:sz w:val="20"/>
                <w:szCs w:val="20"/>
              </w:rPr>
            </w:pPr>
            <w:r w:rsidRPr="003A2E56">
              <w:rPr>
                <w:rFonts w:ascii="Century Gothic" w:hAnsi="Century Gothic"/>
                <w:b/>
                <w:sz w:val="20"/>
                <w:szCs w:val="20"/>
              </w:rPr>
              <w:t>0</w:t>
            </w:r>
            <w:r w:rsidR="00FD220F">
              <w:rPr>
                <w:rFonts w:ascii="Century Gothic" w:hAnsi="Century Gothic"/>
                <w:b/>
                <w:sz w:val="20"/>
                <w:szCs w:val="20"/>
              </w:rPr>
              <w:t>6</w:t>
            </w:r>
            <w:r w:rsidRPr="003A2E56">
              <w:rPr>
                <w:rFonts w:ascii="Century Gothic" w:hAnsi="Century Gothic"/>
                <w:b/>
                <w:sz w:val="20"/>
                <w:szCs w:val="20"/>
              </w:rPr>
              <w:t>.03.</w:t>
            </w:r>
          </w:p>
        </w:tc>
        <w:tc>
          <w:tcPr>
            <w:tcW w:w="2654" w:type="dxa"/>
          </w:tcPr>
          <w:p w14:paraId="2A88C505" w14:textId="4B59E0EB" w:rsidR="00EA32E0" w:rsidRPr="005C6579" w:rsidRDefault="00FD220F" w:rsidP="00340E5C">
            <w:pPr>
              <w:rPr>
                <w:rFonts w:ascii="Century Gothic" w:hAnsi="Century Gothic"/>
                <w:sz w:val="16"/>
                <w:szCs w:val="16"/>
              </w:rPr>
            </w:pPr>
            <w:r w:rsidRPr="005C6579">
              <w:rPr>
                <w:rFonts w:ascii="Century Gothic" w:hAnsi="Century Gothic"/>
                <w:sz w:val="16"/>
                <w:szCs w:val="16"/>
              </w:rPr>
              <w:t>Arbeitsgruppen Schulprogramm</w:t>
            </w:r>
          </w:p>
        </w:tc>
        <w:tc>
          <w:tcPr>
            <w:tcW w:w="2255" w:type="dxa"/>
          </w:tcPr>
          <w:p w14:paraId="4AEB7FDF" w14:textId="4F23B77E" w:rsidR="00EA32E0" w:rsidRPr="005C6579" w:rsidRDefault="00EA32E0" w:rsidP="00340E5C">
            <w:pPr>
              <w:rPr>
                <w:rFonts w:ascii="Century Gothic" w:hAnsi="Century Gothic"/>
                <w:sz w:val="16"/>
                <w:szCs w:val="16"/>
              </w:rPr>
            </w:pPr>
          </w:p>
        </w:tc>
        <w:tc>
          <w:tcPr>
            <w:tcW w:w="2033" w:type="dxa"/>
            <w:vMerge w:val="restart"/>
          </w:tcPr>
          <w:p w14:paraId="47956321" w14:textId="77777777" w:rsidR="00EA32E0" w:rsidRPr="005C6579" w:rsidRDefault="00EA32E0" w:rsidP="00340E5C">
            <w:pPr>
              <w:rPr>
                <w:rFonts w:ascii="Century Gothic" w:hAnsi="Century Gothic"/>
                <w:sz w:val="16"/>
                <w:szCs w:val="16"/>
              </w:rPr>
            </w:pPr>
            <w:r w:rsidRPr="005C6579">
              <w:rPr>
                <w:rFonts w:ascii="Century Gothic" w:hAnsi="Century Gothic"/>
                <w:sz w:val="16"/>
                <w:szCs w:val="16"/>
              </w:rPr>
              <w:t>Kennenlerntage mit Beratung</w:t>
            </w:r>
          </w:p>
        </w:tc>
        <w:tc>
          <w:tcPr>
            <w:tcW w:w="2380" w:type="dxa"/>
            <w:vMerge w:val="restart"/>
          </w:tcPr>
          <w:p w14:paraId="4908D004" w14:textId="6458883E" w:rsidR="00E41C5E" w:rsidRPr="005C6579" w:rsidRDefault="00E41C5E" w:rsidP="00E41C5E">
            <w:pPr>
              <w:rPr>
                <w:rFonts w:ascii="Century Gothic" w:hAnsi="Century Gothic"/>
                <w:sz w:val="16"/>
                <w:szCs w:val="16"/>
              </w:rPr>
            </w:pPr>
            <w:r w:rsidRPr="005C6579">
              <w:rPr>
                <w:rFonts w:ascii="Century Gothic" w:hAnsi="Century Gothic"/>
                <w:sz w:val="16"/>
                <w:szCs w:val="16"/>
              </w:rPr>
              <w:t>Obstfrühstück „Einer für alle-alle für einen“</w:t>
            </w:r>
          </w:p>
        </w:tc>
      </w:tr>
      <w:tr w:rsidR="00EA32E0" w:rsidRPr="00CB1163" w14:paraId="37894272" w14:textId="77777777" w:rsidTr="005C1517">
        <w:trPr>
          <w:trHeight w:val="92"/>
        </w:trPr>
        <w:tc>
          <w:tcPr>
            <w:tcW w:w="776" w:type="dxa"/>
          </w:tcPr>
          <w:p w14:paraId="7620D615" w14:textId="10EA7483" w:rsidR="00EA32E0" w:rsidRPr="003A2E56" w:rsidRDefault="00FD220F" w:rsidP="00340E5C">
            <w:pPr>
              <w:rPr>
                <w:rFonts w:ascii="Century Gothic" w:hAnsi="Century Gothic"/>
                <w:b/>
                <w:sz w:val="20"/>
                <w:szCs w:val="20"/>
              </w:rPr>
            </w:pPr>
            <w:r>
              <w:rPr>
                <w:rFonts w:ascii="Century Gothic" w:hAnsi="Century Gothic"/>
                <w:b/>
                <w:sz w:val="20"/>
                <w:szCs w:val="20"/>
              </w:rPr>
              <w:t>13</w:t>
            </w:r>
            <w:r w:rsidR="00EA32E0" w:rsidRPr="003A2E56">
              <w:rPr>
                <w:rFonts w:ascii="Century Gothic" w:hAnsi="Century Gothic"/>
                <w:b/>
                <w:sz w:val="20"/>
                <w:szCs w:val="20"/>
              </w:rPr>
              <w:t>.03</w:t>
            </w:r>
          </w:p>
        </w:tc>
        <w:tc>
          <w:tcPr>
            <w:tcW w:w="2654" w:type="dxa"/>
          </w:tcPr>
          <w:p w14:paraId="64C1CD80" w14:textId="598D6870" w:rsidR="00EA32E0" w:rsidRPr="005C6579" w:rsidRDefault="00FD220F" w:rsidP="00340E5C">
            <w:pPr>
              <w:rPr>
                <w:rFonts w:ascii="Century Gothic" w:hAnsi="Century Gothic"/>
                <w:sz w:val="16"/>
                <w:szCs w:val="16"/>
              </w:rPr>
            </w:pPr>
            <w:r w:rsidRPr="005C6579">
              <w:rPr>
                <w:rFonts w:ascii="Century Gothic" w:hAnsi="Century Gothic"/>
                <w:sz w:val="16"/>
                <w:szCs w:val="16"/>
              </w:rPr>
              <w:t>Steuergruppe</w:t>
            </w:r>
          </w:p>
          <w:p w14:paraId="79F59AA9" w14:textId="77777777" w:rsidR="00EA32E0" w:rsidRPr="005C6579" w:rsidRDefault="00EA32E0" w:rsidP="00340E5C">
            <w:pPr>
              <w:rPr>
                <w:rFonts w:ascii="Century Gothic" w:hAnsi="Century Gothic"/>
                <w:sz w:val="16"/>
                <w:szCs w:val="16"/>
              </w:rPr>
            </w:pPr>
          </w:p>
        </w:tc>
        <w:tc>
          <w:tcPr>
            <w:tcW w:w="2255" w:type="dxa"/>
            <w:vMerge w:val="restart"/>
          </w:tcPr>
          <w:p w14:paraId="50B64563" w14:textId="2FCC984E" w:rsidR="00FD220F" w:rsidRPr="005C6579" w:rsidRDefault="00FD220F" w:rsidP="00FD220F">
            <w:pPr>
              <w:rPr>
                <w:rFonts w:ascii="Century Gothic" w:hAnsi="Century Gothic"/>
                <w:sz w:val="16"/>
                <w:szCs w:val="16"/>
              </w:rPr>
            </w:pPr>
            <w:r w:rsidRPr="005C6579">
              <w:rPr>
                <w:rFonts w:ascii="Century Gothic" w:hAnsi="Century Gothic"/>
                <w:sz w:val="16"/>
                <w:szCs w:val="16"/>
              </w:rPr>
              <w:t>Zwischen-EVA</w:t>
            </w:r>
          </w:p>
          <w:p w14:paraId="5E3B4C90" w14:textId="485F12F1" w:rsidR="00EA32E0" w:rsidRPr="005C6579" w:rsidRDefault="00EA32E0" w:rsidP="00FD220F">
            <w:pPr>
              <w:rPr>
                <w:rFonts w:ascii="Century Gothic" w:hAnsi="Century Gothic"/>
                <w:sz w:val="16"/>
                <w:szCs w:val="16"/>
              </w:rPr>
            </w:pPr>
          </w:p>
        </w:tc>
        <w:tc>
          <w:tcPr>
            <w:tcW w:w="2033" w:type="dxa"/>
            <w:vMerge/>
          </w:tcPr>
          <w:p w14:paraId="23F5243B" w14:textId="77777777" w:rsidR="00EA32E0" w:rsidRPr="005C6579" w:rsidRDefault="00EA32E0" w:rsidP="00340E5C">
            <w:pPr>
              <w:rPr>
                <w:rFonts w:ascii="Century Gothic" w:hAnsi="Century Gothic"/>
                <w:sz w:val="16"/>
                <w:szCs w:val="16"/>
              </w:rPr>
            </w:pPr>
          </w:p>
        </w:tc>
        <w:tc>
          <w:tcPr>
            <w:tcW w:w="2380" w:type="dxa"/>
            <w:vMerge/>
          </w:tcPr>
          <w:p w14:paraId="0E7B9ED6" w14:textId="77777777" w:rsidR="00EA32E0" w:rsidRPr="005C6579" w:rsidRDefault="00EA32E0" w:rsidP="00340E5C">
            <w:pPr>
              <w:rPr>
                <w:rFonts w:ascii="Century Gothic" w:hAnsi="Century Gothic"/>
                <w:sz w:val="16"/>
                <w:szCs w:val="16"/>
              </w:rPr>
            </w:pPr>
          </w:p>
        </w:tc>
      </w:tr>
      <w:tr w:rsidR="00EA32E0" w:rsidRPr="00CB1163" w14:paraId="526C05D2" w14:textId="77777777" w:rsidTr="00E41C5E">
        <w:trPr>
          <w:trHeight w:val="481"/>
        </w:trPr>
        <w:tc>
          <w:tcPr>
            <w:tcW w:w="776" w:type="dxa"/>
            <w:tcBorders>
              <w:bottom w:val="single" w:sz="4" w:space="0" w:color="auto"/>
            </w:tcBorders>
          </w:tcPr>
          <w:p w14:paraId="63F244FB" w14:textId="27856365" w:rsidR="00EA32E0" w:rsidRPr="003A2E56" w:rsidRDefault="00FD220F" w:rsidP="00340E5C">
            <w:pPr>
              <w:rPr>
                <w:rFonts w:ascii="Century Gothic" w:hAnsi="Century Gothic"/>
                <w:b/>
                <w:sz w:val="20"/>
                <w:szCs w:val="20"/>
              </w:rPr>
            </w:pPr>
            <w:r>
              <w:rPr>
                <w:rFonts w:ascii="Century Gothic" w:hAnsi="Century Gothic"/>
                <w:b/>
                <w:sz w:val="20"/>
                <w:szCs w:val="20"/>
              </w:rPr>
              <w:t>20.03.</w:t>
            </w:r>
          </w:p>
        </w:tc>
        <w:tc>
          <w:tcPr>
            <w:tcW w:w="2654" w:type="dxa"/>
            <w:tcBorders>
              <w:bottom w:val="single" w:sz="4" w:space="0" w:color="auto"/>
            </w:tcBorders>
          </w:tcPr>
          <w:p w14:paraId="2A4B2FE7" w14:textId="77777777" w:rsidR="00FD220F" w:rsidRPr="005C6579" w:rsidRDefault="00FD220F" w:rsidP="00340E5C">
            <w:pPr>
              <w:rPr>
                <w:rFonts w:ascii="Century Gothic" w:hAnsi="Century Gothic"/>
                <w:sz w:val="16"/>
                <w:szCs w:val="16"/>
              </w:rPr>
            </w:pPr>
            <w:r w:rsidRPr="005C6579">
              <w:rPr>
                <w:rFonts w:ascii="Century Gothic" w:hAnsi="Century Gothic"/>
                <w:sz w:val="16"/>
                <w:szCs w:val="16"/>
              </w:rPr>
              <w:t xml:space="preserve">Päd. Tag </w:t>
            </w:r>
          </w:p>
          <w:p w14:paraId="0C896A92" w14:textId="36A37427" w:rsidR="00EA32E0" w:rsidRPr="005C6579" w:rsidRDefault="00FD220F" w:rsidP="00E41C5E">
            <w:pPr>
              <w:rPr>
                <w:rFonts w:ascii="Century Gothic" w:hAnsi="Century Gothic"/>
                <w:sz w:val="16"/>
                <w:szCs w:val="16"/>
              </w:rPr>
            </w:pPr>
            <w:r w:rsidRPr="005C6579">
              <w:rPr>
                <w:rFonts w:ascii="Century Gothic" w:hAnsi="Century Gothic"/>
                <w:sz w:val="16"/>
                <w:szCs w:val="16"/>
              </w:rPr>
              <w:t>„Teambildung“</w:t>
            </w:r>
          </w:p>
        </w:tc>
        <w:tc>
          <w:tcPr>
            <w:tcW w:w="2255" w:type="dxa"/>
            <w:vMerge/>
            <w:tcBorders>
              <w:bottom w:val="single" w:sz="4" w:space="0" w:color="auto"/>
            </w:tcBorders>
          </w:tcPr>
          <w:p w14:paraId="0ECA0E33" w14:textId="77777777" w:rsidR="00EA32E0" w:rsidRPr="005C6579" w:rsidRDefault="00EA32E0" w:rsidP="00340E5C">
            <w:pPr>
              <w:rPr>
                <w:rFonts w:ascii="Century Gothic" w:hAnsi="Century Gothic"/>
                <w:sz w:val="16"/>
                <w:szCs w:val="16"/>
              </w:rPr>
            </w:pPr>
          </w:p>
        </w:tc>
        <w:tc>
          <w:tcPr>
            <w:tcW w:w="2033" w:type="dxa"/>
            <w:vMerge/>
            <w:tcBorders>
              <w:bottom w:val="single" w:sz="4" w:space="0" w:color="auto"/>
            </w:tcBorders>
          </w:tcPr>
          <w:p w14:paraId="788F85FA" w14:textId="77777777" w:rsidR="00EA32E0" w:rsidRPr="005C6579" w:rsidRDefault="00EA32E0" w:rsidP="00340E5C">
            <w:pPr>
              <w:rPr>
                <w:rFonts w:ascii="Century Gothic" w:hAnsi="Century Gothic"/>
                <w:sz w:val="16"/>
                <w:szCs w:val="16"/>
              </w:rPr>
            </w:pPr>
          </w:p>
        </w:tc>
        <w:tc>
          <w:tcPr>
            <w:tcW w:w="2380" w:type="dxa"/>
            <w:vMerge/>
            <w:tcBorders>
              <w:bottom w:val="single" w:sz="4" w:space="0" w:color="auto"/>
            </w:tcBorders>
          </w:tcPr>
          <w:p w14:paraId="3513C4A7" w14:textId="77777777" w:rsidR="00EA32E0" w:rsidRPr="005C6579" w:rsidRDefault="00EA32E0" w:rsidP="00340E5C">
            <w:pPr>
              <w:rPr>
                <w:rFonts w:ascii="Century Gothic" w:hAnsi="Century Gothic"/>
                <w:sz w:val="16"/>
                <w:szCs w:val="16"/>
              </w:rPr>
            </w:pPr>
          </w:p>
        </w:tc>
      </w:tr>
      <w:tr w:rsidR="00EA32E0" w:rsidRPr="00CB1163" w14:paraId="5B07CA65" w14:textId="77777777" w:rsidTr="005C1517">
        <w:tc>
          <w:tcPr>
            <w:tcW w:w="10098" w:type="dxa"/>
            <w:gridSpan w:val="5"/>
            <w:shd w:val="clear" w:color="auto" w:fill="E5B8B7" w:themeFill="accent2" w:themeFillTint="66"/>
          </w:tcPr>
          <w:p w14:paraId="15282A40" w14:textId="77777777"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April 23</w:t>
            </w:r>
          </w:p>
          <w:p w14:paraId="40E98E60" w14:textId="77777777" w:rsidR="00EA32E0" w:rsidRPr="005C6579" w:rsidRDefault="00EA32E0" w:rsidP="00340E5C">
            <w:pPr>
              <w:jc w:val="center"/>
              <w:rPr>
                <w:rFonts w:ascii="Century Gothic" w:hAnsi="Century Gothic"/>
                <w:sz w:val="16"/>
                <w:szCs w:val="16"/>
              </w:rPr>
            </w:pPr>
          </w:p>
        </w:tc>
      </w:tr>
      <w:tr w:rsidR="00FD220F" w:rsidRPr="00CB1163" w14:paraId="5A4EF4F4" w14:textId="77777777" w:rsidTr="005C1517">
        <w:tc>
          <w:tcPr>
            <w:tcW w:w="776" w:type="dxa"/>
            <w:vMerge w:val="restart"/>
          </w:tcPr>
          <w:p w14:paraId="54EC7682" w14:textId="683BF09C" w:rsidR="00FD220F" w:rsidRPr="003A2E56" w:rsidRDefault="00FD220F" w:rsidP="00340E5C">
            <w:pPr>
              <w:rPr>
                <w:rFonts w:ascii="Century Gothic" w:hAnsi="Century Gothic"/>
                <w:b/>
                <w:sz w:val="20"/>
                <w:szCs w:val="20"/>
              </w:rPr>
            </w:pPr>
            <w:r>
              <w:rPr>
                <w:rFonts w:ascii="Century Gothic" w:hAnsi="Century Gothic"/>
                <w:b/>
                <w:sz w:val="20"/>
                <w:szCs w:val="20"/>
              </w:rPr>
              <w:t>17.04.</w:t>
            </w:r>
          </w:p>
        </w:tc>
        <w:tc>
          <w:tcPr>
            <w:tcW w:w="2654" w:type="dxa"/>
            <w:tcBorders>
              <w:bottom w:val="single" w:sz="4" w:space="0" w:color="auto"/>
            </w:tcBorders>
          </w:tcPr>
          <w:p w14:paraId="0E8B2FB2" w14:textId="623A446C" w:rsidR="00FD220F" w:rsidRPr="005C6579" w:rsidRDefault="00FD220F" w:rsidP="00340E5C">
            <w:pPr>
              <w:rPr>
                <w:rFonts w:ascii="Century Gothic" w:hAnsi="Century Gothic"/>
                <w:sz w:val="16"/>
                <w:szCs w:val="16"/>
              </w:rPr>
            </w:pPr>
            <w:r w:rsidRPr="005C6579">
              <w:rPr>
                <w:rFonts w:ascii="Century Gothic" w:hAnsi="Century Gothic"/>
                <w:sz w:val="16"/>
                <w:szCs w:val="16"/>
              </w:rPr>
              <w:t>3.GSK</w:t>
            </w:r>
          </w:p>
          <w:p w14:paraId="0CB18AAC" w14:textId="77777777" w:rsidR="00FD220F" w:rsidRPr="005C6579" w:rsidRDefault="00FD220F" w:rsidP="00340E5C">
            <w:pPr>
              <w:rPr>
                <w:rFonts w:ascii="Century Gothic" w:hAnsi="Century Gothic"/>
                <w:sz w:val="16"/>
                <w:szCs w:val="16"/>
              </w:rPr>
            </w:pPr>
          </w:p>
        </w:tc>
        <w:tc>
          <w:tcPr>
            <w:tcW w:w="2255" w:type="dxa"/>
            <w:vMerge w:val="restart"/>
          </w:tcPr>
          <w:p w14:paraId="21223066" w14:textId="77777777" w:rsidR="00FD220F" w:rsidRPr="005C6579" w:rsidRDefault="00FD220F" w:rsidP="00FD220F">
            <w:pPr>
              <w:rPr>
                <w:rFonts w:ascii="Century Gothic" w:hAnsi="Century Gothic"/>
                <w:sz w:val="16"/>
                <w:szCs w:val="16"/>
              </w:rPr>
            </w:pPr>
            <w:r w:rsidRPr="005C6579">
              <w:rPr>
                <w:rFonts w:ascii="Century Gothic" w:hAnsi="Century Gothic"/>
                <w:sz w:val="16"/>
                <w:szCs w:val="16"/>
              </w:rPr>
              <w:t>Budgetierung</w:t>
            </w:r>
          </w:p>
          <w:p w14:paraId="6AC70C8C" w14:textId="37A78508" w:rsidR="00FD220F" w:rsidRPr="005C6579" w:rsidRDefault="00FD220F" w:rsidP="00FD220F">
            <w:pPr>
              <w:rPr>
                <w:rFonts w:ascii="Century Gothic" w:hAnsi="Century Gothic"/>
                <w:sz w:val="16"/>
                <w:szCs w:val="16"/>
              </w:rPr>
            </w:pPr>
            <w:r w:rsidRPr="005C6579">
              <w:rPr>
                <w:rFonts w:ascii="Century Gothic" w:hAnsi="Century Gothic"/>
                <w:sz w:val="16"/>
                <w:szCs w:val="16"/>
              </w:rPr>
              <w:t>(Haushaltsplan und kleines Budget)</w:t>
            </w:r>
          </w:p>
          <w:p w14:paraId="3E60C2E9" w14:textId="77777777" w:rsidR="00FD220F" w:rsidRPr="005C6579" w:rsidRDefault="00FD220F" w:rsidP="00340E5C">
            <w:pPr>
              <w:rPr>
                <w:rFonts w:ascii="Century Gothic" w:hAnsi="Century Gothic"/>
                <w:sz w:val="16"/>
                <w:szCs w:val="16"/>
              </w:rPr>
            </w:pPr>
          </w:p>
          <w:p w14:paraId="12219525" w14:textId="71394D8B" w:rsidR="00FD220F" w:rsidRPr="005C6579" w:rsidRDefault="00FD220F" w:rsidP="00340E5C">
            <w:pPr>
              <w:rPr>
                <w:rFonts w:ascii="Century Gothic" w:hAnsi="Century Gothic"/>
                <w:sz w:val="16"/>
                <w:szCs w:val="16"/>
              </w:rPr>
            </w:pPr>
            <w:r w:rsidRPr="005C6579">
              <w:rPr>
                <w:rFonts w:ascii="Century Gothic" w:hAnsi="Century Gothic"/>
                <w:sz w:val="16"/>
                <w:szCs w:val="16"/>
              </w:rPr>
              <w:t>Personalplanung für Schuljahr 23/24</w:t>
            </w:r>
          </w:p>
        </w:tc>
        <w:tc>
          <w:tcPr>
            <w:tcW w:w="2033" w:type="dxa"/>
            <w:vMerge w:val="restart"/>
          </w:tcPr>
          <w:p w14:paraId="2D6369CF" w14:textId="77777777" w:rsidR="00FD220F" w:rsidRPr="005C6579" w:rsidRDefault="00FD220F" w:rsidP="00340E5C">
            <w:pPr>
              <w:rPr>
                <w:rFonts w:ascii="Century Gothic" w:hAnsi="Century Gothic"/>
                <w:sz w:val="16"/>
                <w:szCs w:val="16"/>
              </w:rPr>
            </w:pPr>
            <w:r w:rsidRPr="005C6579">
              <w:rPr>
                <w:rFonts w:ascii="Century Gothic" w:hAnsi="Century Gothic"/>
                <w:sz w:val="16"/>
                <w:szCs w:val="16"/>
              </w:rPr>
              <w:t>Nachmeldung Kinder weiterführende Schule</w:t>
            </w:r>
          </w:p>
        </w:tc>
        <w:tc>
          <w:tcPr>
            <w:tcW w:w="2380" w:type="dxa"/>
            <w:vMerge w:val="restart"/>
          </w:tcPr>
          <w:p w14:paraId="1BAA9E10" w14:textId="77777777" w:rsidR="00FD220F" w:rsidRDefault="00E41C5E" w:rsidP="00340E5C">
            <w:pPr>
              <w:rPr>
                <w:rFonts w:ascii="Century Gothic" w:hAnsi="Century Gothic"/>
                <w:sz w:val="16"/>
                <w:szCs w:val="16"/>
              </w:rPr>
            </w:pPr>
            <w:r>
              <w:rPr>
                <w:rFonts w:ascii="Century Gothic" w:hAnsi="Century Gothic"/>
                <w:sz w:val="16"/>
                <w:szCs w:val="16"/>
              </w:rPr>
              <w:t>Internationaler Vorlesetag</w:t>
            </w:r>
          </w:p>
          <w:p w14:paraId="41D169EE" w14:textId="77777777" w:rsidR="00E41C5E" w:rsidRDefault="00E41C5E" w:rsidP="00340E5C">
            <w:pPr>
              <w:rPr>
                <w:rFonts w:ascii="Century Gothic" w:hAnsi="Century Gothic"/>
                <w:sz w:val="16"/>
                <w:szCs w:val="16"/>
              </w:rPr>
            </w:pPr>
          </w:p>
          <w:p w14:paraId="19D9ABB3" w14:textId="77777777" w:rsidR="00E41C5E" w:rsidRDefault="00E41C5E" w:rsidP="00E41C5E">
            <w:pPr>
              <w:rPr>
                <w:rFonts w:ascii="Century Gothic" w:hAnsi="Century Gothic"/>
                <w:sz w:val="16"/>
                <w:szCs w:val="16"/>
              </w:rPr>
            </w:pPr>
            <w:r w:rsidRPr="005C6579">
              <w:rPr>
                <w:rFonts w:ascii="Century Gothic" w:hAnsi="Century Gothic"/>
                <w:sz w:val="16"/>
                <w:szCs w:val="16"/>
              </w:rPr>
              <w:t>Bickenbach rennt</w:t>
            </w:r>
          </w:p>
          <w:p w14:paraId="59DEFAF8" w14:textId="6C5A4AED" w:rsidR="00E41C5E" w:rsidRPr="005C6579" w:rsidRDefault="00E41C5E" w:rsidP="00340E5C">
            <w:pPr>
              <w:rPr>
                <w:rFonts w:ascii="Century Gothic" w:hAnsi="Century Gothic"/>
                <w:sz w:val="16"/>
                <w:szCs w:val="16"/>
              </w:rPr>
            </w:pPr>
          </w:p>
        </w:tc>
      </w:tr>
      <w:tr w:rsidR="00FD220F" w:rsidRPr="00CB1163" w14:paraId="126354E8" w14:textId="77777777" w:rsidTr="005C1517">
        <w:tc>
          <w:tcPr>
            <w:tcW w:w="776" w:type="dxa"/>
            <w:vMerge/>
            <w:tcBorders>
              <w:bottom w:val="single" w:sz="4" w:space="0" w:color="auto"/>
            </w:tcBorders>
          </w:tcPr>
          <w:p w14:paraId="1D84941D" w14:textId="77777777" w:rsidR="00FD220F" w:rsidRDefault="00FD220F" w:rsidP="00340E5C">
            <w:pPr>
              <w:rPr>
                <w:rFonts w:ascii="Century Gothic" w:hAnsi="Century Gothic"/>
                <w:b/>
                <w:sz w:val="20"/>
                <w:szCs w:val="20"/>
              </w:rPr>
            </w:pPr>
          </w:p>
        </w:tc>
        <w:tc>
          <w:tcPr>
            <w:tcW w:w="2654" w:type="dxa"/>
            <w:tcBorders>
              <w:bottom w:val="single" w:sz="4" w:space="0" w:color="auto"/>
            </w:tcBorders>
          </w:tcPr>
          <w:p w14:paraId="16E65AAB" w14:textId="5A518903" w:rsidR="00FD220F" w:rsidRPr="005C6579" w:rsidRDefault="00FD220F" w:rsidP="00340E5C">
            <w:pPr>
              <w:rPr>
                <w:rFonts w:ascii="Century Gothic" w:hAnsi="Century Gothic"/>
                <w:sz w:val="16"/>
                <w:szCs w:val="16"/>
              </w:rPr>
            </w:pPr>
            <w:r w:rsidRPr="005C6579">
              <w:rPr>
                <w:rFonts w:ascii="Century Gothic" w:hAnsi="Century Gothic"/>
                <w:sz w:val="16"/>
                <w:szCs w:val="16"/>
              </w:rPr>
              <w:t xml:space="preserve">Fachschaften: </w:t>
            </w:r>
          </w:p>
          <w:p w14:paraId="0232CE4B" w14:textId="74AFCA07" w:rsidR="00FD220F" w:rsidRPr="005C6579" w:rsidRDefault="00FD220F" w:rsidP="00340E5C">
            <w:pPr>
              <w:rPr>
                <w:rFonts w:ascii="Century Gothic" w:hAnsi="Century Gothic"/>
                <w:sz w:val="16"/>
                <w:szCs w:val="16"/>
              </w:rPr>
            </w:pPr>
            <w:r w:rsidRPr="005C6579">
              <w:rPr>
                <w:rFonts w:ascii="Century Gothic" w:hAnsi="Century Gothic"/>
                <w:sz w:val="16"/>
                <w:szCs w:val="16"/>
              </w:rPr>
              <w:t>M, Eng, Sp</w:t>
            </w:r>
          </w:p>
        </w:tc>
        <w:tc>
          <w:tcPr>
            <w:tcW w:w="2255" w:type="dxa"/>
            <w:vMerge/>
            <w:tcBorders>
              <w:bottom w:val="single" w:sz="4" w:space="0" w:color="auto"/>
            </w:tcBorders>
          </w:tcPr>
          <w:p w14:paraId="7220B7BC" w14:textId="77777777" w:rsidR="00FD220F" w:rsidRPr="005C6579" w:rsidRDefault="00FD220F" w:rsidP="00FD220F">
            <w:pPr>
              <w:rPr>
                <w:rFonts w:ascii="Century Gothic" w:hAnsi="Century Gothic"/>
                <w:sz w:val="16"/>
                <w:szCs w:val="16"/>
              </w:rPr>
            </w:pPr>
          </w:p>
        </w:tc>
        <w:tc>
          <w:tcPr>
            <w:tcW w:w="2033" w:type="dxa"/>
            <w:vMerge/>
            <w:tcBorders>
              <w:bottom w:val="single" w:sz="4" w:space="0" w:color="auto"/>
            </w:tcBorders>
          </w:tcPr>
          <w:p w14:paraId="6C3592BE" w14:textId="77777777" w:rsidR="00FD220F" w:rsidRPr="005C6579" w:rsidRDefault="00FD220F" w:rsidP="00340E5C">
            <w:pPr>
              <w:rPr>
                <w:rFonts w:ascii="Century Gothic" w:hAnsi="Century Gothic"/>
                <w:sz w:val="16"/>
                <w:szCs w:val="16"/>
              </w:rPr>
            </w:pPr>
          </w:p>
        </w:tc>
        <w:tc>
          <w:tcPr>
            <w:tcW w:w="2380" w:type="dxa"/>
            <w:vMerge/>
            <w:tcBorders>
              <w:bottom w:val="single" w:sz="4" w:space="0" w:color="auto"/>
            </w:tcBorders>
          </w:tcPr>
          <w:p w14:paraId="5E4B8612" w14:textId="77777777" w:rsidR="00FD220F" w:rsidRPr="005C6579" w:rsidRDefault="00FD220F" w:rsidP="00340E5C">
            <w:pPr>
              <w:rPr>
                <w:rFonts w:ascii="Century Gothic" w:hAnsi="Century Gothic"/>
                <w:sz w:val="16"/>
                <w:szCs w:val="16"/>
              </w:rPr>
            </w:pPr>
          </w:p>
        </w:tc>
      </w:tr>
      <w:tr w:rsidR="00EA32E0" w:rsidRPr="00CB1163" w14:paraId="0E40D537" w14:textId="77777777" w:rsidTr="005C1517">
        <w:tc>
          <w:tcPr>
            <w:tcW w:w="10098" w:type="dxa"/>
            <w:gridSpan w:val="5"/>
            <w:shd w:val="clear" w:color="auto" w:fill="E5B8B7" w:themeFill="accent2" w:themeFillTint="66"/>
          </w:tcPr>
          <w:p w14:paraId="22180DF5" w14:textId="77777777" w:rsidR="00EA32E0" w:rsidRPr="005C6579" w:rsidRDefault="00EA32E0" w:rsidP="00340E5C">
            <w:pPr>
              <w:jc w:val="center"/>
              <w:rPr>
                <w:rFonts w:ascii="Century Gothic" w:hAnsi="Century Gothic"/>
                <w:b/>
                <w:bCs/>
                <w:sz w:val="16"/>
                <w:szCs w:val="16"/>
              </w:rPr>
            </w:pPr>
            <w:r w:rsidRPr="005C6579">
              <w:rPr>
                <w:rFonts w:ascii="Century Gothic" w:hAnsi="Century Gothic"/>
                <w:b/>
                <w:bCs/>
                <w:sz w:val="16"/>
                <w:szCs w:val="16"/>
              </w:rPr>
              <w:t>Mai 23</w:t>
            </w:r>
          </w:p>
          <w:p w14:paraId="0FDC3744" w14:textId="77777777" w:rsidR="00EA32E0" w:rsidRPr="005C6579" w:rsidRDefault="00EA32E0" w:rsidP="00340E5C">
            <w:pPr>
              <w:rPr>
                <w:rFonts w:ascii="Century Gothic" w:hAnsi="Century Gothic"/>
                <w:sz w:val="16"/>
                <w:szCs w:val="16"/>
              </w:rPr>
            </w:pPr>
          </w:p>
        </w:tc>
      </w:tr>
      <w:tr w:rsidR="00EA32E0" w:rsidRPr="00CB1163" w14:paraId="400BC723" w14:textId="77777777" w:rsidTr="005C1517">
        <w:tc>
          <w:tcPr>
            <w:tcW w:w="776" w:type="dxa"/>
          </w:tcPr>
          <w:p w14:paraId="3B4E0A3E" w14:textId="484B6DBA" w:rsidR="00FD220F" w:rsidRPr="003A2E56" w:rsidRDefault="00FD220F" w:rsidP="00FD220F">
            <w:pPr>
              <w:rPr>
                <w:rFonts w:ascii="Century Gothic" w:hAnsi="Century Gothic"/>
                <w:b/>
                <w:sz w:val="20"/>
                <w:szCs w:val="20"/>
              </w:rPr>
            </w:pPr>
            <w:r>
              <w:rPr>
                <w:rFonts w:ascii="Century Gothic" w:hAnsi="Century Gothic"/>
                <w:b/>
                <w:sz w:val="20"/>
                <w:szCs w:val="20"/>
              </w:rPr>
              <w:t>15</w:t>
            </w:r>
            <w:r w:rsidR="00EA32E0" w:rsidRPr="003A2E56">
              <w:rPr>
                <w:rFonts w:ascii="Century Gothic" w:hAnsi="Century Gothic"/>
                <w:b/>
                <w:sz w:val="20"/>
                <w:szCs w:val="20"/>
              </w:rPr>
              <w:t xml:space="preserve">.05 </w:t>
            </w:r>
          </w:p>
          <w:p w14:paraId="3BEBAEFC" w14:textId="0FC7F51D" w:rsidR="00EA32E0" w:rsidRPr="003A2E56" w:rsidRDefault="00EA32E0" w:rsidP="00340E5C">
            <w:pPr>
              <w:rPr>
                <w:rFonts w:ascii="Century Gothic" w:hAnsi="Century Gothic"/>
                <w:b/>
                <w:sz w:val="20"/>
                <w:szCs w:val="20"/>
              </w:rPr>
            </w:pPr>
          </w:p>
        </w:tc>
        <w:tc>
          <w:tcPr>
            <w:tcW w:w="2654" w:type="dxa"/>
          </w:tcPr>
          <w:p w14:paraId="5BA4D7CE" w14:textId="69DDD0B0" w:rsidR="00EA32E0" w:rsidRPr="005C6579" w:rsidRDefault="00EA32E0" w:rsidP="00340E5C">
            <w:pPr>
              <w:rPr>
                <w:rFonts w:ascii="Century Gothic" w:hAnsi="Century Gothic"/>
                <w:sz w:val="16"/>
                <w:szCs w:val="16"/>
              </w:rPr>
            </w:pPr>
            <w:r w:rsidRPr="005C6579">
              <w:rPr>
                <w:rFonts w:ascii="Century Gothic" w:hAnsi="Century Gothic"/>
                <w:sz w:val="16"/>
                <w:szCs w:val="16"/>
              </w:rPr>
              <w:t>Klassenkonferenzen zur Vorbereitung Zeugnis 2. Halbjahr 2</w:t>
            </w:r>
            <w:r w:rsidR="00FD220F" w:rsidRPr="005C6579">
              <w:rPr>
                <w:rFonts w:ascii="Century Gothic" w:hAnsi="Century Gothic"/>
                <w:sz w:val="16"/>
                <w:szCs w:val="16"/>
              </w:rPr>
              <w:t>3</w:t>
            </w:r>
            <w:r w:rsidRPr="005C6579">
              <w:rPr>
                <w:rFonts w:ascii="Century Gothic" w:hAnsi="Century Gothic"/>
                <w:sz w:val="16"/>
                <w:szCs w:val="16"/>
              </w:rPr>
              <w:t>/</w:t>
            </w:r>
            <w:r w:rsidR="00FD220F" w:rsidRPr="005C6579">
              <w:rPr>
                <w:rFonts w:ascii="Century Gothic" w:hAnsi="Century Gothic"/>
                <w:sz w:val="16"/>
                <w:szCs w:val="16"/>
              </w:rPr>
              <w:t>24</w:t>
            </w:r>
          </w:p>
          <w:p w14:paraId="5DF7E701" w14:textId="77777777" w:rsidR="00EA32E0" w:rsidRPr="005C6579" w:rsidRDefault="00EA32E0" w:rsidP="00340E5C">
            <w:pPr>
              <w:rPr>
                <w:rFonts w:ascii="Century Gothic" w:hAnsi="Century Gothic"/>
                <w:sz w:val="16"/>
                <w:szCs w:val="16"/>
              </w:rPr>
            </w:pPr>
          </w:p>
        </w:tc>
        <w:tc>
          <w:tcPr>
            <w:tcW w:w="2255" w:type="dxa"/>
          </w:tcPr>
          <w:p w14:paraId="0A660428" w14:textId="77777777" w:rsidR="00EA32E0" w:rsidRPr="005C6579" w:rsidRDefault="00EA32E0" w:rsidP="00340E5C">
            <w:pPr>
              <w:rPr>
                <w:rFonts w:ascii="Century Gothic" w:hAnsi="Century Gothic"/>
                <w:sz w:val="16"/>
                <w:szCs w:val="16"/>
              </w:rPr>
            </w:pPr>
            <w:r w:rsidRPr="005C6579">
              <w:rPr>
                <w:rFonts w:ascii="Century Gothic" w:hAnsi="Century Gothic"/>
                <w:sz w:val="16"/>
                <w:szCs w:val="16"/>
              </w:rPr>
              <w:t>Absprachen Zeugnisse 2. Halbjahr</w:t>
            </w:r>
          </w:p>
        </w:tc>
        <w:tc>
          <w:tcPr>
            <w:tcW w:w="2033" w:type="dxa"/>
            <w:vMerge w:val="restart"/>
          </w:tcPr>
          <w:p w14:paraId="4F64888C" w14:textId="77777777" w:rsidR="00EA32E0" w:rsidRPr="005C6579" w:rsidRDefault="00EA32E0" w:rsidP="00340E5C">
            <w:pPr>
              <w:rPr>
                <w:rFonts w:ascii="Century Gothic" w:hAnsi="Century Gothic"/>
                <w:sz w:val="16"/>
                <w:szCs w:val="16"/>
              </w:rPr>
            </w:pPr>
          </w:p>
          <w:p w14:paraId="05529D5F" w14:textId="77777777" w:rsidR="00C615AD" w:rsidRPr="005C6579" w:rsidRDefault="00C615AD" w:rsidP="00340E5C">
            <w:pPr>
              <w:rPr>
                <w:rFonts w:ascii="Century Gothic" w:hAnsi="Century Gothic"/>
                <w:sz w:val="16"/>
                <w:szCs w:val="16"/>
              </w:rPr>
            </w:pPr>
          </w:p>
          <w:p w14:paraId="40812780" w14:textId="77777777" w:rsidR="00C615AD" w:rsidRPr="005C6579" w:rsidRDefault="00C615AD" w:rsidP="00340E5C">
            <w:pPr>
              <w:rPr>
                <w:rFonts w:ascii="Century Gothic" w:hAnsi="Century Gothic"/>
                <w:sz w:val="16"/>
                <w:szCs w:val="16"/>
              </w:rPr>
            </w:pPr>
          </w:p>
          <w:p w14:paraId="06BA3080" w14:textId="7A741425" w:rsidR="00C615AD" w:rsidRPr="005C6579" w:rsidRDefault="00C615AD" w:rsidP="00340E5C">
            <w:pPr>
              <w:rPr>
                <w:rFonts w:ascii="Century Gothic" w:hAnsi="Century Gothic"/>
                <w:sz w:val="16"/>
                <w:szCs w:val="16"/>
              </w:rPr>
            </w:pPr>
            <w:r w:rsidRPr="005C6579">
              <w:rPr>
                <w:rFonts w:ascii="Century Gothic" w:hAnsi="Century Gothic"/>
                <w:sz w:val="16"/>
                <w:szCs w:val="16"/>
              </w:rPr>
              <w:t>Klassenzusammen-setzung</w:t>
            </w:r>
          </w:p>
        </w:tc>
        <w:tc>
          <w:tcPr>
            <w:tcW w:w="2380" w:type="dxa"/>
            <w:vMerge w:val="restart"/>
          </w:tcPr>
          <w:p w14:paraId="1338A12A" w14:textId="77777777" w:rsidR="00E41C5E" w:rsidRPr="005C6579" w:rsidRDefault="00E41C5E" w:rsidP="00E41C5E">
            <w:pPr>
              <w:rPr>
                <w:rFonts w:ascii="Century Gothic" w:hAnsi="Century Gothic"/>
                <w:sz w:val="16"/>
                <w:szCs w:val="16"/>
              </w:rPr>
            </w:pPr>
            <w:r w:rsidRPr="005C6579">
              <w:rPr>
                <w:rFonts w:ascii="Century Gothic" w:hAnsi="Century Gothic"/>
                <w:sz w:val="16"/>
                <w:szCs w:val="16"/>
              </w:rPr>
              <w:t>Bundejugendspiele</w:t>
            </w:r>
          </w:p>
          <w:p w14:paraId="7E8B7AC2" w14:textId="77777777" w:rsidR="00E41C5E" w:rsidRPr="005C6579" w:rsidRDefault="00E41C5E" w:rsidP="00E41C5E">
            <w:pPr>
              <w:rPr>
                <w:rFonts w:ascii="Century Gothic" w:hAnsi="Century Gothic"/>
                <w:sz w:val="16"/>
                <w:szCs w:val="16"/>
              </w:rPr>
            </w:pPr>
          </w:p>
          <w:p w14:paraId="2FE35A4B" w14:textId="77777777" w:rsidR="00EA32E0" w:rsidRPr="005C6579" w:rsidRDefault="00EA32E0" w:rsidP="00E41C5E">
            <w:pPr>
              <w:rPr>
                <w:rFonts w:ascii="Century Gothic" w:hAnsi="Century Gothic"/>
                <w:sz w:val="16"/>
                <w:szCs w:val="16"/>
              </w:rPr>
            </w:pPr>
          </w:p>
        </w:tc>
      </w:tr>
      <w:tr w:rsidR="00EA32E0" w:rsidRPr="00CB1163" w14:paraId="2F5DE636" w14:textId="77777777" w:rsidTr="005C1517">
        <w:tc>
          <w:tcPr>
            <w:tcW w:w="776" w:type="dxa"/>
            <w:tcBorders>
              <w:bottom w:val="single" w:sz="4" w:space="0" w:color="auto"/>
            </w:tcBorders>
          </w:tcPr>
          <w:p w14:paraId="1EE36607" w14:textId="4187AEAE" w:rsidR="00EA32E0" w:rsidRPr="003A2E56" w:rsidRDefault="00FD220F" w:rsidP="00340E5C">
            <w:pPr>
              <w:rPr>
                <w:rFonts w:ascii="Century Gothic" w:hAnsi="Century Gothic"/>
                <w:b/>
                <w:sz w:val="20"/>
                <w:szCs w:val="20"/>
              </w:rPr>
            </w:pPr>
            <w:r>
              <w:rPr>
                <w:rFonts w:ascii="Century Gothic" w:hAnsi="Century Gothic"/>
                <w:b/>
                <w:sz w:val="20"/>
                <w:szCs w:val="20"/>
              </w:rPr>
              <w:t>22.05.</w:t>
            </w:r>
          </w:p>
        </w:tc>
        <w:tc>
          <w:tcPr>
            <w:tcW w:w="2654" w:type="dxa"/>
            <w:tcBorders>
              <w:bottom w:val="single" w:sz="4" w:space="0" w:color="auto"/>
            </w:tcBorders>
          </w:tcPr>
          <w:p w14:paraId="14CDEBFE" w14:textId="77229511" w:rsidR="00EA32E0" w:rsidRPr="00E41C5E" w:rsidRDefault="00FD220F" w:rsidP="00340E5C">
            <w:pPr>
              <w:rPr>
                <w:rFonts w:ascii="Century Gothic" w:hAnsi="Century Gothic"/>
                <w:sz w:val="16"/>
                <w:szCs w:val="16"/>
              </w:rPr>
            </w:pPr>
            <w:r w:rsidRPr="00E41C5E">
              <w:rPr>
                <w:rFonts w:ascii="Century Gothic" w:hAnsi="Century Gothic"/>
                <w:sz w:val="16"/>
                <w:szCs w:val="16"/>
              </w:rPr>
              <w:t>Steuergruppe</w:t>
            </w:r>
          </w:p>
          <w:p w14:paraId="3AE333C2" w14:textId="77777777" w:rsidR="00EA32E0" w:rsidRPr="00E41C5E" w:rsidRDefault="00EA32E0" w:rsidP="00340E5C">
            <w:pPr>
              <w:rPr>
                <w:rFonts w:ascii="Century Gothic" w:hAnsi="Century Gothic"/>
                <w:sz w:val="16"/>
                <w:szCs w:val="16"/>
              </w:rPr>
            </w:pPr>
          </w:p>
        </w:tc>
        <w:tc>
          <w:tcPr>
            <w:tcW w:w="2255" w:type="dxa"/>
            <w:tcBorders>
              <w:bottom w:val="single" w:sz="4" w:space="0" w:color="auto"/>
            </w:tcBorders>
          </w:tcPr>
          <w:p w14:paraId="68B4B227" w14:textId="77777777" w:rsidR="00EA32E0" w:rsidRPr="00E41C5E" w:rsidRDefault="00FD220F" w:rsidP="00340E5C">
            <w:pPr>
              <w:rPr>
                <w:rFonts w:ascii="Century Gothic" w:hAnsi="Century Gothic"/>
                <w:sz w:val="16"/>
                <w:szCs w:val="16"/>
              </w:rPr>
            </w:pPr>
            <w:r w:rsidRPr="00E41C5E">
              <w:rPr>
                <w:rFonts w:ascii="Century Gothic" w:hAnsi="Century Gothic"/>
                <w:sz w:val="16"/>
                <w:szCs w:val="16"/>
              </w:rPr>
              <w:t>EVA Arbeitsvorhaben</w:t>
            </w:r>
          </w:p>
          <w:p w14:paraId="22E6B1DB" w14:textId="77777777" w:rsidR="00C615AD" w:rsidRPr="00E41C5E" w:rsidRDefault="00C615AD" w:rsidP="00340E5C">
            <w:pPr>
              <w:rPr>
                <w:rFonts w:ascii="Century Gothic" w:hAnsi="Century Gothic"/>
                <w:sz w:val="16"/>
                <w:szCs w:val="16"/>
              </w:rPr>
            </w:pPr>
          </w:p>
          <w:p w14:paraId="39457411" w14:textId="4447E7DC" w:rsidR="00C615AD" w:rsidRPr="00E41C5E" w:rsidRDefault="00C615AD" w:rsidP="00340E5C">
            <w:pPr>
              <w:rPr>
                <w:rFonts w:ascii="Century Gothic" w:hAnsi="Century Gothic"/>
                <w:sz w:val="16"/>
                <w:szCs w:val="16"/>
              </w:rPr>
            </w:pPr>
            <w:r w:rsidRPr="00E41C5E">
              <w:rPr>
                <w:rFonts w:ascii="Century Gothic" w:hAnsi="Century Gothic"/>
                <w:sz w:val="16"/>
                <w:szCs w:val="16"/>
              </w:rPr>
              <w:t>Vorbereitung Präsentation Arbeitsergebnisse 23/24</w:t>
            </w:r>
          </w:p>
        </w:tc>
        <w:tc>
          <w:tcPr>
            <w:tcW w:w="2033" w:type="dxa"/>
            <w:vMerge/>
            <w:tcBorders>
              <w:bottom w:val="single" w:sz="4" w:space="0" w:color="auto"/>
            </w:tcBorders>
          </w:tcPr>
          <w:p w14:paraId="38827ACE" w14:textId="77777777" w:rsidR="00EA32E0" w:rsidRPr="00E41C5E" w:rsidRDefault="00EA32E0" w:rsidP="00340E5C">
            <w:pPr>
              <w:rPr>
                <w:rFonts w:ascii="Century Gothic" w:hAnsi="Century Gothic"/>
                <w:sz w:val="16"/>
                <w:szCs w:val="16"/>
              </w:rPr>
            </w:pPr>
          </w:p>
        </w:tc>
        <w:tc>
          <w:tcPr>
            <w:tcW w:w="2380" w:type="dxa"/>
            <w:vMerge/>
            <w:tcBorders>
              <w:bottom w:val="single" w:sz="4" w:space="0" w:color="auto"/>
            </w:tcBorders>
          </w:tcPr>
          <w:p w14:paraId="00AE0762" w14:textId="77777777" w:rsidR="00EA32E0" w:rsidRPr="00E41C5E" w:rsidRDefault="00EA32E0" w:rsidP="00340E5C">
            <w:pPr>
              <w:rPr>
                <w:rFonts w:ascii="Century Gothic" w:hAnsi="Century Gothic"/>
                <w:sz w:val="16"/>
                <w:szCs w:val="16"/>
              </w:rPr>
            </w:pPr>
          </w:p>
        </w:tc>
      </w:tr>
      <w:tr w:rsidR="00EA32E0" w:rsidRPr="00CB1163" w14:paraId="76EAD8CF" w14:textId="77777777" w:rsidTr="005C1517">
        <w:tc>
          <w:tcPr>
            <w:tcW w:w="10098" w:type="dxa"/>
            <w:gridSpan w:val="5"/>
            <w:shd w:val="clear" w:color="auto" w:fill="E5B8B7" w:themeFill="accent2" w:themeFillTint="66"/>
          </w:tcPr>
          <w:p w14:paraId="40557485" w14:textId="77777777" w:rsidR="00EA32E0" w:rsidRPr="00E41C5E" w:rsidRDefault="00EA32E0" w:rsidP="00E41C5E">
            <w:pPr>
              <w:rPr>
                <w:rFonts w:ascii="Century Gothic" w:hAnsi="Century Gothic"/>
                <w:sz w:val="16"/>
                <w:szCs w:val="16"/>
              </w:rPr>
            </w:pPr>
            <w:r w:rsidRPr="00E41C5E">
              <w:rPr>
                <w:rFonts w:ascii="Century Gothic" w:hAnsi="Century Gothic"/>
                <w:sz w:val="16"/>
                <w:szCs w:val="16"/>
              </w:rPr>
              <w:t>Juni 23</w:t>
            </w:r>
          </w:p>
          <w:p w14:paraId="2963DB8F" w14:textId="77777777" w:rsidR="00EA32E0" w:rsidRPr="00E41C5E" w:rsidRDefault="00EA32E0" w:rsidP="00E41C5E">
            <w:pPr>
              <w:rPr>
                <w:rFonts w:ascii="Century Gothic" w:hAnsi="Century Gothic"/>
                <w:sz w:val="16"/>
                <w:szCs w:val="16"/>
              </w:rPr>
            </w:pPr>
          </w:p>
        </w:tc>
      </w:tr>
      <w:tr w:rsidR="00C615AD" w:rsidRPr="00CB1163" w14:paraId="12D00EA9" w14:textId="77777777" w:rsidTr="005C1517">
        <w:tc>
          <w:tcPr>
            <w:tcW w:w="776" w:type="dxa"/>
          </w:tcPr>
          <w:p w14:paraId="2A8C7191" w14:textId="533C570B" w:rsidR="00C615AD" w:rsidRPr="003A2E56" w:rsidRDefault="00C615AD" w:rsidP="00340E5C">
            <w:pPr>
              <w:rPr>
                <w:rFonts w:ascii="Century Gothic" w:hAnsi="Century Gothic"/>
                <w:b/>
                <w:sz w:val="20"/>
                <w:szCs w:val="20"/>
              </w:rPr>
            </w:pPr>
            <w:r>
              <w:rPr>
                <w:rFonts w:ascii="Century Gothic" w:hAnsi="Century Gothic"/>
                <w:b/>
                <w:sz w:val="20"/>
                <w:szCs w:val="20"/>
              </w:rPr>
              <w:t>05</w:t>
            </w:r>
            <w:r w:rsidRPr="003A2E56">
              <w:rPr>
                <w:rFonts w:ascii="Century Gothic" w:hAnsi="Century Gothic"/>
                <w:b/>
                <w:sz w:val="20"/>
                <w:szCs w:val="20"/>
              </w:rPr>
              <w:t>.06.</w:t>
            </w:r>
          </w:p>
        </w:tc>
        <w:tc>
          <w:tcPr>
            <w:tcW w:w="2654" w:type="dxa"/>
          </w:tcPr>
          <w:p w14:paraId="098CC41D" w14:textId="77777777" w:rsidR="00C615AD" w:rsidRPr="00E41C5E" w:rsidRDefault="00C615AD" w:rsidP="00FD220F">
            <w:pPr>
              <w:rPr>
                <w:rFonts w:ascii="Century Gothic" w:hAnsi="Century Gothic"/>
                <w:sz w:val="16"/>
                <w:szCs w:val="16"/>
              </w:rPr>
            </w:pPr>
            <w:r w:rsidRPr="00E41C5E">
              <w:rPr>
                <w:rFonts w:ascii="Century Gothic" w:hAnsi="Century Gothic"/>
                <w:sz w:val="16"/>
                <w:szCs w:val="16"/>
              </w:rPr>
              <w:t>Zeugniskonferenz 2. Halbjahr (VK-4. Klasse)</w:t>
            </w:r>
          </w:p>
          <w:p w14:paraId="68ED7E99" w14:textId="36BCF195" w:rsidR="00C615AD" w:rsidRPr="00E41C5E" w:rsidRDefault="00C615AD" w:rsidP="00340E5C">
            <w:pPr>
              <w:rPr>
                <w:rFonts w:ascii="Century Gothic" w:hAnsi="Century Gothic"/>
                <w:sz w:val="16"/>
                <w:szCs w:val="16"/>
              </w:rPr>
            </w:pPr>
          </w:p>
        </w:tc>
        <w:tc>
          <w:tcPr>
            <w:tcW w:w="2255" w:type="dxa"/>
            <w:vMerge w:val="restart"/>
          </w:tcPr>
          <w:p w14:paraId="7A1E92E3" w14:textId="77777777" w:rsidR="00C615AD" w:rsidRPr="00E41C5E" w:rsidRDefault="00C615AD" w:rsidP="00340E5C">
            <w:pPr>
              <w:rPr>
                <w:rFonts w:ascii="Century Gothic" w:hAnsi="Century Gothic"/>
                <w:sz w:val="16"/>
                <w:szCs w:val="16"/>
              </w:rPr>
            </w:pPr>
            <w:r w:rsidRPr="00E41C5E">
              <w:rPr>
                <w:rFonts w:ascii="Century Gothic" w:hAnsi="Century Gothic"/>
                <w:sz w:val="16"/>
                <w:szCs w:val="16"/>
              </w:rPr>
              <w:t>LMF-Planung</w:t>
            </w:r>
          </w:p>
        </w:tc>
        <w:tc>
          <w:tcPr>
            <w:tcW w:w="2033" w:type="dxa"/>
            <w:vMerge w:val="restart"/>
          </w:tcPr>
          <w:p w14:paraId="01F61078" w14:textId="77777777" w:rsidR="00C615AD" w:rsidRPr="00E41C5E" w:rsidRDefault="00C615AD" w:rsidP="00340E5C">
            <w:pPr>
              <w:rPr>
                <w:rFonts w:ascii="Century Gothic" w:hAnsi="Century Gothic"/>
                <w:sz w:val="16"/>
                <w:szCs w:val="16"/>
              </w:rPr>
            </w:pPr>
            <w:r w:rsidRPr="00E41C5E">
              <w:rPr>
                <w:rFonts w:ascii="Century Gothic" w:hAnsi="Century Gothic"/>
                <w:sz w:val="16"/>
                <w:szCs w:val="16"/>
              </w:rPr>
              <w:t>Schnuppertage neue Schulkinder</w:t>
            </w:r>
          </w:p>
          <w:p w14:paraId="57E284C3" w14:textId="77777777" w:rsidR="00C615AD" w:rsidRPr="00E41C5E" w:rsidRDefault="00C615AD" w:rsidP="00340E5C">
            <w:pPr>
              <w:rPr>
                <w:rFonts w:ascii="Century Gothic" w:hAnsi="Century Gothic"/>
                <w:sz w:val="16"/>
                <w:szCs w:val="16"/>
              </w:rPr>
            </w:pPr>
          </w:p>
          <w:p w14:paraId="1F6F3975" w14:textId="77777777" w:rsidR="00C615AD" w:rsidRPr="00E41C5E" w:rsidRDefault="00C615AD" w:rsidP="00340E5C">
            <w:pPr>
              <w:rPr>
                <w:rFonts w:ascii="Century Gothic" w:hAnsi="Century Gothic"/>
                <w:sz w:val="16"/>
                <w:szCs w:val="16"/>
              </w:rPr>
            </w:pPr>
            <w:r w:rsidRPr="00E41C5E">
              <w:rPr>
                <w:rFonts w:ascii="Century Gothic" w:hAnsi="Century Gothic"/>
                <w:sz w:val="16"/>
                <w:szCs w:val="16"/>
              </w:rPr>
              <w:t>Übergangs-gespräche in weiterführender Schule</w:t>
            </w:r>
          </w:p>
          <w:p w14:paraId="603AE9CB" w14:textId="77777777" w:rsidR="00C615AD" w:rsidRPr="00E41C5E" w:rsidRDefault="00C615AD" w:rsidP="00340E5C">
            <w:pPr>
              <w:rPr>
                <w:rFonts w:ascii="Century Gothic" w:hAnsi="Century Gothic"/>
                <w:sz w:val="16"/>
                <w:szCs w:val="16"/>
              </w:rPr>
            </w:pPr>
          </w:p>
          <w:p w14:paraId="280C1D63" w14:textId="48AFF719" w:rsidR="00C615AD" w:rsidRPr="00E41C5E" w:rsidRDefault="00C615AD" w:rsidP="00340E5C">
            <w:pPr>
              <w:rPr>
                <w:rFonts w:ascii="Century Gothic" w:hAnsi="Century Gothic"/>
                <w:sz w:val="16"/>
                <w:szCs w:val="16"/>
              </w:rPr>
            </w:pPr>
            <w:r w:rsidRPr="00E41C5E">
              <w:rPr>
                <w:rFonts w:ascii="Century Gothic" w:hAnsi="Century Gothic"/>
                <w:sz w:val="16"/>
                <w:szCs w:val="16"/>
              </w:rPr>
              <w:t>3. Elternabend neue Schulkinder „Klassen-zusammensetzung“</w:t>
            </w:r>
          </w:p>
        </w:tc>
        <w:tc>
          <w:tcPr>
            <w:tcW w:w="2380" w:type="dxa"/>
            <w:vMerge w:val="restart"/>
          </w:tcPr>
          <w:p w14:paraId="6DF88FD4" w14:textId="77777777" w:rsidR="00E41C5E" w:rsidRDefault="00E41C5E" w:rsidP="00E41C5E">
            <w:pPr>
              <w:rPr>
                <w:rFonts w:ascii="Century Gothic" w:hAnsi="Century Gothic"/>
                <w:sz w:val="16"/>
                <w:szCs w:val="16"/>
              </w:rPr>
            </w:pPr>
            <w:r w:rsidRPr="005C6579">
              <w:rPr>
                <w:rFonts w:ascii="Century Gothic" w:hAnsi="Century Gothic"/>
                <w:sz w:val="16"/>
                <w:szCs w:val="16"/>
              </w:rPr>
              <w:t>Obstfrühstück „Einer für alle-alle für einen“</w:t>
            </w:r>
          </w:p>
          <w:p w14:paraId="73D022B2" w14:textId="404DF0A8" w:rsidR="00C615AD" w:rsidRPr="00E41C5E" w:rsidRDefault="00C615AD" w:rsidP="00340E5C">
            <w:pPr>
              <w:rPr>
                <w:rFonts w:ascii="Century Gothic" w:hAnsi="Century Gothic"/>
                <w:sz w:val="16"/>
                <w:szCs w:val="16"/>
              </w:rPr>
            </w:pPr>
          </w:p>
        </w:tc>
      </w:tr>
      <w:tr w:rsidR="00C615AD" w:rsidRPr="00CB1163" w14:paraId="417FB827" w14:textId="77777777" w:rsidTr="005C1517">
        <w:tc>
          <w:tcPr>
            <w:tcW w:w="776" w:type="dxa"/>
          </w:tcPr>
          <w:p w14:paraId="6701A696" w14:textId="276D79A1" w:rsidR="00C615AD" w:rsidRPr="003A2E56" w:rsidRDefault="00C615AD" w:rsidP="00340E5C">
            <w:pPr>
              <w:rPr>
                <w:rFonts w:ascii="Century Gothic" w:hAnsi="Century Gothic"/>
                <w:b/>
                <w:sz w:val="20"/>
                <w:szCs w:val="20"/>
              </w:rPr>
            </w:pPr>
            <w:r>
              <w:rPr>
                <w:rFonts w:ascii="Century Gothic" w:hAnsi="Century Gothic"/>
                <w:b/>
                <w:sz w:val="20"/>
                <w:szCs w:val="20"/>
              </w:rPr>
              <w:t>12.06.</w:t>
            </w:r>
          </w:p>
        </w:tc>
        <w:tc>
          <w:tcPr>
            <w:tcW w:w="2654" w:type="dxa"/>
          </w:tcPr>
          <w:p w14:paraId="0F1B3EF7" w14:textId="77777777" w:rsidR="00C615AD" w:rsidRPr="00E41C5E" w:rsidRDefault="00C615AD" w:rsidP="00FD220F">
            <w:pPr>
              <w:rPr>
                <w:rFonts w:ascii="Century Gothic" w:hAnsi="Century Gothic"/>
                <w:sz w:val="16"/>
                <w:szCs w:val="16"/>
              </w:rPr>
            </w:pPr>
            <w:r w:rsidRPr="00E41C5E">
              <w:rPr>
                <w:rFonts w:ascii="Century Gothic" w:hAnsi="Century Gothic"/>
                <w:sz w:val="16"/>
                <w:szCs w:val="16"/>
              </w:rPr>
              <w:t xml:space="preserve">Fachschaften: </w:t>
            </w:r>
          </w:p>
          <w:p w14:paraId="4560A734" w14:textId="2D235DEE" w:rsidR="00C615AD" w:rsidRPr="00E41C5E" w:rsidRDefault="00C615AD" w:rsidP="00340E5C">
            <w:pPr>
              <w:rPr>
                <w:rFonts w:ascii="Century Gothic" w:hAnsi="Century Gothic"/>
                <w:sz w:val="16"/>
                <w:szCs w:val="16"/>
              </w:rPr>
            </w:pPr>
            <w:r w:rsidRPr="00E41C5E">
              <w:rPr>
                <w:rFonts w:ascii="Century Gothic" w:hAnsi="Century Gothic"/>
                <w:sz w:val="16"/>
                <w:szCs w:val="16"/>
              </w:rPr>
              <w:t>KU, MU, REl</w:t>
            </w:r>
          </w:p>
        </w:tc>
        <w:tc>
          <w:tcPr>
            <w:tcW w:w="2255" w:type="dxa"/>
            <w:vMerge/>
          </w:tcPr>
          <w:p w14:paraId="27FB4025" w14:textId="77777777" w:rsidR="00C615AD" w:rsidRPr="00E41C5E" w:rsidRDefault="00C615AD" w:rsidP="00340E5C">
            <w:pPr>
              <w:rPr>
                <w:rFonts w:ascii="Century Gothic" w:hAnsi="Century Gothic"/>
                <w:sz w:val="16"/>
                <w:szCs w:val="16"/>
              </w:rPr>
            </w:pPr>
          </w:p>
        </w:tc>
        <w:tc>
          <w:tcPr>
            <w:tcW w:w="2033" w:type="dxa"/>
            <w:vMerge/>
          </w:tcPr>
          <w:p w14:paraId="6CD8A581" w14:textId="4249AC99" w:rsidR="00C615AD" w:rsidRPr="00E41C5E" w:rsidRDefault="00C615AD" w:rsidP="00340E5C">
            <w:pPr>
              <w:rPr>
                <w:rFonts w:ascii="Century Gothic" w:hAnsi="Century Gothic"/>
                <w:sz w:val="16"/>
                <w:szCs w:val="16"/>
              </w:rPr>
            </w:pPr>
          </w:p>
        </w:tc>
        <w:tc>
          <w:tcPr>
            <w:tcW w:w="2380" w:type="dxa"/>
            <w:vMerge/>
          </w:tcPr>
          <w:p w14:paraId="4E522C71" w14:textId="77777777" w:rsidR="00C615AD" w:rsidRPr="00E41C5E" w:rsidRDefault="00C615AD" w:rsidP="00340E5C">
            <w:pPr>
              <w:rPr>
                <w:rFonts w:ascii="Century Gothic" w:hAnsi="Century Gothic"/>
                <w:sz w:val="16"/>
                <w:szCs w:val="16"/>
              </w:rPr>
            </w:pPr>
          </w:p>
        </w:tc>
      </w:tr>
      <w:tr w:rsidR="00C615AD" w:rsidRPr="00CB1163" w14:paraId="10DE8FFB" w14:textId="77777777" w:rsidTr="005C1517">
        <w:tc>
          <w:tcPr>
            <w:tcW w:w="776" w:type="dxa"/>
          </w:tcPr>
          <w:p w14:paraId="52CF36F2" w14:textId="08FDBA11" w:rsidR="00C615AD" w:rsidRPr="003A2E56" w:rsidRDefault="00C615AD" w:rsidP="00340E5C">
            <w:pPr>
              <w:rPr>
                <w:rFonts w:ascii="Century Gothic" w:hAnsi="Century Gothic"/>
                <w:b/>
                <w:sz w:val="20"/>
                <w:szCs w:val="20"/>
              </w:rPr>
            </w:pPr>
            <w:r>
              <w:rPr>
                <w:rFonts w:ascii="Century Gothic" w:hAnsi="Century Gothic"/>
                <w:b/>
                <w:sz w:val="20"/>
                <w:szCs w:val="20"/>
              </w:rPr>
              <w:t>19</w:t>
            </w:r>
            <w:r w:rsidRPr="003A2E56">
              <w:rPr>
                <w:rFonts w:ascii="Century Gothic" w:hAnsi="Century Gothic"/>
                <w:b/>
                <w:sz w:val="20"/>
                <w:szCs w:val="20"/>
              </w:rPr>
              <w:t>.06.</w:t>
            </w:r>
          </w:p>
        </w:tc>
        <w:tc>
          <w:tcPr>
            <w:tcW w:w="2654" w:type="dxa"/>
          </w:tcPr>
          <w:p w14:paraId="727BBBAD" w14:textId="77777777" w:rsidR="00C615AD" w:rsidRPr="00E41C5E" w:rsidRDefault="00C615AD" w:rsidP="00340E5C">
            <w:pPr>
              <w:rPr>
                <w:rFonts w:ascii="Century Gothic" w:hAnsi="Century Gothic"/>
                <w:sz w:val="16"/>
                <w:szCs w:val="16"/>
              </w:rPr>
            </w:pPr>
            <w:r w:rsidRPr="00E41C5E">
              <w:rPr>
                <w:rFonts w:ascii="Century Gothic" w:hAnsi="Century Gothic"/>
                <w:sz w:val="16"/>
                <w:szCs w:val="16"/>
              </w:rPr>
              <w:t>4.GSK</w:t>
            </w:r>
          </w:p>
          <w:p w14:paraId="0FDBCCEB" w14:textId="77777777" w:rsidR="00C615AD" w:rsidRPr="00E41C5E" w:rsidRDefault="00C615AD" w:rsidP="00340E5C">
            <w:pPr>
              <w:rPr>
                <w:rFonts w:ascii="Century Gothic" w:hAnsi="Century Gothic"/>
                <w:sz w:val="16"/>
                <w:szCs w:val="16"/>
              </w:rPr>
            </w:pPr>
          </w:p>
        </w:tc>
        <w:tc>
          <w:tcPr>
            <w:tcW w:w="2255" w:type="dxa"/>
            <w:vMerge w:val="restart"/>
          </w:tcPr>
          <w:p w14:paraId="65EEFB22" w14:textId="0F476081" w:rsidR="00C615AD" w:rsidRPr="00E41C5E" w:rsidRDefault="00C615AD" w:rsidP="00340E5C">
            <w:pPr>
              <w:rPr>
                <w:rFonts w:ascii="Century Gothic" w:hAnsi="Century Gothic"/>
                <w:sz w:val="16"/>
                <w:szCs w:val="16"/>
              </w:rPr>
            </w:pPr>
            <w:r w:rsidRPr="00E41C5E">
              <w:rPr>
                <w:rFonts w:ascii="Century Gothic" w:hAnsi="Century Gothic"/>
                <w:sz w:val="16"/>
                <w:szCs w:val="16"/>
              </w:rPr>
              <w:t>LMF-Planung</w:t>
            </w:r>
          </w:p>
          <w:p w14:paraId="59B60C9B" w14:textId="77777777" w:rsidR="00C615AD" w:rsidRPr="00E41C5E" w:rsidRDefault="00C615AD" w:rsidP="00340E5C">
            <w:pPr>
              <w:rPr>
                <w:rFonts w:ascii="Century Gothic" w:hAnsi="Century Gothic"/>
                <w:sz w:val="16"/>
                <w:szCs w:val="16"/>
              </w:rPr>
            </w:pPr>
          </w:p>
          <w:p w14:paraId="1FD6D21D" w14:textId="77777777" w:rsidR="00C615AD" w:rsidRPr="00E41C5E" w:rsidRDefault="00C615AD" w:rsidP="00340E5C">
            <w:pPr>
              <w:rPr>
                <w:rFonts w:ascii="Century Gothic" w:hAnsi="Century Gothic"/>
                <w:sz w:val="16"/>
                <w:szCs w:val="16"/>
              </w:rPr>
            </w:pPr>
          </w:p>
          <w:p w14:paraId="7E510A97" w14:textId="02F29FC3" w:rsidR="00C615AD" w:rsidRPr="00E41C5E" w:rsidRDefault="00C615AD" w:rsidP="00340E5C">
            <w:pPr>
              <w:rPr>
                <w:rFonts w:ascii="Century Gothic" w:hAnsi="Century Gothic"/>
                <w:sz w:val="16"/>
                <w:szCs w:val="16"/>
              </w:rPr>
            </w:pPr>
          </w:p>
        </w:tc>
        <w:tc>
          <w:tcPr>
            <w:tcW w:w="2033" w:type="dxa"/>
            <w:vMerge/>
          </w:tcPr>
          <w:p w14:paraId="06103E0B" w14:textId="2C791545" w:rsidR="00C615AD" w:rsidRPr="00E41C5E" w:rsidRDefault="00C615AD" w:rsidP="00340E5C">
            <w:pPr>
              <w:rPr>
                <w:rFonts w:ascii="Century Gothic" w:hAnsi="Century Gothic"/>
                <w:sz w:val="16"/>
                <w:szCs w:val="16"/>
              </w:rPr>
            </w:pPr>
          </w:p>
        </w:tc>
        <w:tc>
          <w:tcPr>
            <w:tcW w:w="2380" w:type="dxa"/>
            <w:vMerge/>
          </w:tcPr>
          <w:p w14:paraId="3828D0C9" w14:textId="77777777" w:rsidR="00C615AD" w:rsidRPr="00E41C5E" w:rsidRDefault="00C615AD" w:rsidP="00340E5C">
            <w:pPr>
              <w:rPr>
                <w:rFonts w:ascii="Century Gothic" w:hAnsi="Century Gothic"/>
                <w:sz w:val="16"/>
                <w:szCs w:val="16"/>
              </w:rPr>
            </w:pPr>
          </w:p>
        </w:tc>
      </w:tr>
      <w:tr w:rsidR="00C615AD" w:rsidRPr="00CB1163" w14:paraId="6D3E7725" w14:textId="77777777" w:rsidTr="005C1517">
        <w:tc>
          <w:tcPr>
            <w:tcW w:w="776" w:type="dxa"/>
            <w:tcBorders>
              <w:bottom w:val="single" w:sz="4" w:space="0" w:color="auto"/>
            </w:tcBorders>
          </w:tcPr>
          <w:p w14:paraId="4546454F" w14:textId="5CF9E9AA" w:rsidR="00C615AD" w:rsidRPr="003A2E56" w:rsidRDefault="00C615AD" w:rsidP="00340E5C">
            <w:pPr>
              <w:rPr>
                <w:rFonts w:ascii="Century Gothic" w:hAnsi="Century Gothic"/>
                <w:b/>
                <w:sz w:val="20"/>
                <w:szCs w:val="20"/>
              </w:rPr>
            </w:pPr>
            <w:r w:rsidRPr="003A2E56">
              <w:rPr>
                <w:rFonts w:ascii="Century Gothic" w:hAnsi="Century Gothic"/>
                <w:b/>
                <w:sz w:val="20"/>
                <w:szCs w:val="20"/>
              </w:rPr>
              <w:t>2</w:t>
            </w:r>
            <w:r>
              <w:rPr>
                <w:rFonts w:ascii="Century Gothic" w:hAnsi="Century Gothic"/>
                <w:b/>
                <w:sz w:val="20"/>
                <w:szCs w:val="20"/>
              </w:rPr>
              <w:t>6</w:t>
            </w:r>
            <w:r w:rsidRPr="003A2E56">
              <w:rPr>
                <w:rFonts w:ascii="Century Gothic" w:hAnsi="Century Gothic"/>
                <w:b/>
                <w:sz w:val="20"/>
                <w:szCs w:val="20"/>
              </w:rPr>
              <w:t>.06.</w:t>
            </w:r>
          </w:p>
        </w:tc>
        <w:tc>
          <w:tcPr>
            <w:tcW w:w="2654" w:type="dxa"/>
            <w:tcBorders>
              <w:bottom w:val="single" w:sz="4" w:space="0" w:color="auto"/>
            </w:tcBorders>
          </w:tcPr>
          <w:p w14:paraId="33DDB939" w14:textId="761446F2" w:rsidR="00C615AD" w:rsidRPr="00E41C5E" w:rsidRDefault="00C615AD" w:rsidP="00340E5C">
            <w:pPr>
              <w:rPr>
                <w:rFonts w:ascii="Century Gothic" w:hAnsi="Century Gothic"/>
                <w:sz w:val="16"/>
                <w:szCs w:val="16"/>
              </w:rPr>
            </w:pPr>
            <w:r w:rsidRPr="00E41C5E">
              <w:rPr>
                <w:rFonts w:ascii="Century Gothic" w:hAnsi="Century Gothic"/>
                <w:sz w:val="16"/>
                <w:szCs w:val="16"/>
              </w:rPr>
              <w:t>TS</w:t>
            </w:r>
          </w:p>
          <w:p w14:paraId="5C178B29" w14:textId="77777777" w:rsidR="00C615AD" w:rsidRPr="00E41C5E" w:rsidRDefault="00C615AD" w:rsidP="00340E5C">
            <w:pPr>
              <w:rPr>
                <w:rFonts w:ascii="Century Gothic" w:hAnsi="Century Gothic"/>
                <w:sz w:val="16"/>
                <w:szCs w:val="16"/>
              </w:rPr>
            </w:pPr>
          </w:p>
        </w:tc>
        <w:tc>
          <w:tcPr>
            <w:tcW w:w="2255" w:type="dxa"/>
            <w:vMerge/>
            <w:tcBorders>
              <w:bottom w:val="single" w:sz="4" w:space="0" w:color="auto"/>
            </w:tcBorders>
          </w:tcPr>
          <w:p w14:paraId="0E427A5D" w14:textId="77777777" w:rsidR="00C615AD" w:rsidRPr="00E41C5E" w:rsidRDefault="00C615AD" w:rsidP="00340E5C">
            <w:pPr>
              <w:rPr>
                <w:rFonts w:ascii="Century Gothic" w:hAnsi="Century Gothic"/>
                <w:sz w:val="16"/>
                <w:szCs w:val="16"/>
              </w:rPr>
            </w:pPr>
          </w:p>
        </w:tc>
        <w:tc>
          <w:tcPr>
            <w:tcW w:w="2033" w:type="dxa"/>
            <w:vMerge/>
            <w:tcBorders>
              <w:bottom w:val="single" w:sz="4" w:space="0" w:color="auto"/>
            </w:tcBorders>
          </w:tcPr>
          <w:p w14:paraId="275D0CCA" w14:textId="524C7B45" w:rsidR="00C615AD" w:rsidRPr="00E41C5E" w:rsidRDefault="00C615AD" w:rsidP="00340E5C">
            <w:pPr>
              <w:rPr>
                <w:rFonts w:ascii="Century Gothic" w:hAnsi="Century Gothic"/>
                <w:sz w:val="16"/>
                <w:szCs w:val="16"/>
              </w:rPr>
            </w:pPr>
          </w:p>
        </w:tc>
        <w:tc>
          <w:tcPr>
            <w:tcW w:w="2380" w:type="dxa"/>
            <w:vMerge/>
            <w:tcBorders>
              <w:bottom w:val="single" w:sz="4" w:space="0" w:color="auto"/>
            </w:tcBorders>
          </w:tcPr>
          <w:p w14:paraId="37C07467" w14:textId="77777777" w:rsidR="00C615AD" w:rsidRPr="00E41C5E" w:rsidRDefault="00C615AD" w:rsidP="00340E5C">
            <w:pPr>
              <w:rPr>
                <w:rFonts w:ascii="Century Gothic" w:hAnsi="Century Gothic"/>
                <w:sz w:val="16"/>
                <w:szCs w:val="16"/>
              </w:rPr>
            </w:pPr>
          </w:p>
        </w:tc>
      </w:tr>
      <w:tr w:rsidR="00EA32E0" w:rsidRPr="00CB1163" w14:paraId="16860866" w14:textId="77777777" w:rsidTr="005C1517">
        <w:tc>
          <w:tcPr>
            <w:tcW w:w="10098" w:type="dxa"/>
            <w:gridSpan w:val="5"/>
            <w:shd w:val="clear" w:color="auto" w:fill="E5B8B7" w:themeFill="accent2" w:themeFillTint="66"/>
          </w:tcPr>
          <w:p w14:paraId="106DBD95" w14:textId="77777777" w:rsidR="00EA32E0" w:rsidRPr="00E41C5E" w:rsidRDefault="00EA32E0" w:rsidP="00E41C5E">
            <w:pPr>
              <w:rPr>
                <w:rFonts w:ascii="Century Gothic" w:hAnsi="Century Gothic"/>
                <w:sz w:val="16"/>
                <w:szCs w:val="16"/>
              </w:rPr>
            </w:pPr>
            <w:r w:rsidRPr="00E41C5E">
              <w:rPr>
                <w:rFonts w:ascii="Century Gothic" w:hAnsi="Century Gothic"/>
                <w:sz w:val="16"/>
                <w:szCs w:val="16"/>
              </w:rPr>
              <w:t>Juli 23</w:t>
            </w:r>
          </w:p>
          <w:p w14:paraId="5D0EA969" w14:textId="77777777" w:rsidR="00EA32E0" w:rsidRPr="00E41C5E" w:rsidRDefault="00EA32E0" w:rsidP="00E41C5E">
            <w:pPr>
              <w:rPr>
                <w:rFonts w:ascii="Century Gothic" w:hAnsi="Century Gothic"/>
                <w:sz w:val="16"/>
                <w:szCs w:val="16"/>
              </w:rPr>
            </w:pPr>
          </w:p>
        </w:tc>
      </w:tr>
      <w:tr w:rsidR="00EA32E0" w:rsidRPr="00CB1163" w14:paraId="3DE44518" w14:textId="77777777" w:rsidTr="005C1517">
        <w:tc>
          <w:tcPr>
            <w:tcW w:w="776" w:type="dxa"/>
          </w:tcPr>
          <w:p w14:paraId="2EFCF012" w14:textId="6AE69D71" w:rsidR="00EA32E0" w:rsidRPr="003A2E56" w:rsidRDefault="00EA32E0" w:rsidP="00340E5C">
            <w:pPr>
              <w:rPr>
                <w:rFonts w:ascii="Century Gothic" w:hAnsi="Century Gothic"/>
                <w:b/>
                <w:sz w:val="20"/>
                <w:szCs w:val="20"/>
              </w:rPr>
            </w:pPr>
            <w:r w:rsidRPr="003A2E56">
              <w:rPr>
                <w:rFonts w:ascii="Century Gothic" w:hAnsi="Century Gothic"/>
                <w:b/>
                <w:sz w:val="20"/>
                <w:szCs w:val="20"/>
              </w:rPr>
              <w:t>0</w:t>
            </w:r>
            <w:r w:rsidR="00C615AD">
              <w:rPr>
                <w:rFonts w:ascii="Century Gothic" w:hAnsi="Century Gothic"/>
                <w:b/>
                <w:sz w:val="20"/>
                <w:szCs w:val="20"/>
              </w:rPr>
              <w:t>3</w:t>
            </w:r>
            <w:r w:rsidRPr="003A2E56">
              <w:rPr>
                <w:rFonts w:ascii="Century Gothic" w:hAnsi="Century Gothic"/>
                <w:b/>
                <w:sz w:val="20"/>
                <w:szCs w:val="20"/>
              </w:rPr>
              <w:t>.07.</w:t>
            </w:r>
          </w:p>
        </w:tc>
        <w:tc>
          <w:tcPr>
            <w:tcW w:w="2654" w:type="dxa"/>
          </w:tcPr>
          <w:p w14:paraId="3892B32A" w14:textId="101B4B37" w:rsidR="00EA32E0" w:rsidRPr="00E41C5E" w:rsidRDefault="00EA32E0" w:rsidP="00E41C5E">
            <w:pPr>
              <w:rPr>
                <w:rFonts w:ascii="Century Gothic" w:hAnsi="Century Gothic"/>
                <w:sz w:val="16"/>
                <w:szCs w:val="16"/>
              </w:rPr>
            </w:pPr>
            <w:r w:rsidRPr="00E41C5E">
              <w:rPr>
                <w:rFonts w:ascii="Century Gothic" w:hAnsi="Century Gothic"/>
                <w:sz w:val="16"/>
                <w:szCs w:val="16"/>
              </w:rPr>
              <w:t xml:space="preserve">TS </w:t>
            </w:r>
          </w:p>
          <w:p w14:paraId="6EF016D1" w14:textId="77777777" w:rsidR="00EA32E0" w:rsidRPr="00E41C5E" w:rsidRDefault="00EA32E0" w:rsidP="00E41C5E">
            <w:pPr>
              <w:rPr>
                <w:rFonts w:ascii="Century Gothic" w:hAnsi="Century Gothic"/>
                <w:sz w:val="16"/>
                <w:szCs w:val="16"/>
              </w:rPr>
            </w:pPr>
          </w:p>
        </w:tc>
        <w:tc>
          <w:tcPr>
            <w:tcW w:w="2255" w:type="dxa"/>
            <w:vMerge w:val="restart"/>
          </w:tcPr>
          <w:p w14:paraId="0BA8317C" w14:textId="2450BEAF" w:rsidR="00EA32E0" w:rsidRPr="00E41C5E" w:rsidRDefault="005C1517" w:rsidP="00E41C5E">
            <w:pPr>
              <w:rPr>
                <w:rFonts w:ascii="Century Gothic" w:hAnsi="Century Gothic"/>
                <w:sz w:val="16"/>
                <w:szCs w:val="16"/>
              </w:rPr>
            </w:pPr>
            <w:r w:rsidRPr="00E41C5E">
              <w:rPr>
                <w:rFonts w:ascii="Century Gothic" w:hAnsi="Century Gothic"/>
                <w:sz w:val="16"/>
                <w:szCs w:val="16"/>
              </w:rPr>
              <w:t>Stundenplan-</w:t>
            </w:r>
            <w:r w:rsidR="00E41C5E" w:rsidRPr="00E41C5E">
              <w:rPr>
                <w:rFonts w:ascii="Century Gothic" w:hAnsi="Century Gothic"/>
                <w:sz w:val="16"/>
                <w:szCs w:val="16"/>
              </w:rPr>
              <w:t>Vereinbarungen</w:t>
            </w:r>
          </w:p>
        </w:tc>
        <w:tc>
          <w:tcPr>
            <w:tcW w:w="2033" w:type="dxa"/>
            <w:vMerge w:val="restart"/>
          </w:tcPr>
          <w:p w14:paraId="4E7F28B4" w14:textId="08F693C8" w:rsidR="00EA32E0" w:rsidRPr="00E41C5E" w:rsidRDefault="005C1517" w:rsidP="00E41C5E">
            <w:pPr>
              <w:rPr>
                <w:rFonts w:ascii="Century Gothic" w:hAnsi="Century Gothic"/>
                <w:sz w:val="16"/>
                <w:szCs w:val="16"/>
              </w:rPr>
            </w:pPr>
            <w:r w:rsidRPr="00E41C5E">
              <w:rPr>
                <w:rFonts w:ascii="Century Gothic" w:hAnsi="Century Gothic"/>
                <w:sz w:val="16"/>
                <w:szCs w:val="16"/>
              </w:rPr>
              <w:t>Verabschiedung 4. Klassen</w:t>
            </w:r>
          </w:p>
        </w:tc>
        <w:tc>
          <w:tcPr>
            <w:tcW w:w="2380" w:type="dxa"/>
            <w:vMerge w:val="restart"/>
          </w:tcPr>
          <w:p w14:paraId="7F49663E" w14:textId="30CFEFE6" w:rsidR="00EA32E0" w:rsidRPr="00E41C5E" w:rsidRDefault="00EA32E0" w:rsidP="00E41C5E">
            <w:pPr>
              <w:rPr>
                <w:rFonts w:ascii="Century Gothic" w:hAnsi="Century Gothic"/>
                <w:sz w:val="16"/>
                <w:szCs w:val="16"/>
              </w:rPr>
            </w:pPr>
          </w:p>
        </w:tc>
      </w:tr>
      <w:tr w:rsidR="00EA32E0" w:rsidRPr="00CB1163" w14:paraId="3862F12B" w14:textId="77777777" w:rsidTr="005C1517">
        <w:tc>
          <w:tcPr>
            <w:tcW w:w="776" w:type="dxa"/>
          </w:tcPr>
          <w:p w14:paraId="793B8B33" w14:textId="5B068E21" w:rsidR="00EA32E0" w:rsidRPr="003A2E56" w:rsidRDefault="005C1517" w:rsidP="00340E5C">
            <w:pPr>
              <w:rPr>
                <w:rFonts w:ascii="Century Gothic" w:hAnsi="Century Gothic"/>
                <w:b/>
                <w:sz w:val="20"/>
                <w:szCs w:val="20"/>
              </w:rPr>
            </w:pPr>
            <w:r>
              <w:rPr>
                <w:rFonts w:ascii="Century Gothic" w:hAnsi="Century Gothic"/>
                <w:b/>
                <w:sz w:val="20"/>
                <w:szCs w:val="20"/>
              </w:rPr>
              <w:t>10.07.</w:t>
            </w:r>
          </w:p>
        </w:tc>
        <w:tc>
          <w:tcPr>
            <w:tcW w:w="2654" w:type="dxa"/>
          </w:tcPr>
          <w:p w14:paraId="7C58096D" w14:textId="5AC9E49C" w:rsidR="00EA32E0" w:rsidRPr="00E41C5E" w:rsidRDefault="005C1517" w:rsidP="00340E5C">
            <w:pPr>
              <w:rPr>
                <w:rFonts w:ascii="Century Gothic" w:hAnsi="Century Gothic"/>
                <w:sz w:val="16"/>
                <w:szCs w:val="16"/>
              </w:rPr>
            </w:pPr>
            <w:r w:rsidRPr="00E41C5E">
              <w:rPr>
                <w:rFonts w:ascii="Century Gothic" w:hAnsi="Century Gothic"/>
                <w:sz w:val="16"/>
                <w:szCs w:val="16"/>
              </w:rPr>
              <w:t>Sommerfest HQS-Team</w:t>
            </w:r>
          </w:p>
          <w:p w14:paraId="586E9BFF" w14:textId="77777777" w:rsidR="00EA32E0" w:rsidRPr="003A2E56" w:rsidRDefault="00EA32E0" w:rsidP="00340E5C">
            <w:pPr>
              <w:rPr>
                <w:rFonts w:ascii="Century Gothic" w:hAnsi="Century Gothic"/>
                <w:sz w:val="20"/>
                <w:szCs w:val="20"/>
              </w:rPr>
            </w:pPr>
          </w:p>
        </w:tc>
        <w:tc>
          <w:tcPr>
            <w:tcW w:w="2255" w:type="dxa"/>
            <w:vMerge/>
          </w:tcPr>
          <w:p w14:paraId="26637A27" w14:textId="77777777" w:rsidR="00EA32E0" w:rsidRPr="003A2E56" w:rsidRDefault="00EA32E0" w:rsidP="00340E5C">
            <w:pPr>
              <w:rPr>
                <w:rFonts w:ascii="Century Gothic" w:hAnsi="Century Gothic"/>
                <w:sz w:val="20"/>
                <w:szCs w:val="20"/>
              </w:rPr>
            </w:pPr>
          </w:p>
        </w:tc>
        <w:tc>
          <w:tcPr>
            <w:tcW w:w="2033" w:type="dxa"/>
            <w:vMerge/>
          </w:tcPr>
          <w:p w14:paraId="5151EEF4" w14:textId="77777777" w:rsidR="00EA32E0" w:rsidRPr="003A2E56" w:rsidRDefault="00EA32E0" w:rsidP="00340E5C">
            <w:pPr>
              <w:rPr>
                <w:rFonts w:ascii="Century Gothic" w:hAnsi="Century Gothic"/>
                <w:sz w:val="20"/>
                <w:szCs w:val="20"/>
              </w:rPr>
            </w:pPr>
          </w:p>
        </w:tc>
        <w:tc>
          <w:tcPr>
            <w:tcW w:w="2380" w:type="dxa"/>
            <w:vMerge/>
          </w:tcPr>
          <w:p w14:paraId="4F48D6BD" w14:textId="77777777" w:rsidR="00EA32E0" w:rsidRPr="003A2E56" w:rsidRDefault="00EA32E0" w:rsidP="00340E5C">
            <w:pPr>
              <w:rPr>
                <w:rFonts w:ascii="Century Gothic" w:hAnsi="Century Gothic"/>
                <w:sz w:val="20"/>
                <w:szCs w:val="20"/>
              </w:rPr>
            </w:pPr>
          </w:p>
        </w:tc>
      </w:tr>
    </w:tbl>
    <w:p w14:paraId="31F14230" w14:textId="3C9C32C2" w:rsidR="00260D03" w:rsidRDefault="00260D03" w:rsidP="00CE7400">
      <w:pPr>
        <w:pStyle w:val="berschrift2"/>
        <w:rPr>
          <w:rFonts w:ascii="Century Gothic" w:hAnsi="Century Gothic"/>
          <w:sz w:val="24"/>
          <w:szCs w:val="24"/>
        </w:rPr>
      </w:pPr>
    </w:p>
    <w:p w14:paraId="2621FE2A" w14:textId="066583DB" w:rsidR="00C3072A" w:rsidRDefault="00BA2AB8" w:rsidP="00CE7400">
      <w:pPr>
        <w:pStyle w:val="berschrift2"/>
        <w:rPr>
          <w:rFonts w:ascii="Century Gothic" w:hAnsi="Century Gothic"/>
          <w:sz w:val="24"/>
          <w:szCs w:val="24"/>
        </w:rPr>
      </w:pPr>
      <w:bookmarkStart w:id="37" w:name="_Toc149207517"/>
      <w:r>
        <w:rPr>
          <w:rFonts w:ascii="Century Gothic" w:hAnsi="Century Gothic"/>
          <w:sz w:val="24"/>
          <w:szCs w:val="24"/>
        </w:rPr>
        <w:t>4</w:t>
      </w:r>
      <w:r w:rsidR="009B056B" w:rsidRPr="005538E1">
        <w:rPr>
          <w:rFonts w:ascii="Century Gothic" w:hAnsi="Century Gothic"/>
          <w:sz w:val="24"/>
          <w:szCs w:val="24"/>
        </w:rPr>
        <w:t>.2</w:t>
      </w:r>
      <w:r w:rsidR="000B0DF8">
        <w:rPr>
          <w:rFonts w:ascii="Century Gothic" w:hAnsi="Century Gothic"/>
          <w:sz w:val="24"/>
          <w:szCs w:val="24"/>
        </w:rPr>
        <w:t xml:space="preserve">     </w:t>
      </w:r>
      <w:r w:rsidR="005538E1">
        <w:rPr>
          <w:rFonts w:ascii="Century Gothic" w:hAnsi="Century Gothic"/>
          <w:sz w:val="24"/>
          <w:szCs w:val="24"/>
        </w:rPr>
        <w:t xml:space="preserve">Arbeitsvorhaben im Schuljahr </w:t>
      </w:r>
      <w:r w:rsidR="008A54C1">
        <w:rPr>
          <w:rFonts w:ascii="Century Gothic" w:hAnsi="Century Gothic"/>
          <w:sz w:val="24"/>
          <w:szCs w:val="24"/>
        </w:rPr>
        <w:t>23/24</w:t>
      </w:r>
      <w:bookmarkEnd w:id="37"/>
    </w:p>
    <w:p w14:paraId="7DA0E8BD" w14:textId="3F6AD4F8" w:rsidR="005538E1" w:rsidRPr="005538E1" w:rsidRDefault="005538E1" w:rsidP="005538E1">
      <w:pPr>
        <w:jc w:val="both"/>
        <w:rPr>
          <w:rFonts w:ascii="Century Gothic" w:hAnsi="Century Gothic"/>
          <w:sz w:val="20"/>
          <w:szCs w:val="20"/>
        </w:rPr>
      </w:pPr>
      <w:r w:rsidRPr="005538E1">
        <w:rPr>
          <w:rFonts w:ascii="Century Gothic" w:hAnsi="Century Gothic"/>
          <w:sz w:val="20"/>
          <w:szCs w:val="20"/>
        </w:rPr>
        <w:t>Die Arbeitsvorhaben an der Hans-Quick-Schule werden in partizipatorischer Kooperation aller Akteure der Schulgemeinde und unter Berücksichtigung von Vorgaben des Hessischen Kultusministeriums vorgeschlagen, geplant, durchgeführt und regelmäßig evaluiert.</w:t>
      </w:r>
    </w:p>
    <w:p w14:paraId="1DD38138" w14:textId="0F4DD753" w:rsidR="003A46E3" w:rsidRPr="00260D03" w:rsidRDefault="00BA2AB8" w:rsidP="00F16959">
      <w:pPr>
        <w:pStyle w:val="berschrift3"/>
        <w:rPr>
          <w:rFonts w:ascii="Century Gothic" w:hAnsi="Century Gothic"/>
        </w:rPr>
      </w:pPr>
      <w:bookmarkStart w:id="38" w:name="_Toc149207518"/>
      <w:r w:rsidRPr="00260D03">
        <w:rPr>
          <w:rFonts w:ascii="Century Gothic" w:hAnsi="Century Gothic"/>
        </w:rPr>
        <w:t>4</w:t>
      </w:r>
      <w:r w:rsidR="007610A4" w:rsidRPr="00260D03">
        <w:rPr>
          <w:rFonts w:ascii="Century Gothic" w:hAnsi="Century Gothic"/>
        </w:rPr>
        <w:t>.2.</w:t>
      </w:r>
      <w:r w:rsidR="00F16959" w:rsidRPr="00260D03">
        <w:rPr>
          <w:rFonts w:ascii="Century Gothic" w:hAnsi="Century Gothic"/>
        </w:rPr>
        <w:t>1</w:t>
      </w:r>
      <w:r w:rsidR="00522723">
        <w:rPr>
          <w:rFonts w:ascii="Century Gothic" w:hAnsi="Century Gothic"/>
        </w:rPr>
        <w:t xml:space="preserve">   </w:t>
      </w:r>
      <w:r w:rsidR="00F16959" w:rsidRPr="00260D03">
        <w:rPr>
          <w:rFonts w:ascii="Century Gothic" w:hAnsi="Century Gothic"/>
        </w:rPr>
        <w:t xml:space="preserve"> </w:t>
      </w:r>
      <w:r w:rsidR="00522723">
        <w:rPr>
          <w:rFonts w:ascii="Century Gothic" w:hAnsi="Century Gothic"/>
        </w:rPr>
        <w:t xml:space="preserve">  </w:t>
      </w:r>
      <w:r w:rsidR="00F16959" w:rsidRPr="00260D03">
        <w:rPr>
          <w:rFonts w:ascii="Century Gothic" w:hAnsi="Century Gothic"/>
        </w:rPr>
        <w:t>Strukturpl</w:t>
      </w:r>
      <w:r w:rsidR="008A54C1" w:rsidRPr="00260D03">
        <w:rPr>
          <w:rFonts w:ascii="Century Gothic" w:hAnsi="Century Gothic"/>
        </w:rPr>
        <w:t>an</w:t>
      </w:r>
      <w:bookmarkEnd w:id="38"/>
    </w:p>
    <w:tbl>
      <w:tblPr>
        <w:tblW w:w="0" w:type="auto"/>
        <w:tblInd w:w="137" w:type="dxa"/>
        <w:tblCellMar>
          <w:left w:w="10" w:type="dxa"/>
          <w:right w:w="10" w:type="dxa"/>
        </w:tblCellMar>
        <w:tblLook w:val="04A0" w:firstRow="1" w:lastRow="0" w:firstColumn="1" w:lastColumn="0" w:noHBand="0" w:noVBand="1"/>
      </w:tblPr>
      <w:tblGrid>
        <w:gridCol w:w="8789"/>
      </w:tblGrid>
      <w:tr w:rsidR="0034308D" w:rsidRPr="001E5D49" w14:paraId="7706D91B" w14:textId="77777777" w:rsidTr="00340E5C">
        <w:trPr>
          <w:trHeight w:val="1"/>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3B7A377" w14:textId="209C02B3" w:rsidR="0034308D" w:rsidRPr="0034308D" w:rsidRDefault="0034308D" w:rsidP="0034308D">
            <w:pPr>
              <w:spacing w:before="120" w:after="120"/>
              <w:rPr>
                <w:rFonts w:ascii="Century Gothic" w:hAnsi="Century Gothic"/>
                <w:sz w:val="24"/>
                <w:szCs w:val="24"/>
              </w:rPr>
            </w:pPr>
            <w:r w:rsidRPr="0034308D">
              <w:rPr>
                <w:rFonts w:ascii="Century Gothic" w:eastAsia="Cambria" w:hAnsi="Century Gothic" w:cs="Cambria"/>
                <w:b/>
                <w:sz w:val="24"/>
                <w:szCs w:val="24"/>
              </w:rPr>
              <w:t xml:space="preserve">Arbeitsvorhaben im Schulprogramm </w:t>
            </w:r>
            <w:r w:rsidR="008A54C1">
              <w:rPr>
                <w:rFonts w:ascii="Century Gothic" w:eastAsia="Cambria" w:hAnsi="Century Gothic" w:cs="Cambria"/>
                <w:b/>
                <w:sz w:val="24"/>
                <w:szCs w:val="24"/>
              </w:rPr>
              <w:t>2023/2024</w:t>
            </w:r>
          </w:p>
        </w:tc>
      </w:tr>
      <w:tr w:rsidR="0034308D" w:rsidRPr="001E5D49" w14:paraId="4B5476BE" w14:textId="77777777" w:rsidTr="00340E5C">
        <w:trPr>
          <w:trHeight w:val="254"/>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3C895" w14:textId="77777777" w:rsidR="0034308D" w:rsidRPr="0034308D" w:rsidRDefault="0034308D" w:rsidP="00340E5C">
            <w:pPr>
              <w:spacing w:before="60" w:after="120"/>
              <w:rPr>
                <w:rFonts w:ascii="Century Gothic" w:eastAsia="Cambria" w:hAnsi="Century Gothic" w:cs="Cambria"/>
                <w:b/>
                <w:sz w:val="20"/>
                <w:szCs w:val="20"/>
              </w:rPr>
            </w:pPr>
            <w:r w:rsidRPr="0034308D">
              <w:rPr>
                <w:rFonts w:ascii="Century Gothic" w:eastAsia="Cambria" w:hAnsi="Century Gothic" w:cs="Cambria"/>
                <w:b/>
                <w:sz w:val="20"/>
                <w:szCs w:val="20"/>
              </w:rPr>
              <w:t>Ziel:</w:t>
            </w:r>
          </w:p>
          <w:p w14:paraId="5DF2EBFF" w14:textId="540A9446" w:rsidR="0034308D" w:rsidRPr="0034308D" w:rsidRDefault="0034308D" w:rsidP="00340E5C">
            <w:pPr>
              <w:spacing w:before="60" w:after="120"/>
              <w:rPr>
                <w:rFonts w:ascii="Century Gothic" w:hAnsi="Century Gothic"/>
                <w:sz w:val="20"/>
                <w:szCs w:val="20"/>
              </w:rPr>
            </w:pPr>
            <w:r w:rsidRPr="008655F9">
              <w:rPr>
                <w:rFonts w:ascii="Century Gothic" w:eastAsia="Calibri" w:hAnsi="Century Gothic" w:cs="Calibri"/>
                <w:b/>
                <w:bCs/>
                <w:color w:val="943634" w:themeColor="accent2" w:themeShade="BF"/>
                <w:sz w:val="20"/>
                <w:szCs w:val="20"/>
              </w:rPr>
              <w:t xml:space="preserve">Bis </w:t>
            </w:r>
            <w:r w:rsidR="00E45D04" w:rsidRPr="008655F9">
              <w:rPr>
                <w:rFonts w:ascii="Century Gothic" w:eastAsia="Calibri" w:hAnsi="Century Gothic" w:cs="Calibri"/>
                <w:b/>
                <w:bCs/>
                <w:color w:val="943634" w:themeColor="accent2" w:themeShade="BF"/>
                <w:sz w:val="20"/>
                <w:szCs w:val="20"/>
              </w:rPr>
              <w:t>November 2023</w:t>
            </w:r>
            <w:r w:rsidRPr="008655F9">
              <w:rPr>
                <w:rFonts w:ascii="Century Gothic" w:eastAsia="Calibri" w:hAnsi="Century Gothic" w:cs="Calibri"/>
                <w:b/>
                <w:bCs/>
                <w:color w:val="943634" w:themeColor="accent2" w:themeShade="BF"/>
                <w:sz w:val="20"/>
                <w:szCs w:val="20"/>
              </w:rPr>
              <w:t xml:space="preserve"> sind die Arbeitsvorhaben für das Schuljahr 202</w:t>
            </w:r>
            <w:r w:rsidR="00E45D04" w:rsidRPr="008655F9">
              <w:rPr>
                <w:rFonts w:ascii="Century Gothic" w:eastAsia="Calibri" w:hAnsi="Century Gothic" w:cs="Calibri"/>
                <w:b/>
                <w:bCs/>
                <w:color w:val="943634" w:themeColor="accent2" w:themeShade="BF"/>
                <w:sz w:val="20"/>
                <w:szCs w:val="20"/>
              </w:rPr>
              <w:t>3</w:t>
            </w:r>
            <w:r w:rsidRPr="008655F9">
              <w:rPr>
                <w:rFonts w:ascii="Century Gothic" w:eastAsia="Calibri" w:hAnsi="Century Gothic" w:cs="Calibri"/>
                <w:b/>
                <w:bCs/>
                <w:color w:val="943634" w:themeColor="accent2" w:themeShade="BF"/>
                <w:sz w:val="20"/>
                <w:szCs w:val="20"/>
              </w:rPr>
              <w:t>/202</w:t>
            </w:r>
            <w:r w:rsidR="00E45D04" w:rsidRPr="008655F9">
              <w:rPr>
                <w:rFonts w:ascii="Century Gothic" w:eastAsia="Calibri" w:hAnsi="Century Gothic" w:cs="Calibri"/>
                <w:b/>
                <w:bCs/>
                <w:color w:val="943634" w:themeColor="accent2" w:themeShade="BF"/>
                <w:sz w:val="20"/>
                <w:szCs w:val="20"/>
              </w:rPr>
              <w:t>4</w:t>
            </w:r>
            <w:r w:rsidRPr="008655F9">
              <w:rPr>
                <w:rFonts w:ascii="Century Gothic" w:eastAsia="Calibri" w:hAnsi="Century Gothic" w:cs="Calibri"/>
                <w:b/>
                <w:bCs/>
                <w:color w:val="943634" w:themeColor="accent2" w:themeShade="BF"/>
                <w:sz w:val="20"/>
                <w:szCs w:val="20"/>
              </w:rPr>
              <w:t xml:space="preserve"> nach Evaluation der bisherigen Vereinbarungen im Schulprogramm 202</w:t>
            </w:r>
            <w:r w:rsidR="00E45D04" w:rsidRPr="008655F9">
              <w:rPr>
                <w:rFonts w:ascii="Century Gothic" w:eastAsia="Calibri" w:hAnsi="Century Gothic" w:cs="Calibri"/>
                <w:b/>
                <w:bCs/>
                <w:color w:val="943634" w:themeColor="accent2" w:themeShade="BF"/>
                <w:sz w:val="20"/>
                <w:szCs w:val="20"/>
              </w:rPr>
              <w:t>2</w:t>
            </w:r>
            <w:r w:rsidRPr="008655F9">
              <w:rPr>
                <w:rFonts w:ascii="Century Gothic" w:eastAsia="Calibri" w:hAnsi="Century Gothic" w:cs="Calibri"/>
                <w:b/>
                <w:bCs/>
                <w:color w:val="943634" w:themeColor="accent2" w:themeShade="BF"/>
                <w:sz w:val="20"/>
                <w:szCs w:val="20"/>
              </w:rPr>
              <w:t>/202</w:t>
            </w:r>
            <w:r w:rsidR="00E45D04" w:rsidRPr="008655F9">
              <w:rPr>
                <w:rFonts w:ascii="Century Gothic" w:eastAsia="Calibri" w:hAnsi="Century Gothic" w:cs="Calibri"/>
                <w:b/>
                <w:bCs/>
                <w:color w:val="943634" w:themeColor="accent2" w:themeShade="BF"/>
                <w:sz w:val="20"/>
                <w:szCs w:val="20"/>
              </w:rPr>
              <w:t>3</w:t>
            </w:r>
            <w:r w:rsidRPr="008655F9">
              <w:rPr>
                <w:rFonts w:ascii="Century Gothic" w:eastAsia="Calibri" w:hAnsi="Century Gothic" w:cs="Calibri"/>
                <w:b/>
                <w:bCs/>
                <w:color w:val="943634" w:themeColor="accent2" w:themeShade="BF"/>
                <w:sz w:val="20"/>
                <w:szCs w:val="20"/>
              </w:rPr>
              <w:t xml:space="preserve"> in einem neuen Strukturplan von der Steuergruppe festgeschrieben und in allen Schulgremien abgestimmt worden</w:t>
            </w:r>
          </w:p>
        </w:tc>
      </w:tr>
      <w:tr w:rsidR="0034308D" w:rsidRPr="001E5D49" w14:paraId="0178D007" w14:textId="77777777" w:rsidTr="00340E5C">
        <w:trPr>
          <w:trHeight w:val="364"/>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C4074" w14:textId="77777777" w:rsidR="0034308D" w:rsidRPr="0034308D" w:rsidRDefault="0034308D" w:rsidP="00340E5C">
            <w:pPr>
              <w:spacing w:before="60" w:after="120"/>
              <w:rPr>
                <w:rFonts w:ascii="Century Gothic" w:eastAsia="Verdana" w:hAnsi="Century Gothic" w:cs="Verdana"/>
                <w:sz w:val="20"/>
                <w:szCs w:val="20"/>
              </w:rPr>
            </w:pPr>
            <w:r w:rsidRPr="0034308D">
              <w:rPr>
                <w:rFonts w:ascii="Century Gothic" w:eastAsia="Cambria" w:hAnsi="Century Gothic" w:cs="Cambria"/>
                <w:b/>
                <w:sz w:val="20"/>
                <w:szCs w:val="20"/>
              </w:rPr>
              <w:t>Indikation:</w:t>
            </w:r>
            <w:r w:rsidRPr="0034308D">
              <w:rPr>
                <w:rFonts w:ascii="Century Gothic" w:eastAsia="Verdana" w:hAnsi="Century Gothic" w:cs="Verdana"/>
                <w:sz w:val="20"/>
                <w:szCs w:val="20"/>
              </w:rPr>
              <w:t xml:space="preserve"> </w:t>
            </w:r>
          </w:p>
          <w:p w14:paraId="2821450F" w14:textId="0E708AB3" w:rsidR="0034308D" w:rsidRPr="0034308D" w:rsidRDefault="0034308D" w:rsidP="00340E5C">
            <w:pPr>
              <w:spacing w:before="60" w:after="120"/>
              <w:rPr>
                <w:rFonts w:ascii="Century Gothic" w:eastAsia="Calibri" w:hAnsi="Century Gothic" w:cs="Calibri"/>
                <w:sz w:val="20"/>
                <w:szCs w:val="20"/>
              </w:rPr>
            </w:pPr>
            <w:r w:rsidRPr="0034308D">
              <w:rPr>
                <w:rFonts w:ascii="Century Gothic" w:eastAsia="Calibri" w:hAnsi="Century Gothic" w:cs="Calibri"/>
                <w:sz w:val="20"/>
                <w:szCs w:val="20"/>
              </w:rPr>
              <w:t>Die Steuergruppe sichert die Planung, Kontinuität und Reflexion der Entwicklungsvorhaben im Schulprogramm 202</w:t>
            </w:r>
            <w:r w:rsidR="00E45D04">
              <w:rPr>
                <w:rFonts w:ascii="Century Gothic" w:eastAsia="Calibri" w:hAnsi="Century Gothic" w:cs="Calibri"/>
                <w:sz w:val="20"/>
                <w:szCs w:val="20"/>
              </w:rPr>
              <w:t>3</w:t>
            </w:r>
            <w:r w:rsidRPr="0034308D">
              <w:rPr>
                <w:rFonts w:ascii="Century Gothic" w:eastAsia="Calibri" w:hAnsi="Century Gothic" w:cs="Calibri"/>
                <w:sz w:val="20"/>
                <w:szCs w:val="20"/>
              </w:rPr>
              <w:t>/202</w:t>
            </w:r>
            <w:r w:rsidR="00E45D04">
              <w:rPr>
                <w:rFonts w:ascii="Century Gothic" w:eastAsia="Calibri" w:hAnsi="Century Gothic" w:cs="Calibri"/>
                <w:sz w:val="20"/>
                <w:szCs w:val="20"/>
              </w:rPr>
              <w:t>4</w:t>
            </w:r>
            <w:r w:rsidRPr="0034308D">
              <w:rPr>
                <w:rFonts w:ascii="Century Gothic" w:eastAsia="Calibri" w:hAnsi="Century Gothic" w:cs="Calibri"/>
                <w:sz w:val="20"/>
                <w:szCs w:val="20"/>
              </w:rPr>
              <w:t xml:space="preserve"> und bezieht </w:t>
            </w:r>
            <w:r>
              <w:rPr>
                <w:rFonts w:ascii="Century Gothic" w:eastAsia="Calibri" w:hAnsi="Century Gothic" w:cs="Calibri"/>
                <w:sz w:val="20"/>
                <w:szCs w:val="20"/>
              </w:rPr>
              <w:t xml:space="preserve">in einem demokratischen Prozess </w:t>
            </w:r>
            <w:r w:rsidRPr="0034308D">
              <w:rPr>
                <w:rFonts w:ascii="Century Gothic" w:eastAsia="Calibri" w:hAnsi="Century Gothic" w:cs="Calibri"/>
                <w:sz w:val="20"/>
                <w:szCs w:val="20"/>
              </w:rPr>
              <w:t xml:space="preserve">die </w:t>
            </w:r>
            <w:r w:rsidR="00322D73">
              <w:rPr>
                <w:rFonts w:ascii="Century Gothic" w:eastAsia="Calibri" w:hAnsi="Century Gothic" w:cs="Calibri"/>
                <w:sz w:val="20"/>
                <w:szCs w:val="20"/>
              </w:rPr>
              <w:t>Bedürfnisse</w:t>
            </w:r>
            <w:r>
              <w:rPr>
                <w:rFonts w:ascii="Century Gothic" w:eastAsia="Calibri" w:hAnsi="Century Gothic" w:cs="Calibri"/>
                <w:sz w:val="20"/>
                <w:szCs w:val="20"/>
              </w:rPr>
              <w:t>/</w:t>
            </w:r>
            <w:r w:rsidRPr="0034308D">
              <w:rPr>
                <w:rFonts w:ascii="Century Gothic" w:eastAsia="Calibri" w:hAnsi="Century Gothic" w:cs="Calibri"/>
                <w:sz w:val="20"/>
                <w:szCs w:val="20"/>
              </w:rPr>
              <w:t xml:space="preserve">Vorschläge/Wünsche </w:t>
            </w:r>
            <w:r>
              <w:rPr>
                <w:rFonts w:ascii="Century Gothic" w:eastAsia="Calibri" w:hAnsi="Century Gothic" w:cs="Calibri"/>
                <w:sz w:val="20"/>
                <w:szCs w:val="20"/>
              </w:rPr>
              <w:t>der Schulgemeinde mit ein.</w:t>
            </w:r>
          </w:p>
          <w:p w14:paraId="1F631CA8" w14:textId="4832A6E8" w:rsidR="0034308D" w:rsidRPr="008655F9" w:rsidRDefault="0034308D" w:rsidP="008655F9">
            <w:pPr>
              <w:spacing w:before="60" w:after="120"/>
              <w:rPr>
                <w:rFonts w:ascii="Century Gothic" w:hAnsi="Century Gothic"/>
                <w:sz w:val="20"/>
                <w:szCs w:val="20"/>
              </w:rPr>
            </w:pPr>
            <w:r w:rsidRPr="008655F9">
              <w:rPr>
                <w:rFonts w:ascii="Century Gothic" w:hAnsi="Century Gothic"/>
                <w:sz w:val="20"/>
                <w:szCs w:val="20"/>
              </w:rPr>
              <w:t>Dazu sind folgende Schritte vereinbart:</w:t>
            </w:r>
          </w:p>
          <w:p w14:paraId="7AA96C61" w14:textId="1D0D9F98" w:rsidR="008655F9" w:rsidRDefault="008655F9" w:rsidP="008655F9">
            <w:pPr>
              <w:pStyle w:val="Listenabsatz"/>
              <w:numPr>
                <w:ilvl w:val="0"/>
                <w:numId w:val="7"/>
              </w:numPr>
              <w:spacing w:before="60" w:after="120"/>
              <w:rPr>
                <w:rFonts w:ascii="Century Gothic" w:hAnsi="Century Gothic"/>
                <w:sz w:val="20"/>
                <w:szCs w:val="20"/>
              </w:rPr>
            </w:pPr>
            <w:r>
              <w:rPr>
                <w:rFonts w:ascii="Century Gothic" w:hAnsi="Century Gothic"/>
                <w:sz w:val="20"/>
                <w:szCs w:val="20"/>
              </w:rPr>
              <w:t>Auswertung der Ergebnisse der Arbeitsvorhaben aus dem Schuljahr 22/23</w:t>
            </w:r>
          </w:p>
          <w:p w14:paraId="3E12BB1B" w14:textId="783049E3" w:rsidR="008655F9" w:rsidRDefault="008655F9" w:rsidP="008655F9">
            <w:pPr>
              <w:pStyle w:val="Listenabsatz"/>
              <w:numPr>
                <w:ilvl w:val="0"/>
                <w:numId w:val="7"/>
              </w:numPr>
              <w:spacing w:before="60" w:after="120"/>
              <w:rPr>
                <w:rFonts w:ascii="Century Gothic" w:hAnsi="Century Gothic"/>
                <w:sz w:val="20"/>
                <w:szCs w:val="20"/>
              </w:rPr>
            </w:pPr>
            <w:r>
              <w:rPr>
                <w:rFonts w:ascii="Century Gothic" w:hAnsi="Century Gothic"/>
                <w:sz w:val="20"/>
                <w:szCs w:val="20"/>
              </w:rPr>
              <w:t>Eventuelles Fortführen von Arbeitsvorhaben im Schuljahr 23/24</w:t>
            </w:r>
          </w:p>
          <w:p w14:paraId="5A39FD94" w14:textId="5AF03631" w:rsidR="0034308D" w:rsidRPr="0034308D" w:rsidRDefault="0034308D" w:rsidP="006D60CE">
            <w:pPr>
              <w:pStyle w:val="Listenabsatz"/>
              <w:numPr>
                <w:ilvl w:val="0"/>
                <w:numId w:val="7"/>
              </w:numPr>
              <w:spacing w:before="60" w:after="120"/>
              <w:rPr>
                <w:rFonts w:ascii="Century Gothic" w:hAnsi="Century Gothic"/>
                <w:sz w:val="20"/>
                <w:szCs w:val="20"/>
              </w:rPr>
            </w:pPr>
            <w:r>
              <w:rPr>
                <w:rFonts w:ascii="Century Gothic" w:hAnsi="Century Gothic"/>
                <w:sz w:val="20"/>
                <w:szCs w:val="20"/>
              </w:rPr>
              <w:t>Sammeln möglicher Schulentwicklungs-Vorhaben in Schulgremien</w:t>
            </w:r>
          </w:p>
          <w:p w14:paraId="384F1919" w14:textId="38452B1D" w:rsidR="0034308D" w:rsidRPr="0034308D" w:rsidRDefault="0034308D" w:rsidP="006D60CE">
            <w:pPr>
              <w:pStyle w:val="Listenabsatz"/>
              <w:numPr>
                <w:ilvl w:val="0"/>
                <w:numId w:val="7"/>
              </w:numPr>
              <w:spacing w:before="60" w:after="120"/>
              <w:rPr>
                <w:rFonts w:ascii="Century Gothic" w:hAnsi="Century Gothic"/>
                <w:sz w:val="20"/>
                <w:szCs w:val="20"/>
              </w:rPr>
            </w:pPr>
            <w:r w:rsidRPr="0034308D">
              <w:rPr>
                <w:rFonts w:ascii="Century Gothic" w:hAnsi="Century Gothic"/>
                <w:sz w:val="20"/>
                <w:szCs w:val="20"/>
              </w:rPr>
              <w:t xml:space="preserve">Auflistung der </w:t>
            </w:r>
            <w:r>
              <w:rPr>
                <w:rFonts w:ascii="Century Gothic" w:hAnsi="Century Gothic"/>
                <w:sz w:val="20"/>
                <w:szCs w:val="20"/>
              </w:rPr>
              <w:t xml:space="preserve">vereinbarten </w:t>
            </w:r>
            <w:r w:rsidRPr="0034308D">
              <w:rPr>
                <w:rFonts w:ascii="Century Gothic" w:hAnsi="Century Gothic"/>
                <w:sz w:val="20"/>
                <w:szCs w:val="20"/>
              </w:rPr>
              <w:t xml:space="preserve">Arbeitsvorhaben </w:t>
            </w:r>
            <w:r w:rsidR="008655F9">
              <w:rPr>
                <w:rFonts w:ascii="Century Gothic" w:hAnsi="Century Gothic"/>
                <w:sz w:val="20"/>
                <w:szCs w:val="20"/>
              </w:rPr>
              <w:t>23/24</w:t>
            </w:r>
          </w:p>
          <w:p w14:paraId="4D82932C" w14:textId="59738110" w:rsidR="0034308D" w:rsidRPr="0034308D" w:rsidRDefault="0034308D" w:rsidP="006D60CE">
            <w:pPr>
              <w:pStyle w:val="Listenabsatz"/>
              <w:numPr>
                <w:ilvl w:val="0"/>
                <w:numId w:val="7"/>
              </w:numPr>
              <w:spacing w:before="60" w:after="120"/>
              <w:rPr>
                <w:rFonts w:ascii="Century Gothic" w:hAnsi="Century Gothic"/>
                <w:sz w:val="20"/>
                <w:szCs w:val="20"/>
              </w:rPr>
            </w:pPr>
            <w:r w:rsidRPr="0034308D">
              <w:rPr>
                <w:rFonts w:ascii="Century Gothic" w:hAnsi="Century Gothic"/>
                <w:sz w:val="20"/>
                <w:szCs w:val="20"/>
              </w:rPr>
              <w:t>Aufstellen eines Projektplans</w:t>
            </w:r>
            <w:r w:rsidR="008655F9">
              <w:rPr>
                <w:rFonts w:ascii="Century Gothic" w:hAnsi="Century Gothic"/>
                <w:sz w:val="20"/>
                <w:szCs w:val="20"/>
              </w:rPr>
              <w:t xml:space="preserve"> mit Verantwortlichen</w:t>
            </w:r>
          </w:p>
          <w:p w14:paraId="2554D694" w14:textId="77777777" w:rsidR="0034308D" w:rsidRPr="0034308D" w:rsidRDefault="0034308D" w:rsidP="006D60CE">
            <w:pPr>
              <w:pStyle w:val="Listenabsatz"/>
              <w:numPr>
                <w:ilvl w:val="0"/>
                <w:numId w:val="7"/>
              </w:numPr>
              <w:spacing w:before="60" w:after="120"/>
              <w:rPr>
                <w:rFonts w:ascii="Century Gothic" w:hAnsi="Century Gothic"/>
                <w:sz w:val="20"/>
                <w:szCs w:val="20"/>
              </w:rPr>
            </w:pPr>
            <w:r w:rsidRPr="0034308D">
              <w:rPr>
                <w:rFonts w:ascii="Century Gothic" w:hAnsi="Century Gothic"/>
                <w:sz w:val="20"/>
                <w:szCs w:val="20"/>
              </w:rPr>
              <w:t>Festlegen der Zeitfenster</w:t>
            </w:r>
          </w:p>
          <w:p w14:paraId="42B8AC34" w14:textId="77777777" w:rsidR="0034308D" w:rsidRPr="0034308D" w:rsidRDefault="0034308D" w:rsidP="006D60CE">
            <w:pPr>
              <w:pStyle w:val="Listenabsatz"/>
              <w:numPr>
                <w:ilvl w:val="0"/>
                <w:numId w:val="7"/>
              </w:numPr>
              <w:spacing w:before="60" w:after="120"/>
              <w:rPr>
                <w:rFonts w:ascii="Century Gothic" w:hAnsi="Century Gothic"/>
                <w:sz w:val="20"/>
                <w:szCs w:val="20"/>
              </w:rPr>
            </w:pPr>
            <w:r w:rsidRPr="0034308D">
              <w:rPr>
                <w:rFonts w:ascii="Century Gothic" w:hAnsi="Century Gothic"/>
                <w:sz w:val="20"/>
                <w:szCs w:val="20"/>
              </w:rPr>
              <w:t>Arbeit in den Projektgruppen</w:t>
            </w:r>
          </w:p>
          <w:p w14:paraId="41B328D2" w14:textId="6F61A4C1" w:rsidR="0034308D" w:rsidRPr="0034308D" w:rsidRDefault="0034308D" w:rsidP="006D60CE">
            <w:pPr>
              <w:pStyle w:val="Listenabsatz"/>
              <w:numPr>
                <w:ilvl w:val="0"/>
                <w:numId w:val="7"/>
              </w:numPr>
              <w:spacing w:before="60" w:after="120"/>
              <w:rPr>
                <w:rFonts w:ascii="Century Gothic" w:hAnsi="Century Gothic"/>
                <w:sz w:val="20"/>
                <w:szCs w:val="20"/>
              </w:rPr>
            </w:pPr>
            <w:r w:rsidRPr="0034308D">
              <w:rPr>
                <w:rFonts w:ascii="Century Gothic" w:hAnsi="Century Gothic"/>
                <w:sz w:val="20"/>
                <w:szCs w:val="20"/>
              </w:rPr>
              <w:t>Anbieten schulinterner Fortbildungen</w:t>
            </w:r>
            <w:r w:rsidR="008655F9">
              <w:rPr>
                <w:rFonts w:ascii="Century Gothic" w:hAnsi="Century Gothic"/>
                <w:sz w:val="20"/>
                <w:szCs w:val="20"/>
              </w:rPr>
              <w:t>(pädagogischer Nachmittage</w:t>
            </w:r>
          </w:p>
          <w:p w14:paraId="1131E9A4" w14:textId="30C1727E" w:rsidR="0034308D" w:rsidRPr="0034308D" w:rsidRDefault="008655F9" w:rsidP="006D60CE">
            <w:pPr>
              <w:pStyle w:val="Listenabsatz"/>
              <w:numPr>
                <w:ilvl w:val="0"/>
                <w:numId w:val="7"/>
              </w:numPr>
              <w:spacing w:before="60" w:after="120"/>
              <w:rPr>
                <w:rFonts w:ascii="Century Gothic" w:hAnsi="Century Gothic"/>
                <w:sz w:val="20"/>
                <w:szCs w:val="20"/>
              </w:rPr>
            </w:pPr>
            <w:r>
              <w:rPr>
                <w:rFonts w:ascii="Century Gothic" w:hAnsi="Century Gothic"/>
                <w:sz w:val="20"/>
                <w:szCs w:val="20"/>
              </w:rPr>
              <w:t xml:space="preserve">Regelmäßige </w:t>
            </w:r>
            <w:r w:rsidR="0034308D" w:rsidRPr="0034308D">
              <w:rPr>
                <w:rFonts w:ascii="Century Gothic" w:hAnsi="Century Gothic"/>
                <w:sz w:val="20"/>
                <w:szCs w:val="20"/>
              </w:rPr>
              <w:t>Informationsweitergabe in Schulgremien</w:t>
            </w:r>
          </w:p>
          <w:p w14:paraId="42DCFAE4" w14:textId="11CB4864" w:rsidR="0034308D" w:rsidRPr="0034308D" w:rsidRDefault="008655F9" w:rsidP="006D60CE">
            <w:pPr>
              <w:pStyle w:val="Listenabsatz"/>
              <w:numPr>
                <w:ilvl w:val="0"/>
                <w:numId w:val="7"/>
              </w:numPr>
              <w:spacing w:before="60" w:after="120"/>
              <w:rPr>
                <w:rFonts w:ascii="Century Gothic" w:hAnsi="Century Gothic"/>
                <w:sz w:val="20"/>
                <w:szCs w:val="20"/>
              </w:rPr>
            </w:pPr>
            <w:r>
              <w:rPr>
                <w:rFonts w:ascii="Century Gothic" w:hAnsi="Century Gothic"/>
                <w:sz w:val="20"/>
                <w:szCs w:val="20"/>
              </w:rPr>
              <w:t>Präsentation in Schulgemeinde</w:t>
            </w:r>
          </w:p>
          <w:p w14:paraId="3291CD27" w14:textId="77777777" w:rsidR="0034308D" w:rsidRPr="0034308D" w:rsidRDefault="0034308D" w:rsidP="006D60CE">
            <w:pPr>
              <w:pStyle w:val="Listenabsatz"/>
              <w:numPr>
                <w:ilvl w:val="0"/>
                <w:numId w:val="7"/>
              </w:numPr>
              <w:spacing w:before="60" w:after="120"/>
              <w:rPr>
                <w:rFonts w:ascii="Century Gothic" w:hAnsi="Century Gothic"/>
                <w:sz w:val="20"/>
                <w:szCs w:val="20"/>
              </w:rPr>
            </w:pPr>
            <w:r w:rsidRPr="0034308D">
              <w:rPr>
                <w:rFonts w:ascii="Century Gothic" w:hAnsi="Century Gothic"/>
                <w:sz w:val="20"/>
                <w:szCs w:val="20"/>
              </w:rPr>
              <w:t>Evaluation</w:t>
            </w:r>
          </w:p>
          <w:p w14:paraId="1E782038" w14:textId="4A16BAC8" w:rsidR="0034308D" w:rsidRPr="0034308D" w:rsidRDefault="0034308D" w:rsidP="006D60CE">
            <w:pPr>
              <w:pStyle w:val="Listenabsatz"/>
              <w:numPr>
                <w:ilvl w:val="0"/>
                <w:numId w:val="7"/>
              </w:numPr>
              <w:spacing w:before="60" w:after="120"/>
              <w:rPr>
                <w:rFonts w:ascii="Century Gothic" w:hAnsi="Century Gothic"/>
                <w:sz w:val="20"/>
                <w:szCs w:val="20"/>
              </w:rPr>
            </w:pPr>
            <w:r w:rsidRPr="0034308D">
              <w:rPr>
                <w:rFonts w:ascii="Century Gothic" w:hAnsi="Century Gothic"/>
                <w:sz w:val="20"/>
                <w:szCs w:val="20"/>
              </w:rPr>
              <w:t xml:space="preserve">Festschreibung im Schulprogramm </w:t>
            </w:r>
            <w:r w:rsidR="008655F9">
              <w:rPr>
                <w:rFonts w:ascii="Century Gothic" w:hAnsi="Century Gothic"/>
                <w:sz w:val="20"/>
                <w:szCs w:val="20"/>
              </w:rPr>
              <w:t>24/25</w:t>
            </w:r>
          </w:p>
        </w:tc>
      </w:tr>
      <w:tr w:rsidR="0034308D" w:rsidRPr="001E5D49" w14:paraId="30841FB3" w14:textId="77777777" w:rsidTr="00340E5C">
        <w:trPr>
          <w:trHeight w:val="364"/>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13B31" w14:textId="77777777" w:rsidR="0034308D" w:rsidRPr="0034308D" w:rsidRDefault="0034308D" w:rsidP="00340E5C">
            <w:pPr>
              <w:spacing w:before="60" w:after="120"/>
              <w:rPr>
                <w:rFonts w:ascii="Century Gothic" w:eastAsia="Cambria" w:hAnsi="Century Gothic" w:cs="Cambria"/>
                <w:b/>
                <w:sz w:val="20"/>
                <w:szCs w:val="20"/>
              </w:rPr>
            </w:pPr>
            <w:r w:rsidRPr="0034308D">
              <w:rPr>
                <w:rFonts w:ascii="Century Gothic" w:eastAsia="Cambria" w:hAnsi="Century Gothic" w:cs="Cambria"/>
                <w:b/>
                <w:sz w:val="20"/>
                <w:szCs w:val="20"/>
              </w:rPr>
              <w:t>Evaluation:</w:t>
            </w:r>
          </w:p>
          <w:p w14:paraId="7FD88570" w14:textId="22801CA3" w:rsidR="0034308D" w:rsidRPr="0034308D" w:rsidRDefault="0034308D" w:rsidP="00340E5C">
            <w:pPr>
              <w:spacing w:before="60" w:after="120"/>
              <w:rPr>
                <w:rFonts w:ascii="Century Gothic" w:hAnsi="Century Gothic"/>
                <w:sz w:val="20"/>
                <w:szCs w:val="20"/>
              </w:rPr>
            </w:pPr>
            <w:r w:rsidRPr="0034308D">
              <w:rPr>
                <w:rFonts w:ascii="Century Gothic" w:eastAsia="Calibri" w:hAnsi="Century Gothic" w:cs="Calibri"/>
                <w:sz w:val="20"/>
                <w:szCs w:val="20"/>
              </w:rPr>
              <w:t xml:space="preserve">Befragung </w:t>
            </w:r>
            <w:r w:rsidR="008655F9">
              <w:rPr>
                <w:rFonts w:ascii="Century Gothic" w:eastAsia="Calibri" w:hAnsi="Century Gothic" w:cs="Calibri"/>
                <w:sz w:val="20"/>
                <w:szCs w:val="20"/>
              </w:rPr>
              <w:t>in den Schulgremien, Beobachtungen</w:t>
            </w:r>
          </w:p>
        </w:tc>
      </w:tr>
      <w:tr w:rsidR="0034308D" w:rsidRPr="001E5D49" w14:paraId="68EBC39A" w14:textId="77777777" w:rsidTr="00340E5C">
        <w:trPr>
          <w:trHeight w:val="364"/>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0D797" w14:textId="77777777" w:rsidR="0034308D" w:rsidRPr="0034308D" w:rsidRDefault="0034308D" w:rsidP="00340E5C">
            <w:pPr>
              <w:spacing w:before="60" w:after="120"/>
              <w:rPr>
                <w:rFonts w:ascii="Century Gothic" w:eastAsia="Cambria" w:hAnsi="Century Gothic" w:cs="Cambria"/>
                <w:b/>
                <w:sz w:val="20"/>
                <w:szCs w:val="20"/>
              </w:rPr>
            </w:pPr>
            <w:r w:rsidRPr="0034308D">
              <w:rPr>
                <w:rFonts w:ascii="Century Gothic" w:eastAsia="Cambria" w:hAnsi="Century Gothic" w:cs="Cambria"/>
                <w:b/>
                <w:sz w:val="20"/>
                <w:szCs w:val="20"/>
              </w:rPr>
              <w:t>Zeitrahmen:</w:t>
            </w:r>
          </w:p>
          <w:p w14:paraId="1C1B9339" w14:textId="2EFBA7EC" w:rsidR="0034308D" w:rsidRPr="0034308D" w:rsidRDefault="0034308D" w:rsidP="00340E5C">
            <w:pPr>
              <w:spacing w:before="60" w:after="120"/>
              <w:rPr>
                <w:rFonts w:ascii="Century Gothic" w:hAnsi="Century Gothic"/>
                <w:sz w:val="20"/>
                <w:szCs w:val="20"/>
              </w:rPr>
            </w:pPr>
            <w:r>
              <w:rPr>
                <w:rFonts w:ascii="Century Gothic" w:eastAsia="Calibri" w:hAnsi="Century Gothic" w:cs="Calibri"/>
                <w:sz w:val="20"/>
                <w:szCs w:val="20"/>
              </w:rPr>
              <w:t xml:space="preserve">September </w:t>
            </w:r>
            <w:r w:rsidR="008655F9">
              <w:rPr>
                <w:rFonts w:ascii="Century Gothic" w:eastAsia="Calibri" w:hAnsi="Century Gothic" w:cs="Calibri"/>
                <w:sz w:val="20"/>
                <w:szCs w:val="20"/>
              </w:rPr>
              <w:t>23 – Juli 24</w:t>
            </w:r>
          </w:p>
        </w:tc>
      </w:tr>
      <w:tr w:rsidR="0034308D" w:rsidRPr="001E5D49" w14:paraId="10985FD8" w14:textId="77777777" w:rsidTr="00340E5C">
        <w:trPr>
          <w:trHeight w:val="364"/>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BD93E" w14:textId="77777777" w:rsidR="0034308D" w:rsidRPr="0034308D" w:rsidRDefault="0034308D" w:rsidP="00340E5C">
            <w:pPr>
              <w:spacing w:before="60" w:after="120"/>
              <w:rPr>
                <w:rFonts w:ascii="Century Gothic" w:eastAsia="Cambria" w:hAnsi="Century Gothic" w:cs="Cambria"/>
                <w:b/>
                <w:sz w:val="20"/>
                <w:szCs w:val="20"/>
              </w:rPr>
            </w:pPr>
            <w:r w:rsidRPr="0034308D">
              <w:rPr>
                <w:rFonts w:ascii="Century Gothic" w:eastAsia="Cambria" w:hAnsi="Century Gothic" w:cs="Cambria"/>
                <w:b/>
                <w:sz w:val="20"/>
                <w:szCs w:val="20"/>
              </w:rPr>
              <w:t xml:space="preserve">Verantwortliche: </w:t>
            </w:r>
          </w:p>
          <w:p w14:paraId="3C89E163" w14:textId="7EA4F51D" w:rsidR="0034308D" w:rsidRPr="0034308D" w:rsidRDefault="0034308D" w:rsidP="00340E5C">
            <w:pPr>
              <w:spacing w:before="60" w:after="120"/>
              <w:rPr>
                <w:rFonts w:ascii="Century Gothic" w:hAnsi="Century Gothic"/>
                <w:sz w:val="20"/>
                <w:szCs w:val="20"/>
              </w:rPr>
            </w:pPr>
            <w:r w:rsidRPr="0034308D">
              <w:rPr>
                <w:rFonts w:ascii="Century Gothic" w:eastAsia="Calibri" w:hAnsi="Century Gothic" w:cs="Calibri"/>
                <w:sz w:val="20"/>
                <w:szCs w:val="20"/>
              </w:rPr>
              <w:t xml:space="preserve">Beate Hunfeld, </w:t>
            </w:r>
            <w:r w:rsidR="008655F9">
              <w:rPr>
                <w:rFonts w:ascii="Century Gothic" w:eastAsia="Calibri" w:hAnsi="Century Gothic" w:cs="Calibri"/>
                <w:sz w:val="20"/>
                <w:szCs w:val="20"/>
              </w:rPr>
              <w:t xml:space="preserve">NN, </w:t>
            </w:r>
            <w:r w:rsidRPr="0034308D">
              <w:rPr>
                <w:rFonts w:ascii="Century Gothic" w:eastAsia="Calibri" w:hAnsi="Century Gothic" w:cs="Calibri"/>
                <w:sz w:val="20"/>
                <w:szCs w:val="20"/>
              </w:rPr>
              <w:t xml:space="preserve">Steuergruppe </w:t>
            </w:r>
          </w:p>
        </w:tc>
      </w:tr>
      <w:tr w:rsidR="0034308D" w:rsidRPr="001E5D49" w14:paraId="5960188B" w14:textId="77777777" w:rsidTr="00340E5C">
        <w:trPr>
          <w:trHeight w:val="364"/>
        </w:trPr>
        <w:tc>
          <w:tcPr>
            <w:tcW w:w="8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1A2E2" w14:textId="77777777" w:rsidR="0034308D" w:rsidRPr="0034308D" w:rsidRDefault="0034308D" w:rsidP="00340E5C">
            <w:pPr>
              <w:spacing w:before="60" w:after="120"/>
              <w:rPr>
                <w:rFonts w:ascii="Century Gothic" w:eastAsia="Cambria" w:hAnsi="Century Gothic" w:cs="Cambria"/>
                <w:b/>
                <w:sz w:val="20"/>
                <w:szCs w:val="20"/>
              </w:rPr>
            </w:pPr>
            <w:r w:rsidRPr="0034308D">
              <w:rPr>
                <w:rFonts w:ascii="Century Gothic" w:eastAsia="Cambria" w:hAnsi="Century Gothic" w:cs="Cambria"/>
                <w:b/>
                <w:sz w:val="20"/>
                <w:szCs w:val="20"/>
              </w:rPr>
              <w:t>Unterstützung:</w:t>
            </w:r>
          </w:p>
          <w:p w14:paraId="13F28189" w14:textId="6C45364A" w:rsidR="0034308D" w:rsidRPr="0034308D" w:rsidRDefault="0034308D" w:rsidP="00340E5C">
            <w:pPr>
              <w:spacing w:before="60" w:after="120"/>
              <w:rPr>
                <w:rFonts w:ascii="Century Gothic" w:hAnsi="Century Gothic"/>
                <w:sz w:val="20"/>
                <w:szCs w:val="20"/>
              </w:rPr>
            </w:pPr>
            <w:r>
              <w:rPr>
                <w:rFonts w:ascii="Century Gothic" w:eastAsia="Calibri" w:hAnsi="Century Gothic" w:cs="Calibri"/>
                <w:sz w:val="20"/>
                <w:szCs w:val="20"/>
              </w:rPr>
              <w:t>Schulgremien, Schulamt, Schulträger, Netzwerke</w:t>
            </w:r>
          </w:p>
        </w:tc>
      </w:tr>
    </w:tbl>
    <w:p w14:paraId="3E7EEF0F" w14:textId="77777777" w:rsidR="0034308D" w:rsidRPr="0034308D" w:rsidRDefault="0034308D" w:rsidP="0034308D"/>
    <w:p w14:paraId="39A467B2" w14:textId="1B42C0B3" w:rsidR="00322D73" w:rsidRPr="00260D03" w:rsidRDefault="00BA2AB8" w:rsidP="00322D73">
      <w:pPr>
        <w:pStyle w:val="berschrift3"/>
        <w:rPr>
          <w:rFonts w:ascii="Century Gothic" w:hAnsi="Century Gothic"/>
          <w:sz w:val="20"/>
          <w:szCs w:val="20"/>
        </w:rPr>
      </w:pPr>
      <w:bookmarkStart w:id="39" w:name="_Toc149207519"/>
      <w:r w:rsidRPr="00260D03">
        <w:rPr>
          <w:rFonts w:ascii="Century Gothic" w:hAnsi="Century Gothic"/>
        </w:rPr>
        <w:t>4</w:t>
      </w:r>
      <w:r w:rsidR="007610A4" w:rsidRPr="00260D03">
        <w:rPr>
          <w:rFonts w:ascii="Century Gothic" w:hAnsi="Century Gothic"/>
        </w:rPr>
        <w:t>.</w:t>
      </w:r>
      <w:r w:rsidR="005538E1" w:rsidRPr="00260D03">
        <w:rPr>
          <w:rFonts w:ascii="Century Gothic" w:hAnsi="Century Gothic"/>
        </w:rPr>
        <w:t>2.</w:t>
      </w:r>
      <w:r w:rsidR="008A54C1" w:rsidRPr="00260D03">
        <w:rPr>
          <w:rFonts w:ascii="Century Gothic" w:hAnsi="Century Gothic"/>
        </w:rPr>
        <w:t>2</w:t>
      </w:r>
      <w:r w:rsidR="007610A4" w:rsidRPr="00260D03">
        <w:rPr>
          <w:rFonts w:ascii="Century Gothic" w:hAnsi="Century Gothic"/>
        </w:rPr>
        <w:tab/>
        <w:t>Führung</w:t>
      </w:r>
      <w:bookmarkEnd w:id="3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7399"/>
      </w:tblGrid>
      <w:tr w:rsidR="00322D73" w:rsidRPr="00A451F0" w14:paraId="71FDC0BE" w14:textId="77777777" w:rsidTr="00322D73">
        <w:trPr>
          <w:cantSplit/>
          <w:tblHeader/>
        </w:trPr>
        <w:tc>
          <w:tcPr>
            <w:tcW w:w="1673" w:type="dxa"/>
            <w:tcBorders>
              <w:bottom w:val="single" w:sz="4" w:space="0" w:color="auto"/>
            </w:tcBorders>
            <w:shd w:val="clear" w:color="auto" w:fill="BFBFBF"/>
            <w:vAlign w:val="center"/>
          </w:tcPr>
          <w:p w14:paraId="732AF133" w14:textId="47726657" w:rsidR="00322D73" w:rsidRPr="00115172" w:rsidRDefault="00322D73" w:rsidP="00340E5C">
            <w:pPr>
              <w:pStyle w:val="Listenabsatz"/>
              <w:spacing w:after="0" w:line="240" w:lineRule="auto"/>
              <w:ind w:left="0"/>
              <w:rPr>
                <w:rFonts w:ascii="Century Gothic" w:hAnsi="Century Gothic"/>
                <w:b/>
                <w:sz w:val="18"/>
                <w:szCs w:val="18"/>
              </w:rPr>
            </w:pPr>
          </w:p>
        </w:tc>
        <w:tc>
          <w:tcPr>
            <w:tcW w:w="7399" w:type="dxa"/>
            <w:shd w:val="clear" w:color="auto" w:fill="D9D9D9" w:themeFill="background1" w:themeFillShade="D9"/>
            <w:vAlign w:val="center"/>
          </w:tcPr>
          <w:p w14:paraId="5174340D" w14:textId="28F8512E" w:rsidR="00322D73" w:rsidRPr="00322D73" w:rsidRDefault="00322D73" w:rsidP="00E41C5E">
            <w:pPr>
              <w:pStyle w:val="Listenabsatz"/>
              <w:spacing w:after="0" w:line="240" w:lineRule="auto"/>
              <w:ind w:left="0"/>
              <w:rPr>
                <w:rFonts w:ascii="Century Gothic" w:hAnsi="Century Gothic"/>
                <w:b/>
                <w:sz w:val="24"/>
                <w:szCs w:val="24"/>
              </w:rPr>
            </w:pPr>
            <w:r w:rsidRPr="00322D73">
              <w:rPr>
                <w:rFonts w:ascii="Century Gothic" w:hAnsi="Century Gothic"/>
                <w:b/>
                <w:sz w:val="24"/>
                <w:szCs w:val="24"/>
              </w:rPr>
              <w:t xml:space="preserve">Fortbildungsplan </w:t>
            </w:r>
            <w:r w:rsidR="008A54C1">
              <w:rPr>
                <w:rFonts w:ascii="Century Gothic" w:hAnsi="Century Gothic"/>
                <w:b/>
                <w:sz w:val="24"/>
                <w:szCs w:val="24"/>
              </w:rPr>
              <w:t>2023/2024</w:t>
            </w:r>
          </w:p>
        </w:tc>
      </w:tr>
      <w:tr w:rsidR="00322D73" w:rsidRPr="00541714" w14:paraId="6196EB85" w14:textId="77777777" w:rsidTr="00322D73">
        <w:tc>
          <w:tcPr>
            <w:tcW w:w="1673" w:type="dxa"/>
            <w:shd w:val="clear" w:color="auto" w:fill="E5B8B7" w:themeFill="accent2" w:themeFillTint="66"/>
          </w:tcPr>
          <w:p w14:paraId="3837D678" w14:textId="7962A383" w:rsidR="00322D73" w:rsidRPr="00115172" w:rsidRDefault="00322D73" w:rsidP="00340E5C">
            <w:pPr>
              <w:pStyle w:val="Listenabsatz"/>
              <w:spacing w:after="0" w:line="240" w:lineRule="auto"/>
              <w:ind w:left="0"/>
              <w:rPr>
                <w:rFonts w:ascii="Century Gothic" w:hAnsi="Century Gothic"/>
                <w:b/>
                <w:sz w:val="20"/>
                <w:szCs w:val="20"/>
              </w:rPr>
            </w:pPr>
          </w:p>
          <w:p w14:paraId="512B99F3" w14:textId="77777777" w:rsidR="00322D73" w:rsidRPr="00115172" w:rsidRDefault="00322D73" w:rsidP="00340E5C">
            <w:pPr>
              <w:pStyle w:val="Listenabsatz"/>
              <w:spacing w:after="0" w:line="240" w:lineRule="auto"/>
              <w:ind w:left="0"/>
              <w:rPr>
                <w:rFonts w:ascii="Century Gothic" w:hAnsi="Century Gothic"/>
                <w:b/>
                <w:sz w:val="20"/>
                <w:szCs w:val="20"/>
              </w:rPr>
            </w:pPr>
            <w:r w:rsidRPr="00115172">
              <w:rPr>
                <w:rFonts w:ascii="Century Gothic" w:hAnsi="Century Gothic"/>
                <w:b/>
                <w:sz w:val="20"/>
                <w:szCs w:val="20"/>
              </w:rPr>
              <w:t>Ziele und Strategien der Qualitäts</w:t>
            </w:r>
            <w:r w:rsidRPr="00115172">
              <w:rPr>
                <w:rFonts w:ascii="Century Gothic" w:hAnsi="Century Gothic"/>
                <w:b/>
                <w:sz w:val="20"/>
                <w:szCs w:val="20"/>
              </w:rPr>
              <w:softHyphen/>
              <w:t>entwicklung</w:t>
            </w:r>
          </w:p>
        </w:tc>
        <w:tc>
          <w:tcPr>
            <w:tcW w:w="7399" w:type="dxa"/>
          </w:tcPr>
          <w:p w14:paraId="10BDEFBF" w14:textId="77777777" w:rsidR="00322D73" w:rsidRPr="009B056B" w:rsidRDefault="00322D73" w:rsidP="00340E5C">
            <w:pPr>
              <w:pStyle w:val="Listenabsatz"/>
              <w:rPr>
                <w:rFonts w:ascii="Century Gothic" w:hAnsi="Century Gothic"/>
                <w:sz w:val="18"/>
                <w:szCs w:val="18"/>
              </w:rPr>
            </w:pPr>
          </w:p>
          <w:p w14:paraId="61A33E83"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Möglichkeiten und Chancen der Vernetzungen im multiprofessionellen Team zur Förderung sozial-emotionaler Kompetenzen</w:t>
            </w:r>
          </w:p>
          <w:p w14:paraId="3B42866C"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 xml:space="preserve">Fortbildungen zum Classroom-Management </w:t>
            </w:r>
          </w:p>
          <w:p w14:paraId="022BB3A1" w14:textId="77777777" w:rsidR="00322D73" w:rsidRPr="009B056B" w:rsidRDefault="00322D73" w:rsidP="00340E5C">
            <w:pPr>
              <w:pStyle w:val="Listenabsatz"/>
              <w:spacing w:after="0" w:line="240" w:lineRule="auto"/>
              <w:rPr>
                <w:rFonts w:ascii="Century Gothic" w:hAnsi="Century Gothic"/>
                <w:sz w:val="18"/>
                <w:szCs w:val="18"/>
              </w:rPr>
            </w:pPr>
          </w:p>
        </w:tc>
      </w:tr>
      <w:tr w:rsidR="00322D73" w:rsidRPr="00541714" w14:paraId="476DE2E3" w14:textId="77777777" w:rsidTr="00322D73">
        <w:trPr>
          <w:trHeight w:val="2799"/>
        </w:trPr>
        <w:tc>
          <w:tcPr>
            <w:tcW w:w="1673" w:type="dxa"/>
            <w:shd w:val="clear" w:color="auto" w:fill="E5B8B7" w:themeFill="accent2" w:themeFillTint="66"/>
          </w:tcPr>
          <w:p w14:paraId="75D64AD2" w14:textId="77777777" w:rsidR="00322D73" w:rsidRDefault="00322D73" w:rsidP="00340E5C">
            <w:pPr>
              <w:pStyle w:val="Listenabsatz"/>
              <w:spacing w:after="0" w:line="240" w:lineRule="auto"/>
              <w:ind w:left="0"/>
              <w:rPr>
                <w:rFonts w:ascii="Century Gothic" w:hAnsi="Century Gothic"/>
                <w:b/>
                <w:sz w:val="20"/>
                <w:szCs w:val="20"/>
              </w:rPr>
            </w:pPr>
          </w:p>
          <w:p w14:paraId="1CA030B2" w14:textId="77777777" w:rsidR="00322D73" w:rsidRPr="00115172" w:rsidRDefault="00322D73" w:rsidP="00340E5C">
            <w:pPr>
              <w:pStyle w:val="Listenabsatz"/>
              <w:spacing w:after="0" w:line="240" w:lineRule="auto"/>
              <w:ind w:left="0"/>
              <w:rPr>
                <w:rFonts w:ascii="Century Gothic" w:hAnsi="Century Gothic"/>
                <w:b/>
                <w:sz w:val="20"/>
                <w:szCs w:val="20"/>
              </w:rPr>
            </w:pPr>
            <w:r w:rsidRPr="00115172">
              <w:rPr>
                <w:rFonts w:ascii="Century Gothic" w:hAnsi="Century Gothic"/>
                <w:b/>
                <w:sz w:val="20"/>
                <w:szCs w:val="20"/>
              </w:rPr>
              <w:t>Professionalität</w:t>
            </w:r>
          </w:p>
        </w:tc>
        <w:tc>
          <w:tcPr>
            <w:tcW w:w="7399" w:type="dxa"/>
          </w:tcPr>
          <w:p w14:paraId="4878D1B7" w14:textId="77777777" w:rsidR="00322D73" w:rsidRPr="009B056B" w:rsidRDefault="00322D73" w:rsidP="00340E5C">
            <w:pPr>
              <w:pStyle w:val="Listenabsatz"/>
              <w:spacing w:after="0" w:line="240" w:lineRule="auto"/>
              <w:rPr>
                <w:rFonts w:ascii="Century Gothic" w:hAnsi="Century Gothic"/>
                <w:sz w:val="18"/>
                <w:szCs w:val="18"/>
              </w:rPr>
            </w:pPr>
          </w:p>
          <w:p w14:paraId="5E122408"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Erweiterung der Kompetenzen in der Smartboard-Nutzung bezüglich der Vernetzung in den HQS-Teams</w:t>
            </w:r>
          </w:p>
          <w:p w14:paraId="78FD3CD7"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Umgang mit digitalen Medien im Unterricht</w:t>
            </w:r>
          </w:p>
          <w:p w14:paraId="26140090" w14:textId="77777777" w:rsidR="00322D73" w:rsidRPr="009B056B" w:rsidRDefault="00322D73" w:rsidP="006D60CE">
            <w:pPr>
              <w:pStyle w:val="Listenabsatz"/>
              <w:numPr>
                <w:ilvl w:val="0"/>
                <w:numId w:val="8"/>
              </w:numPr>
              <w:rPr>
                <w:rFonts w:ascii="Century Gothic" w:hAnsi="Century Gothic"/>
                <w:sz w:val="18"/>
                <w:szCs w:val="18"/>
              </w:rPr>
            </w:pPr>
            <w:r w:rsidRPr="009B056B">
              <w:rPr>
                <w:rFonts w:ascii="Century Gothic" w:hAnsi="Century Gothic"/>
                <w:sz w:val="18"/>
                <w:szCs w:val="18"/>
              </w:rPr>
              <w:t xml:space="preserve">Erste-Hilfe-Kurs </w:t>
            </w:r>
          </w:p>
          <w:p w14:paraId="686662E9" w14:textId="77777777" w:rsidR="00322D73" w:rsidRPr="009B056B" w:rsidRDefault="00322D73" w:rsidP="006D60CE">
            <w:pPr>
              <w:pStyle w:val="Listenabsatz"/>
              <w:numPr>
                <w:ilvl w:val="0"/>
                <w:numId w:val="8"/>
              </w:numPr>
              <w:rPr>
                <w:rFonts w:ascii="Century Gothic" w:hAnsi="Century Gothic"/>
                <w:sz w:val="18"/>
                <w:szCs w:val="18"/>
              </w:rPr>
            </w:pPr>
            <w:r w:rsidRPr="009B056B">
              <w:rPr>
                <w:rFonts w:ascii="Century Gothic" w:hAnsi="Century Gothic"/>
                <w:sz w:val="18"/>
                <w:szCs w:val="18"/>
              </w:rPr>
              <w:t>Aufgaben zur Mentorentätigkeit in der Referendarsausbildung</w:t>
            </w:r>
          </w:p>
          <w:p w14:paraId="3AED733D" w14:textId="77777777" w:rsidR="00322D73" w:rsidRPr="009B056B" w:rsidRDefault="00322D73" w:rsidP="006D60CE">
            <w:pPr>
              <w:pStyle w:val="Listenabsatz"/>
              <w:numPr>
                <w:ilvl w:val="0"/>
                <w:numId w:val="8"/>
              </w:numPr>
              <w:rPr>
                <w:rFonts w:ascii="Century Gothic" w:hAnsi="Century Gothic"/>
                <w:sz w:val="18"/>
                <w:szCs w:val="18"/>
              </w:rPr>
            </w:pPr>
            <w:r w:rsidRPr="009B056B">
              <w:rPr>
                <w:rFonts w:ascii="Century Gothic" w:hAnsi="Century Gothic"/>
                <w:sz w:val="18"/>
                <w:szCs w:val="18"/>
              </w:rPr>
              <w:t>Supervision für Konrektor*innen</w:t>
            </w:r>
          </w:p>
          <w:p w14:paraId="426AC8E5" w14:textId="1A98FA0C" w:rsidR="00322D73" w:rsidRPr="009B056B" w:rsidRDefault="00322D73" w:rsidP="006D60CE">
            <w:pPr>
              <w:pStyle w:val="Listenabsatz"/>
              <w:numPr>
                <w:ilvl w:val="0"/>
                <w:numId w:val="8"/>
              </w:numPr>
              <w:rPr>
                <w:rFonts w:ascii="Century Gothic" w:hAnsi="Century Gothic"/>
                <w:sz w:val="18"/>
                <w:szCs w:val="18"/>
              </w:rPr>
            </w:pPr>
            <w:r w:rsidRPr="009B056B">
              <w:rPr>
                <w:rFonts w:ascii="Century Gothic" w:hAnsi="Century Gothic"/>
                <w:sz w:val="18"/>
                <w:szCs w:val="18"/>
              </w:rPr>
              <w:t>Supervision für Vorklassenleiterin</w:t>
            </w:r>
            <w:r w:rsidR="00086E63">
              <w:rPr>
                <w:rFonts w:ascii="Century Gothic" w:hAnsi="Century Gothic"/>
                <w:sz w:val="18"/>
                <w:szCs w:val="18"/>
              </w:rPr>
              <w:t>nen</w:t>
            </w:r>
          </w:p>
          <w:p w14:paraId="3067BC31" w14:textId="77777777" w:rsidR="00322D73" w:rsidRPr="009B056B" w:rsidRDefault="00322D73" w:rsidP="006D60CE">
            <w:pPr>
              <w:pStyle w:val="Listenabsatz"/>
              <w:numPr>
                <w:ilvl w:val="0"/>
                <w:numId w:val="8"/>
              </w:numPr>
              <w:rPr>
                <w:rFonts w:ascii="Century Gothic" w:hAnsi="Century Gothic"/>
                <w:sz w:val="18"/>
                <w:szCs w:val="18"/>
              </w:rPr>
            </w:pPr>
            <w:r w:rsidRPr="009B056B">
              <w:rPr>
                <w:rFonts w:ascii="Century Gothic" w:hAnsi="Century Gothic"/>
                <w:sz w:val="18"/>
                <w:szCs w:val="18"/>
              </w:rPr>
              <w:t>ETEP-Fortbildung im Rahmen des iSB-K-Projekts zum Umgang mit schwierigen SchülerInnen</w:t>
            </w:r>
          </w:p>
          <w:p w14:paraId="16AB5F26" w14:textId="77777777" w:rsidR="00322D73" w:rsidRPr="009B056B" w:rsidRDefault="00322D73" w:rsidP="006D60CE">
            <w:pPr>
              <w:pStyle w:val="Listenabsatz"/>
              <w:numPr>
                <w:ilvl w:val="0"/>
                <w:numId w:val="8"/>
              </w:numPr>
              <w:rPr>
                <w:rFonts w:ascii="Century Gothic" w:hAnsi="Century Gothic"/>
                <w:sz w:val="18"/>
                <w:szCs w:val="18"/>
              </w:rPr>
            </w:pPr>
            <w:r w:rsidRPr="009B056B">
              <w:rPr>
                <w:rFonts w:ascii="Century Gothic" w:hAnsi="Century Gothic"/>
                <w:sz w:val="18"/>
                <w:szCs w:val="18"/>
              </w:rPr>
              <w:t>Fortbildungen zur Qualifizierung der UBUS-Kraft</w:t>
            </w:r>
          </w:p>
        </w:tc>
      </w:tr>
      <w:tr w:rsidR="00322D73" w:rsidRPr="00541714" w14:paraId="385A53EE" w14:textId="77777777" w:rsidTr="00322D73">
        <w:tc>
          <w:tcPr>
            <w:tcW w:w="1673" w:type="dxa"/>
            <w:shd w:val="clear" w:color="auto" w:fill="E5B8B7" w:themeFill="accent2" w:themeFillTint="66"/>
          </w:tcPr>
          <w:p w14:paraId="5DA5ED23" w14:textId="7A9DC2CD" w:rsidR="00322D73" w:rsidRPr="00115172" w:rsidRDefault="00322D73" w:rsidP="00340E5C">
            <w:pPr>
              <w:pStyle w:val="Listenabsatz"/>
              <w:spacing w:after="0" w:line="240" w:lineRule="auto"/>
              <w:ind w:left="0"/>
              <w:rPr>
                <w:rFonts w:ascii="Century Gothic" w:hAnsi="Century Gothic"/>
                <w:b/>
                <w:sz w:val="20"/>
                <w:szCs w:val="20"/>
              </w:rPr>
            </w:pPr>
          </w:p>
          <w:p w14:paraId="41874D47" w14:textId="77777777" w:rsidR="00322D73" w:rsidRPr="00115172" w:rsidRDefault="00322D73" w:rsidP="00340E5C">
            <w:pPr>
              <w:pStyle w:val="Listenabsatz"/>
              <w:spacing w:after="0" w:line="240" w:lineRule="auto"/>
              <w:ind w:left="0"/>
              <w:rPr>
                <w:rFonts w:ascii="Century Gothic" w:hAnsi="Century Gothic"/>
                <w:b/>
                <w:sz w:val="20"/>
                <w:szCs w:val="20"/>
              </w:rPr>
            </w:pPr>
            <w:r w:rsidRPr="00115172">
              <w:rPr>
                <w:rFonts w:ascii="Century Gothic" w:hAnsi="Century Gothic"/>
                <w:b/>
                <w:sz w:val="20"/>
                <w:szCs w:val="20"/>
              </w:rPr>
              <w:t>Schulkultur</w:t>
            </w:r>
          </w:p>
        </w:tc>
        <w:tc>
          <w:tcPr>
            <w:tcW w:w="7399" w:type="dxa"/>
          </w:tcPr>
          <w:p w14:paraId="7EAC7667" w14:textId="77777777" w:rsidR="00322D73" w:rsidRPr="009B056B" w:rsidRDefault="00322D73" w:rsidP="00340E5C">
            <w:pPr>
              <w:pStyle w:val="Listenabsatz"/>
              <w:spacing w:after="0" w:line="240" w:lineRule="auto"/>
              <w:rPr>
                <w:rFonts w:ascii="Century Gothic" w:hAnsi="Century Gothic"/>
                <w:sz w:val="18"/>
                <w:szCs w:val="18"/>
              </w:rPr>
            </w:pPr>
          </w:p>
          <w:p w14:paraId="394756EA"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Weiterentwicklung des Profils der HQS als Kinderrechteschule im Netzwerk</w:t>
            </w:r>
          </w:p>
          <w:p w14:paraId="1E803ABE" w14:textId="187CC702" w:rsidR="00322D73" w:rsidRPr="009B056B" w:rsidRDefault="00322D73" w:rsidP="00E41C5E">
            <w:pPr>
              <w:pStyle w:val="Listenabsatz"/>
              <w:spacing w:after="0" w:line="240" w:lineRule="auto"/>
              <w:rPr>
                <w:rFonts w:ascii="Century Gothic" w:hAnsi="Century Gothic"/>
                <w:sz w:val="18"/>
                <w:szCs w:val="18"/>
              </w:rPr>
            </w:pPr>
          </w:p>
        </w:tc>
      </w:tr>
      <w:tr w:rsidR="00322D73" w:rsidRPr="00541714" w14:paraId="0D6D7B3B" w14:textId="77777777" w:rsidTr="008655F9">
        <w:trPr>
          <w:trHeight w:val="670"/>
        </w:trPr>
        <w:tc>
          <w:tcPr>
            <w:tcW w:w="1673" w:type="dxa"/>
            <w:shd w:val="clear" w:color="auto" w:fill="E5B8B7" w:themeFill="accent2" w:themeFillTint="66"/>
          </w:tcPr>
          <w:p w14:paraId="7C52A12E" w14:textId="77777777" w:rsidR="00322D73" w:rsidRPr="00115172" w:rsidRDefault="00322D73" w:rsidP="00340E5C">
            <w:pPr>
              <w:pStyle w:val="Listenabsatz"/>
              <w:spacing w:after="0" w:line="240" w:lineRule="auto"/>
              <w:ind w:left="0"/>
              <w:rPr>
                <w:rFonts w:ascii="Century Gothic" w:hAnsi="Century Gothic"/>
                <w:b/>
                <w:sz w:val="20"/>
                <w:szCs w:val="20"/>
              </w:rPr>
            </w:pPr>
          </w:p>
          <w:p w14:paraId="08FE6C1B" w14:textId="77777777" w:rsidR="00322D73" w:rsidRDefault="00322D73" w:rsidP="00340E5C">
            <w:pPr>
              <w:pStyle w:val="Listenabsatz"/>
              <w:spacing w:after="0" w:line="240" w:lineRule="auto"/>
              <w:ind w:left="0"/>
              <w:rPr>
                <w:rFonts w:ascii="Century Gothic" w:hAnsi="Century Gothic"/>
                <w:b/>
                <w:sz w:val="20"/>
                <w:szCs w:val="20"/>
              </w:rPr>
            </w:pPr>
          </w:p>
          <w:p w14:paraId="23860E2B" w14:textId="77777777" w:rsidR="00322D73" w:rsidRDefault="00322D73" w:rsidP="00340E5C">
            <w:pPr>
              <w:pStyle w:val="Listenabsatz"/>
              <w:spacing w:after="0" w:line="240" w:lineRule="auto"/>
              <w:ind w:left="0"/>
              <w:rPr>
                <w:rFonts w:ascii="Century Gothic" w:hAnsi="Century Gothic"/>
                <w:b/>
                <w:sz w:val="20"/>
                <w:szCs w:val="20"/>
              </w:rPr>
            </w:pPr>
          </w:p>
          <w:p w14:paraId="68DA5099" w14:textId="77777777" w:rsidR="00322D73" w:rsidRDefault="00322D73" w:rsidP="00340E5C">
            <w:pPr>
              <w:pStyle w:val="Listenabsatz"/>
              <w:spacing w:after="0" w:line="240" w:lineRule="auto"/>
              <w:ind w:left="0"/>
              <w:rPr>
                <w:rFonts w:ascii="Century Gothic" w:hAnsi="Century Gothic"/>
                <w:b/>
                <w:sz w:val="20"/>
                <w:szCs w:val="20"/>
              </w:rPr>
            </w:pPr>
          </w:p>
          <w:p w14:paraId="1A52FAA4" w14:textId="258AF363" w:rsidR="00322D73" w:rsidRPr="00115172" w:rsidRDefault="00322D73" w:rsidP="00340E5C">
            <w:pPr>
              <w:pStyle w:val="Listenabsatz"/>
              <w:spacing w:after="0" w:line="240" w:lineRule="auto"/>
              <w:ind w:left="0"/>
              <w:rPr>
                <w:rFonts w:ascii="Century Gothic" w:hAnsi="Century Gothic"/>
                <w:b/>
                <w:sz w:val="20"/>
                <w:szCs w:val="20"/>
              </w:rPr>
            </w:pPr>
          </w:p>
          <w:p w14:paraId="7C661F1F" w14:textId="77777777" w:rsidR="00322D73" w:rsidRPr="00115172" w:rsidRDefault="00322D73" w:rsidP="00340E5C">
            <w:pPr>
              <w:pStyle w:val="Listenabsatz"/>
              <w:spacing w:after="0" w:line="240" w:lineRule="auto"/>
              <w:ind w:left="0"/>
              <w:rPr>
                <w:rFonts w:ascii="Century Gothic" w:hAnsi="Century Gothic"/>
                <w:b/>
                <w:sz w:val="20"/>
                <w:szCs w:val="20"/>
              </w:rPr>
            </w:pPr>
            <w:r w:rsidRPr="00115172">
              <w:rPr>
                <w:rFonts w:ascii="Century Gothic" w:hAnsi="Century Gothic"/>
                <w:b/>
                <w:sz w:val="20"/>
                <w:szCs w:val="20"/>
              </w:rPr>
              <w:t>Lehren und Lernen</w:t>
            </w:r>
          </w:p>
        </w:tc>
        <w:tc>
          <w:tcPr>
            <w:tcW w:w="7399" w:type="dxa"/>
          </w:tcPr>
          <w:p w14:paraId="74C4D548" w14:textId="77777777" w:rsidR="00322D73" w:rsidRPr="009B056B" w:rsidRDefault="00322D73" w:rsidP="00340E5C">
            <w:pPr>
              <w:spacing w:after="0" w:line="240" w:lineRule="auto"/>
              <w:ind w:left="360"/>
              <w:rPr>
                <w:rFonts w:ascii="Century Gothic" w:hAnsi="Century Gothic"/>
                <w:sz w:val="18"/>
                <w:szCs w:val="18"/>
                <w:u w:val="single"/>
              </w:rPr>
            </w:pPr>
          </w:p>
          <w:p w14:paraId="3E371016" w14:textId="77777777" w:rsidR="00322D73" w:rsidRPr="009B056B" w:rsidRDefault="00322D73" w:rsidP="00340E5C">
            <w:pPr>
              <w:spacing w:after="0" w:line="240" w:lineRule="auto"/>
              <w:ind w:left="360"/>
              <w:rPr>
                <w:rFonts w:ascii="Century Gothic" w:hAnsi="Century Gothic"/>
                <w:sz w:val="18"/>
                <w:szCs w:val="18"/>
                <w:u w:val="single"/>
              </w:rPr>
            </w:pPr>
            <w:r w:rsidRPr="009B056B">
              <w:rPr>
                <w:rFonts w:ascii="Century Gothic" w:hAnsi="Century Gothic"/>
                <w:sz w:val="18"/>
                <w:szCs w:val="18"/>
                <w:u w:val="single"/>
              </w:rPr>
              <w:t>Deutsch:</w:t>
            </w:r>
          </w:p>
          <w:p w14:paraId="6170E93E"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Fortbildungen zum Sprachförderkonzepts</w:t>
            </w:r>
          </w:p>
          <w:p w14:paraId="43B0D3C7"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Diagnose und Förderung bei Lese-Rechtschreibschwäche</w:t>
            </w:r>
          </w:p>
          <w:p w14:paraId="71B9547A"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Fortbildungen im Bereich NDHS sowie DAZ</w:t>
            </w:r>
          </w:p>
          <w:p w14:paraId="6DEACEB1" w14:textId="77777777" w:rsidR="00322D73" w:rsidRPr="009B056B" w:rsidRDefault="00322D73" w:rsidP="00340E5C">
            <w:pPr>
              <w:spacing w:after="0" w:line="240" w:lineRule="auto"/>
              <w:ind w:left="360"/>
              <w:rPr>
                <w:rFonts w:ascii="Century Gothic" w:hAnsi="Century Gothic"/>
                <w:sz w:val="18"/>
                <w:szCs w:val="18"/>
                <w:u w:val="single"/>
              </w:rPr>
            </w:pPr>
          </w:p>
          <w:p w14:paraId="64085E99" w14:textId="77777777" w:rsidR="00322D73" w:rsidRPr="009B056B" w:rsidRDefault="00322D73" w:rsidP="00340E5C">
            <w:pPr>
              <w:spacing w:after="0" w:line="240" w:lineRule="auto"/>
              <w:ind w:left="360"/>
              <w:rPr>
                <w:rFonts w:ascii="Century Gothic" w:hAnsi="Century Gothic"/>
                <w:sz w:val="18"/>
                <w:szCs w:val="18"/>
                <w:u w:val="single"/>
              </w:rPr>
            </w:pPr>
            <w:r w:rsidRPr="009B056B">
              <w:rPr>
                <w:rFonts w:ascii="Century Gothic" w:hAnsi="Century Gothic"/>
                <w:sz w:val="18"/>
                <w:szCs w:val="18"/>
                <w:u w:val="single"/>
              </w:rPr>
              <w:t>Sachunterricht</w:t>
            </w:r>
          </w:p>
          <w:p w14:paraId="30220EFD" w14:textId="77777777" w:rsidR="00322D73"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Nutzen der Fortbildungs-Angebote für die Forscherwerkstatt an der HQS im „Haus der kleinen Forscher“</w:t>
            </w:r>
          </w:p>
          <w:p w14:paraId="51A65DC8" w14:textId="77777777" w:rsidR="0079336D" w:rsidRPr="009B056B" w:rsidRDefault="0079336D" w:rsidP="0079336D">
            <w:pPr>
              <w:pStyle w:val="Listenabsatz"/>
              <w:spacing w:after="0" w:line="240" w:lineRule="auto"/>
              <w:rPr>
                <w:rFonts w:ascii="Century Gothic" w:hAnsi="Century Gothic"/>
                <w:sz w:val="18"/>
                <w:szCs w:val="18"/>
              </w:rPr>
            </w:pPr>
          </w:p>
          <w:p w14:paraId="4DE3998C" w14:textId="77777777" w:rsidR="00322D73" w:rsidRPr="009B056B" w:rsidRDefault="00322D73" w:rsidP="00340E5C">
            <w:pPr>
              <w:spacing w:after="0" w:line="240" w:lineRule="auto"/>
              <w:ind w:left="360"/>
              <w:rPr>
                <w:rFonts w:ascii="Century Gothic" w:hAnsi="Century Gothic"/>
                <w:sz w:val="18"/>
                <w:szCs w:val="18"/>
                <w:u w:val="single"/>
              </w:rPr>
            </w:pPr>
            <w:r w:rsidRPr="009B056B">
              <w:rPr>
                <w:rFonts w:ascii="Century Gothic" w:hAnsi="Century Gothic"/>
                <w:sz w:val="18"/>
                <w:szCs w:val="18"/>
                <w:u w:val="single"/>
              </w:rPr>
              <w:t>Sport</w:t>
            </w:r>
          </w:p>
          <w:p w14:paraId="2F867D2E"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Erweiterung/Erneuerung des Schwimmscheins</w:t>
            </w:r>
          </w:p>
          <w:p w14:paraId="24E3172A" w14:textId="77777777" w:rsidR="0079336D" w:rsidRDefault="0079336D" w:rsidP="00340E5C">
            <w:pPr>
              <w:spacing w:after="0" w:line="240" w:lineRule="auto"/>
              <w:ind w:left="360"/>
              <w:rPr>
                <w:rFonts w:ascii="Century Gothic" w:hAnsi="Century Gothic"/>
                <w:sz w:val="18"/>
                <w:szCs w:val="18"/>
                <w:u w:val="single"/>
              </w:rPr>
            </w:pPr>
          </w:p>
          <w:p w14:paraId="226B98D1" w14:textId="7668932D" w:rsidR="00322D73" w:rsidRPr="009B056B" w:rsidRDefault="00322D73" w:rsidP="00340E5C">
            <w:pPr>
              <w:spacing w:after="0" w:line="240" w:lineRule="auto"/>
              <w:ind w:left="360"/>
              <w:rPr>
                <w:rFonts w:ascii="Century Gothic" w:hAnsi="Century Gothic"/>
                <w:sz w:val="18"/>
                <w:szCs w:val="18"/>
                <w:u w:val="single"/>
              </w:rPr>
            </w:pPr>
            <w:r w:rsidRPr="009B056B">
              <w:rPr>
                <w:rFonts w:ascii="Century Gothic" w:hAnsi="Century Gothic"/>
                <w:sz w:val="18"/>
                <w:szCs w:val="18"/>
                <w:u w:val="single"/>
              </w:rPr>
              <w:t>Mathematik</w:t>
            </w:r>
          </w:p>
          <w:p w14:paraId="14D25AC7"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Diagnostik mathematischer Kompetenzen</w:t>
            </w:r>
          </w:p>
          <w:p w14:paraId="64F13764"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 xml:space="preserve">Differenzierungsangebote bei Dyskalkulie </w:t>
            </w:r>
          </w:p>
          <w:p w14:paraId="14E6F2E3"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Fortbildungen zu Forscheraufgaben im Mathematikunterricht</w:t>
            </w:r>
          </w:p>
          <w:p w14:paraId="7B00B618" w14:textId="77777777" w:rsidR="00322D73" w:rsidRPr="009B056B" w:rsidRDefault="00322D73" w:rsidP="00340E5C">
            <w:pPr>
              <w:spacing w:after="0" w:line="240" w:lineRule="auto"/>
              <w:ind w:left="360"/>
              <w:rPr>
                <w:rFonts w:ascii="Century Gothic" w:hAnsi="Century Gothic"/>
                <w:sz w:val="18"/>
                <w:szCs w:val="18"/>
                <w:u w:val="single"/>
              </w:rPr>
            </w:pPr>
          </w:p>
          <w:p w14:paraId="6556A96F" w14:textId="77777777" w:rsidR="00322D73" w:rsidRPr="009B056B" w:rsidRDefault="00322D73" w:rsidP="00340E5C">
            <w:pPr>
              <w:spacing w:after="0" w:line="240" w:lineRule="auto"/>
              <w:ind w:left="360"/>
              <w:rPr>
                <w:rFonts w:ascii="Century Gothic" w:hAnsi="Century Gothic"/>
                <w:sz w:val="18"/>
                <w:szCs w:val="18"/>
                <w:u w:val="single"/>
              </w:rPr>
            </w:pPr>
            <w:r w:rsidRPr="009B056B">
              <w:rPr>
                <w:rFonts w:ascii="Century Gothic" w:hAnsi="Century Gothic"/>
                <w:sz w:val="18"/>
                <w:szCs w:val="18"/>
                <w:u w:val="single"/>
              </w:rPr>
              <w:t>Religion</w:t>
            </w:r>
          </w:p>
          <w:p w14:paraId="48AEE4C2" w14:textId="77777777" w:rsidR="00322D73" w:rsidRPr="009B056B" w:rsidRDefault="00322D73" w:rsidP="006D60CE">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Erweiterung der Kompetenzen „Ethik“</w:t>
            </w:r>
          </w:p>
          <w:p w14:paraId="00E9339B" w14:textId="2114832B" w:rsidR="00322D73" w:rsidRPr="009B056B" w:rsidRDefault="00322D73" w:rsidP="008655F9">
            <w:pPr>
              <w:pStyle w:val="Listenabsatz"/>
              <w:numPr>
                <w:ilvl w:val="0"/>
                <w:numId w:val="7"/>
              </w:numPr>
              <w:spacing w:after="0" w:line="240" w:lineRule="auto"/>
              <w:rPr>
                <w:rFonts w:ascii="Century Gothic" w:hAnsi="Century Gothic"/>
                <w:sz w:val="18"/>
                <w:szCs w:val="18"/>
              </w:rPr>
            </w:pPr>
            <w:r w:rsidRPr="009B056B">
              <w:rPr>
                <w:rFonts w:ascii="Century Gothic" w:hAnsi="Century Gothic"/>
                <w:sz w:val="18"/>
                <w:szCs w:val="18"/>
              </w:rPr>
              <w:t>Fortbildung zu geeigneten Medien im Religions- und Ethikunterricht</w:t>
            </w:r>
          </w:p>
        </w:tc>
      </w:tr>
    </w:tbl>
    <w:p w14:paraId="30703982" w14:textId="3FD884A3" w:rsidR="00260D03" w:rsidRDefault="00260D03">
      <w:pPr>
        <w:rPr>
          <w:rFonts w:asciiTheme="majorHAnsi" w:eastAsiaTheme="majorEastAsia" w:hAnsiTheme="majorHAnsi" w:cstheme="majorBidi"/>
          <w:b/>
          <w:bCs/>
          <w:color w:val="4F81BD" w:themeColor="accent1"/>
        </w:rPr>
      </w:pPr>
    </w:p>
    <w:p w14:paraId="48854BB2" w14:textId="678B7415" w:rsidR="007610A4" w:rsidRPr="00260D03" w:rsidRDefault="00BA2AB8" w:rsidP="005538E1">
      <w:pPr>
        <w:pStyle w:val="berschrift3"/>
        <w:rPr>
          <w:rFonts w:ascii="Century Gothic" w:hAnsi="Century Gothic"/>
        </w:rPr>
      </w:pPr>
      <w:bookmarkStart w:id="40" w:name="_Toc149207520"/>
      <w:r w:rsidRPr="00260D03">
        <w:rPr>
          <w:rFonts w:ascii="Century Gothic" w:hAnsi="Century Gothic"/>
        </w:rPr>
        <w:t>4</w:t>
      </w:r>
      <w:r w:rsidR="007610A4" w:rsidRPr="00260D03">
        <w:rPr>
          <w:rFonts w:ascii="Century Gothic" w:hAnsi="Century Gothic"/>
        </w:rPr>
        <w:t>.</w:t>
      </w:r>
      <w:r w:rsidR="000B0DF8">
        <w:rPr>
          <w:rFonts w:ascii="Century Gothic" w:hAnsi="Century Gothic"/>
        </w:rPr>
        <w:t>2.</w:t>
      </w:r>
      <w:r w:rsidRPr="00260D03">
        <w:rPr>
          <w:rFonts w:ascii="Century Gothic" w:hAnsi="Century Gothic"/>
        </w:rPr>
        <w:t>3</w:t>
      </w:r>
      <w:r w:rsidR="007610A4" w:rsidRPr="00260D03">
        <w:rPr>
          <w:rFonts w:ascii="Century Gothic" w:hAnsi="Century Gothic"/>
        </w:rPr>
        <w:tab/>
        <w:t>Lehren und Lernen</w:t>
      </w:r>
      <w:bookmarkEnd w:id="40"/>
    </w:p>
    <w:tbl>
      <w:tblPr>
        <w:tblW w:w="8964" w:type="dxa"/>
        <w:tblInd w:w="98" w:type="dxa"/>
        <w:tblCellMar>
          <w:left w:w="10" w:type="dxa"/>
          <w:right w:w="10" w:type="dxa"/>
        </w:tblCellMar>
        <w:tblLook w:val="04A0" w:firstRow="1" w:lastRow="0" w:firstColumn="1" w:lastColumn="0" w:noHBand="0" w:noVBand="1"/>
      </w:tblPr>
      <w:tblGrid>
        <w:gridCol w:w="8964"/>
      </w:tblGrid>
      <w:tr w:rsidR="0038096B" w:rsidRPr="00086E63" w14:paraId="0E91A5C0" w14:textId="77777777" w:rsidTr="007C50A5">
        <w:trPr>
          <w:trHeight w:val="1"/>
        </w:trPr>
        <w:tc>
          <w:tcPr>
            <w:tcW w:w="89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864E0D0" w14:textId="77777777" w:rsidR="0038096B" w:rsidRPr="00322D73" w:rsidRDefault="0038096B" w:rsidP="007C50A5">
            <w:pPr>
              <w:spacing w:after="0" w:line="240" w:lineRule="auto"/>
              <w:jc w:val="both"/>
              <w:rPr>
                <w:rFonts w:ascii="Century Gothic" w:eastAsia="Cambria" w:hAnsi="Century Gothic" w:cs="Cambria"/>
                <w:b/>
                <w:sz w:val="24"/>
                <w:szCs w:val="24"/>
                <w:u w:val="single"/>
              </w:rPr>
            </w:pPr>
            <w:r w:rsidRPr="00322D73">
              <w:rPr>
                <w:rFonts w:ascii="Century Gothic" w:eastAsia="Cambria" w:hAnsi="Century Gothic" w:cs="Cambria"/>
                <w:b/>
                <w:sz w:val="24"/>
                <w:szCs w:val="24"/>
                <w:u w:val="single"/>
              </w:rPr>
              <w:t xml:space="preserve">iSB-K: </w:t>
            </w:r>
            <w:r>
              <w:rPr>
                <w:rFonts w:ascii="Century Gothic" w:eastAsia="Cambria" w:hAnsi="Century Gothic" w:cs="Cambria"/>
                <w:b/>
                <w:sz w:val="24"/>
                <w:szCs w:val="24"/>
                <w:u w:val="single"/>
              </w:rPr>
              <w:t>2023/2024</w:t>
            </w:r>
          </w:p>
          <w:p w14:paraId="3CDD3D9E" w14:textId="594F0DCD" w:rsidR="0038096B" w:rsidRPr="00086E63" w:rsidRDefault="0038096B" w:rsidP="00E41C5E">
            <w:pPr>
              <w:spacing w:before="120" w:after="120" w:line="240" w:lineRule="auto"/>
              <w:jc w:val="both"/>
              <w:rPr>
                <w:rFonts w:ascii="Century Gothic" w:eastAsia="Cambria" w:hAnsi="Century Gothic" w:cs="Cambria"/>
                <w:b/>
                <w:sz w:val="24"/>
                <w:szCs w:val="24"/>
              </w:rPr>
            </w:pPr>
            <w:r>
              <w:rPr>
                <w:rFonts w:ascii="Century Gothic" w:eastAsia="Cambria" w:hAnsi="Century Gothic" w:cs="Cambria"/>
                <w:b/>
                <w:sz w:val="24"/>
                <w:szCs w:val="24"/>
              </w:rPr>
              <w:t xml:space="preserve">Beobachtung und Beratung </w:t>
            </w:r>
            <w:r w:rsidRPr="00086E63">
              <w:rPr>
                <w:rFonts w:ascii="Century Gothic" w:eastAsia="Cambria" w:hAnsi="Century Gothic" w:cs="Cambria"/>
                <w:b/>
                <w:sz w:val="24"/>
                <w:szCs w:val="24"/>
              </w:rPr>
              <w:t>sozial-emotional-auffällige</w:t>
            </w:r>
            <w:r>
              <w:rPr>
                <w:rFonts w:ascii="Century Gothic" w:eastAsia="Cambria" w:hAnsi="Century Gothic" w:cs="Cambria"/>
                <w:b/>
                <w:sz w:val="24"/>
                <w:szCs w:val="24"/>
              </w:rPr>
              <w:t>r</w:t>
            </w:r>
            <w:r w:rsidRPr="00086E63">
              <w:rPr>
                <w:rFonts w:ascii="Century Gothic" w:eastAsia="Cambria" w:hAnsi="Century Gothic" w:cs="Cambria"/>
                <w:b/>
                <w:sz w:val="24"/>
                <w:szCs w:val="24"/>
              </w:rPr>
              <w:t xml:space="preserve"> SchülerInnen im Übergang von der Kita in die Grundschule</w:t>
            </w:r>
          </w:p>
        </w:tc>
      </w:tr>
      <w:tr w:rsidR="0038096B" w:rsidRPr="00322D73" w14:paraId="6157F3D6" w14:textId="77777777" w:rsidTr="007C50A5">
        <w:trPr>
          <w:trHeight w:val="25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077F1" w14:textId="77777777" w:rsidR="0038096B" w:rsidRPr="0038096B" w:rsidRDefault="0038096B" w:rsidP="007C50A5">
            <w:pPr>
              <w:spacing w:before="60" w:after="120"/>
              <w:rPr>
                <w:rFonts w:ascii="Century Gothic" w:eastAsia="Calibri" w:hAnsi="Century Gothic" w:cs="Calibri"/>
                <w:b/>
                <w:bCs/>
                <w:color w:val="943634" w:themeColor="accent2" w:themeShade="BF"/>
                <w:sz w:val="20"/>
                <w:szCs w:val="20"/>
              </w:rPr>
            </w:pPr>
            <w:r w:rsidRPr="0038096B">
              <w:rPr>
                <w:rFonts w:ascii="Century Gothic" w:eastAsia="Calibri" w:hAnsi="Century Gothic" w:cs="Calibri"/>
                <w:b/>
                <w:bCs/>
                <w:color w:val="943634" w:themeColor="accent2" w:themeShade="BF"/>
                <w:sz w:val="20"/>
                <w:szCs w:val="20"/>
              </w:rPr>
              <w:t>Ziel:</w:t>
            </w:r>
          </w:p>
          <w:p w14:paraId="41407868" w14:textId="5278D187" w:rsidR="0038096B" w:rsidRPr="0038096B" w:rsidRDefault="0038096B" w:rsidP="0038096B">
            <w:pPr>
              <w:spacing w:before="60" w:after="120"/>
              <w:rPr>
                <w:rFonts w:ascii="Century Gothic" w:eastAsia="Calibri" w:hAnsi="Century Gothic" w:cs="Calibri"/>
                <w:b/>
                <w:bCs/>
                <w:color w:val="943634" w:themeColor="accent2" w:themeShade="BF"/>
                <w:sz w:val="20"/>
                <w:szCs w:val="20"/>
              </w:rPr>
            </w:pPr>
            <w:r w:rsidRPr="0038096B">
              <w:rPr>
                <w:rFonts w:ascii="Century Gothic" w:eastAsia="Calibri" w:hAnsi="Century Gothic" w:cs="Calibri"/>
                <w:b/>
                <w:bCs/>
                <w:color w:val="943634" w:themeColor="accent2" w:themeShade="BF"/>
                <w:sz w:val="20"/>
                <w:szCs w:val="20"/>
              </w:rPr>
              <w:t xml:space="preserve">Wir wollen in Abstimmung mit dem rBFZ </w:t>
            </w:r>
            <w:r>
              <w:rPr>
                <w:rFonts w:ascii="Century Gothic" w:eastAsia="Calibri" w:hAnsi="Century Gothic" w:cs="Calibri"/>
                <w:b/>
                <w:bCs/>
                <w:color w:val="943634" w:themeColor="accent2" w:themeShade="BF"/>
                <w:sz w:val="20"/>
                <w:szCs w:val="20"/>
              </w:rPr>
              <w:t xml:space="preserve"> </w:t>
            </w:r>
            <w:r w:rsidRPr="0038096B">
              <w:rPr>
                <w:rFonts w:ascii="Century Gothic" w:eastAsia="Calibri" w:hAnsi="Century Gothic" w:cs="Calibri"/>
                <w:b/>
                <w:bCs/>
                <w:color w:val="943634" w:themeColor="accent2" w:themeShade="BF"/>
                <w:sz w:val="20"/>
                <w:szCs w:val="20"/>
              </w:rPr>
              <w:t>Schillerschule sowie in Kooperation mit der Kindertagesstätte „Sonnenland“ unser Übergangskonzept von der Kita in die HQS im Hinblick auf das frühzeitige Erkennen von sozial-emotionalen Entwicklungsverzögerungen und/oder Auffälligkeiten zukünftiger Schulkinder evaluieren und fortschreiben.</w:t>
            </w:r>
          </w:p>
        </w:tc>
      </w:tr>
      <w:tr w:rsidR="0038096B" w:rsidRPr="00322D73" w14:paraId="243D24AB"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25294" w14:textId="77777777" w:rsidR="0038096B" w:rsidRDefault="0038096B" w:rsidP="007C50A5">
            <w:pPr>
              <w:spacing w:before="60" w:after="120"/>
              <w:rPr>
                <w:rFonts w:ascii="Century Gothic" w:eastAsia="Verdana" w:hAnsi="Century Gothic" w:cs="Verdana"/>
                <w:sz w:val="20"/>
                <w:szCs w:val="20"/>
              </w:rPr>
            </w:pPr>
            <w:r w:rsidRPr="00322D73">
              <w:rPr>
                <w:rFonts w:ascii="Century Gothic" w:eastAsia="Cambria" w:hAnsi="Century Gothic" w:cs="Cambria"/>
                <w:b/>
                <w:sz w:val="20"/>
                <w:szCs w:val="20"/>
              </w:rPr>
              <w:t>Indikation:</w:t>
            </w:r>
            <w:r w:rsidRPr="00322D73">
              <w:rPr>
                <w:rFonts w:ascii="Century Gothic" w:eastAsia="Verdana" w:hAnsi="Century Gothic" w:cs="Verdana"/>
                <w:sz w:val="20"/>
                <w:szCs w:val="20"/>
              </w:rPr>
              <w:t xml:space="preserve"> </w:t>
            </w:r>
          </w:p>
          <w:p w14:paraId="5396B894" w14:textId="77777777" w:rsidR="0038096B" w:rsidRDefault="0038096B" w:rsidP="007C50A5">
            <w:pPr>
              <w:spacing w:before="60" w:after="120"/>
              <w:rPr>
                <w:rFonts w:ascii="Century Gothic" w:eastAsia="Verdana" w:hAnsi="Century Gothic" w:cs="Verdana"/>
                <w:sz w:val="20"/>
                <w:szCs w:val="20"/>
              </w:rPr>
            </w:pPr>
            <w:r>
              <w:rPr>
                <w:rFonts w:ascii="Century Gothic" w:eastAsia="Verdana" w:hAnsi="Century Gothic" w:cs="Verdana"/>
                <w:sz w:val="20"/>
                <w:szCs w:val="20"/>
              </w:rPr>
              <w:t>Folgende Bausteine sollen bei der Evaluation des Übergangsprojekts im Rahmen des BEP bedacht und in das Schulprogramm 24/25 implementiert werden:</w:t>
            </w:r>
          </w:p>
          <w:p w14:paraId="5833E42D" w14:textId="77777777" w:rsidR="0038096B" w:rsidRPr="007F0208" w:rsidRDefault="0038096B" w:rsidP="006D60CE">
            <w:pPr>
              <w:pStyle w:val="Listenabsatz"/>
              <w:numPr>
                <w:ilvl w:val="0"/>
                <w:numId w:val="21"/>
              </w:numPr>
              <w:spacing w:before="60" w:after="120"/>
              <w:rPr>
                <w:rFonts w:ascii="Century Gothic" w:eastAsia="Verdana" w:hAnsi="Century Gothic" w:cs="Verdana"/>
                <w:sz w:val="20"/>
                <w:szCs w:val="20"/>
              </w:rPr>
            </w:pPr>
            <w:r w:rsidRPr="007F0208">
              <w:rPr>
                <w:rFonts w:ascii="Century Gothic" w:eastAsia="Verdana" w:hAnsi="Century Gothic" w:cs="Verdana"/>
                <w:sz w:val="20"/>
                <w:szCs w:val="20"/>
              </w:rPr>
              <w:t xml:space="preserve">Frühzeitige Beobachtung </w:t>
            </w:r>
            <w:r>
              <w:rPr>
                <w:rFonts w:ascii="Century Gothic" w:eastAsia="Verdana" w:hAnsi="Century Gothic" w:cs="Verdana"/>
                <w:sz w:val="20"/>
                <w:szCs w:val="20"/>
              </w:rPr>
              <w:t xml:space="preserve">und Dokumentation </w:t>
            </w:r>
            <w:r w:rsidRPr="007F0208">
              <w:rPr>
                <w:rFonts w:ascii="Century Gothic" w:eastAsia="Verdana" w:hAnsi="Century Gothic" w:cs="Verdana"/>
                <w:sz w:val="20"/>
                <w:szCs w:val="20"/>
              </w:rPr>
              <w:t>von sozial-emotional auffälligen Kindern in der Kita durch Erzieherinnen sowie Förderschullehrerin- und Vorlaufkurs- sowie Vorklassenleiterin</w:t>
            </w:r>
            <w:r>
              <w:rPr>
                <w:rFonts w:ascii="Century Gothic" w:eastAsia="Verdana" w:hAnsi="Century Gothic" w:cs="Verdana"/>
                <w:sz w:val="20"/>
                <w:szCs w:val="20"/>
              </w:rPr>
              <w:t>,</w:t>
            </w:r>
          </w:p>
          <w:p w14:paraId="59C56717" w14:textId="77777777" w:rsidR="0038096B" w:rsidRPr="007F0208" w:rsidRDefault="0038096B" w:rsidP="006D60CE">
            <w:pPr>
              <w:pStyle w:val="Listenabsatz"/>
              <w:numPr>
                <w:ilvl w:val="0"/>
                <w:numId w:val="21"/>
              </w:numPr>
              <w:spacing w:before="60" w:after="120"/>
              <w:rPr>
                <w:rFonts w:ascii="Century Gothic" w:eastAsia="Verdana" w:hAnsi="Century Gothic" w:cs="Verdana"/>
                <w:sz w:val="20"/>
                <w:szCs w:val="20"/>
              </w:rPr>
            </w:pPr>
            <w:r w:rsidRPr="007F0208">
              <w:rPr>
                <w:rFonts w:ascii="Century Gothic" w:eastAsia="Verdana" w:hAnsi="Century Gothic" w:cs="Verdana"/>
                <w:sz w:val="20"/>
                <w:szCs w:val="20"/>
              </w:rPr>
              <w:t>Beratung von Eltern und Erzieherinnen,</w:t>
            </w:r>
          </w:p>
          <w:p w14:paraId="0510C7E8" w14:textId="77777777" w:rsidR="0038096B" w:rsidRPr="007F0208" w:rsidRDefault="0038096B" w:rsidP="006D60CE">
            <w:pPr>
              <w:pStyle w:val="Listenabsatz"/>
              <w:numPr>
                <w:ilvl w:val="0"/>
                <w:numId w:val="21"/>
              </w:numPr>
              <w:spacing w:before="60" w:after="120"/>
              <w:rPr>
                <w:rFonts w:ascii="Century Gothic" w:eastAsia="Verdana" w:hAnsi="Century Gothic" w:cs="Verdana"/>
                <w:sz w:val="20"/>
                <w:szCs w:val="20"/>
              </w:rPr>
            </w:pPr>
            <w:r w:rsidRPr="007F0208">
              <w:rPr>
                <w:rFonts w:ascii="Century Gothic" w:eastAsia="Verdana" w:hAnsi="Century Gothic" w:cs="Verdana"/>
                <w:sz w:val="20"/>
                <w:szCs w:val="20"/>
              </w:rPr>
              <w:t xml:space="preserve">Formulierung </w:t>
            </w:r>
            <w:r>
              <w:rPr>
                <w:rFonts w:ascii="Century Gothic" w:eastAsia="Verdana" w:hAnsi="Century Gothic" w:cs="Verdana"/>
                <w:sz w:val="20"/>
                <w:szCs w:val="20"/>
              </w:rPr>
              <w:t xml:space="preserve">und Einreichung </w:t>
            </w:r>
            <w:r w:rsidRPr="007F0208">
              <w:rPr>
                <w:rFonts w:ascii="Century Gothic" w:eastAsia="Verdana" w:hAnsi="Century Gothic" w:cs="Verdana"/>
                <w:sz w:val="20"/>
                <w:szCs w:val="20"/>
              </w:rPr>
              <w:t>von Beratungsanträgen beim rBFZ</w:t>
            </w:r>
            <w:r>
              <w:rPr>
                <w:rFonts w:ascii="Century Gothic" w:eastAsia="Verdana" w:hAnsi="Century Gothic" w:cs="Verdana"/>
                <w:sz w:val="20"/>
                <w:szCs w:val="20"/>
              </w:rPr>
              <w:t>,</w:t>
            </w:r>
          </w:p>
          <w:p w14:paraId="6FD1CDFE" w14:textId="77777777" w:rsidR="0038096B" w:rsidRPr="007F0208" w:rsidRDefault="0038096B" w:rsidP="006D60CE">
            <w:pPr>
              <w:pStyle w:val="Listenabsatz"/>
              <w:numPr>
                <w:ilvl w:val="0"/>
                <w:numId w:val="21"/>
              </w:numPr>
              <w:spacing w:before="60" w:after="120"/>
              <w:rPr>
                <w:rFonts w:ascii="Century Gothic" w:eastAsia="Verdana" w:hAnsi="Century Gothic" w:cs="Verdana"/>
                <w:sz w:val="20"/>
                <w:szCs w:val="20"/>
              </w:rPr>
            </w:pPr>
            <w:r w:rsidRPr="007F0208">
              <w:rPr>
                <w:rFonts w:ascii="Century Gothic" w:eastAsia="Verdana" w:hAnsi="Century Gothic" w:cs="Verdana"/>
                <w:sz w:val="20"/>
                <w:szCs w:val="20"/>
              </w:rPr>
              <w:t>Beobachtung sozial-emotional a</w:t>
            </w:r>
            <w:r>
              <w:rPr>
                <w:rFonts w:ascii="Century Gothic" w:eastAsia="Verdana" w:hAnsi="Century Gothic" w:cs="Verdana"/>
                <w:sz w:val="20"/>
                <w:szCs w:val="20"/>
              </w:rPr>
              <w:t>uffälliger</w:t>
            </w:r>
            <w:r w:rsidRPr="007F0208">
              <w:rPr>
                <w:rFonts w:ascii="Century Gothic" w:eastAsia="Verdana" w:hAnsi="Century Gothic" w:cs="Verdana"/>
                <w:sz w:val="20"/>
                <w:szCs w:val="20"/>
              </w:rPr>
              <w:t xml:space="preserve"> SchülerInnen in den ersten Schulwochen durch Lehr- und Förderschullehrkräfte, Sozialpädagoginnen sowie päd.Mitarbeiterinnen im Ganztag</w:t>
            </w:r>
          </w:p>
          <w:p w14:paraId="5ED88ABF" w14:textId="77777777" w:rsidR="0038096B" w:rsidRDefault="0038096B" w:rsidP="006D60CE">
            <w:pPr>
              <w:pStyle w:val="Listenabsatz"/>
              <w:numPr>
                <w:ilvl w:val="0"/>
                <w:numId w:val="21"/>
              </w:numPr>
              <w:spacing w:before="60" w:after="120"/>
              <w:rPr>
                <w:rFonts w:ascii="Century Gothic" w:eastAsia="Verdana" w:hAnsi="Century Gothic" w:cs="Verdana"/>
                <w:sz w:val="20"/>
                <w:szCs w:val="20"/>
              </w:rPr>
            </w:pPr>
            <w:r>
              <w:rPr>
                <w:rFonts w:ascii="Century Gothic" w:eastAsia="Verdana" w:hAnsi="Century Gothic" w:cs="Verdana"/>
                <w:sz w:val="20"/>
                <w:szCs w:val="20"/>
              </w:rPr>
              <w:t>Beratung von Eltern, Lehrkräften sowie päd. Mitarbeiterinnen im Übergang</w:t>
            </w:r>
          </w:p>
          <w:p w14:paraId="344FBCCB" w14:textId="77777777" w:rsidR="0038096B" w:rsidRDefault="0038096B" w:rsidP="006D60CE">
            <w:pPr>
              <w:pStyle w:val="Listenabsatz"/>
              <w:numPr>
                <w:ilvl w:val="0"/>
                <w:numId w:val="21"/>
              </w:numPr>
              <w:spacing w:before="60" w:after="120"/>
              <w:rPr>
                <w:rFonts w:ascii="Century Gothic" w:eastAsia="Verdana" w:hAnsi="Century Gothic" w:cs="Verdana"/>
                <w:sz w:val="20"/>
                <w:szCs w:val="20"/>
              </w:rPr>
            </w:pPr>
            <w:r>
              <w:rPr>
                <w:rFonts w:ascii="Century Gothic" w:eastAsia="Verdana" w:hAnsi="Century Gothic" w:cs="Verdana"/>
                <w:sz w:val="20"/>
                <w:szCs w:val="20"/>
              </w:rPr>
              <w:t>Päd. Nachmittag</w:t>
            </w:r>
          </w:p>
          <w:p w14:paraId="720A97CD" w14:textId="77777777" w:rsidR="0038096B" w:rsidRDefault="0038096B" w:rsidP="006D60CE">
            <w:pPr>
              <w:pStyle w:val="Listenabsatz"/>
              <w:numPr>
                <w:ilvl w:val="0"/>
                <w:numId w:val="21"/>
              </w:numPr>
              <w:spacing w:before="60" w:after="120"/>
              <w:rPr>
                <w:rFonts w:ascii="Century Gothic" w:eastAsia="Verdana" w:hAnsi="Century Gothic" w:cs="Verdana"/>
                <w:sz w:val="20"/>
                <w:szCs w:val="20"/>
              </w:rPr>
            </w:pPr>
            <w:r>
              <w:rPr>
                <w:rFonts w:ascii="Century Gothic" w:eastAsia="Verdana" w:hAnsi="Century Gothic" w:cs="Verdana"/>
                <w:sz w:val="20"/>
                <w:szCs w:val="20"/>
              </w:rPr>
              <w:t>Fortbildungen (ETEP)</w:t>
            </w:r>
          </w:p>
          <w:p w14:paraId="1B6E8E6F" w14:textId="77777777" w:rsidR="0038096B" w:rsidRDefault="0038096B" w:rsidP="007C50A5">
            <w:pPr>
              <w:spacing w:before="60" w:after="120"/>
              <w:rPr>
                <w:rFonts w:ascii="Century Gothic" w:eastAsia="Verdana" w:hAnsi="Century Gothic" w:cs="Verdana"/>
                <w:sz w:val="20"/>
                <w:szCs w:val="20"/>
              </w:rPr>
            </w:pPr>
            <w:r>
              <w:rPr>
                <w:rFonts w:ascii="Century Gothic" w:eastAsia="Verdana" w:hAnsi="Century Gothic" w:cs="Verdana"/>
                <w:sz w:val="20"/>
                <w:szCs w:val="20"/>
              </w:rPr>
              <w:t>Dazu nutzen wir folgende Kooperations-und Organisationsformen:</w:t>
            </w:r>
          </w:p>
          <w:p w14:paraId="7B5AEEA5" w14:textId="77777777" w:rsidR="0038096B" w:rsidRPr="00197A32" w:rsidRDefault="0038096B" w:rsidP="006D60CE">
            <w:pPr>
              <w:pStyle w:val="Listenabsatz"/>
              <w:numPr>
                <w:ilvl w:val="0"/>
                <w:numId w:val="22"/>
              </w:numPr>
              <w:spacing w:before="60" w:after="120"/>
              <w:rPr>
                <w:rFonts w:ascii="Century Gothic" w:eastAsia="Verdana" w:hAnsi="Century Gothic" w:cs="Verdana"/>
                <w:sz w:val="20"/>
                <w:szCs w:val="20"/>
              </w:rPr>
            </w:pPr>
            <w:r w:rsidRPr="00197A32">
              <w:rPr>
                <w:rFonts w:ascii="Century Gothic" w:eastAsia="Verdana" w:hAnsi="Century Gothic" w:cs="Verdana"/>
                <w:sz w:val="20"/>
                <w:szCs w:val="20"/>
              </w:rPr>
              <w:t xml:space="preserve">Schulanmeldung </w:t>
            </w:r>
          </w:p>
          <w:p w14:paraId="6A82243A" w14:textId="77777777" w:rsidR="0038096B" w:rsidRPr="00197A32" w:rsidRDefault="0038096B" w:rsidP="006D60CE">
            <w:pPr>
              <w:pStyle w:val="Listenabsatz"/>
              <w:numPr>
                <w:ilvl w:val="0"/>
                <w:numId w:val="22"/>
              </w:numPr>
              <w:spacing w:before="60" w:after="120"/>
              <w:rPr>
                <w:rFonts w:ascii="Century Gothic" w:eastAsia="Verdana" w:hAnsi="Century Gothic" w:cs="Verdana"/>
                <w:sz w:val="20"/>
                <w:szCs w:val="20"/>
              </w:rPr>
            </w:pPr>
            <w:r w:rsidRPr="00197A32">
              <w:rPr>
                <w:rFonts w:ascii="Century Gothic" w:eastAsia="Verdana" w:hAnsi="Century Gothic" w:cs="Verdana"/>
                <w:sz w:val="20"/>
                <w:szCs w:val="20"/>
              </w:rPr>
              <w:t>Kita-Schul-AG</w:t>
            </w:r>
          </w:p>
          <w:p w14:paraId="1DB4C1AE" w14:textId="77777777" w:rsidR="0038096B" w:rsidRPr="00197A32" w:rsidRDefault="0038096B" w:rsidP="006D60CE">
            <w:pPr>
              <w:pStyle w:val="Listenabsatz"/>
              <w:numPr>
                <w:ilvl w:val="0"/>
                <w:numId w:val="22"/>
              </w:numPr>
              <w:spacing w:before="60" w:after="120"/>
              <w:rPr>
                <w:rFonts w:ascii="Century Gothic" w:eastAsia="Verdana" w:hAnsi="Century Gothic" w:cs="Verdana"/>
                <w:sz w:val="20"/>
                <w:szCs w:val="20"/>
              </w:rPr>
            </w:pPr>
            <w:r w:rsidRPr="00197A32">
              <w:rPr>
                <w:rFonts w:ascii="Century Gothic" w:eastAsia="Verdana" w:hAnsi="Century Gothic" w:cs="Verdana"/>
                <w:sz w:val="20"/>
                <w:szCs w:val="20"/>
              </w:rPr>
              <w:t>Beobachtungszeiten Kita</w:t>
            </w:r>
          </w:p>
          <w:p w14:paraId="3A76E64F" w14:textId="77777777" w:rsidR="0038096B" w:rsidRDefault="0038096B" w:rsidP="006D60CE">
            <w:pPr>
              <w:pStyle w:val="Listenabsatz"/>
              <w:numPr>
                <w:ilvl w:val="0"/>
                <w:numId w:val="22"/>
              </w:numPr>
              <w:spacing w:before="60" w:after="120"/>
              <w:rPr>
                <w:rFonts w:ascii="Century Gothic" w:eastAsia="Verdana" w:hAnsi="Century Gothic" w:cs="Verdana"/>
                <w:sz w:val="20"/>
                <w:szCs w:val="20"/>
              </w:rPr>
            </w:pPr>
            <w:r w:rsidRPr="00197A32">
              <w:rPr>
                <w:rFonts w:ascii="Century Gothic" w:eastAsia="Verdana" w:hAnsi="Century Gothic" w:cs="Verdana"/>
                <w:sz w:val="20"/>
                <w:szCs w:val="20"/>
              </w:rPr>
              <w:t>Kennenlerntage HQS</w:t>
            </w:r>
          </w:p>
          <w:p w14:paraId="7E6E4414" w14:textId="77777777" w:rsidR="0038096B" w:rsidRPr="00197A32" w:rsidRDefault="0038096B" w:rsidP="006D60CE">
            <w:pPr>
              <w:pStyle w:val="Listenabsatz"/>
              <w:numPr>
                <w:ilvl w:val="0"/>
                <w:numId w:val="22"/>
              </w:numPr>
              <w:spacing w:before="60" w:after="120"/>
              <w:rPr>
                <w:rFonts w:ascii="Century Gothic" w:eastAsia="Verdana" w:hAnsi="Century Gothic" w:cs="Verdana"/>
                <w:sz w:val="20"/>
                <w:szCs w:val="20"/>
              </w:rPr>
            </w:pPr>
            <w:r>
              <w:rPr>
                <w:rFonts w:ascii="Century Gothic" w:eastAsia="Verdana" w:hAnsi="Century Gothic" w:cs="Verdana"/>
                <w:sz w:val="20"/>
                <w:szCs w:val="20"/>
              </w:rPr>
              <w:t>Schnuppertage in der HQS</w:t>
            </w:r>
          </w:p>
          <w:p w14:paraId="6736BC3C" w14:textId="77777777" w:rsidR="0038096B" w:rsidRPr="00197A32" w:rsidRDefault="0038096B" w:rsidP="006D60CE">
            <w:pPr>
              <w:pStyle w:val="Listenabsatz"/>
              <w:numPr>
                <w:ilvl w:val="0"/>
                <w:numId w:val="22"/>
              </w:numPr>
              <w:spacing w:before="60" w:after="120"/>
              <w:rPr>
                <w:rFonts w:ascii="Century Gothic" w:eastAsia="Verdana" w:hAnsi="Century Gothic" w:cs="Verdana"/>
                <w:sz w:val="20"/>
                <w:szCs w:val="20"/>
              </w:rPr>
            </w:pPr>
            <w:r w:rsidRPr="00197A32">
              <w:rPr>
                <w:rFonts w:ascii="Century Gothic" w:eastAsia="Verdana" w:hAnsi="Century Gothic" w:cs="Verdana"/>
                <w:sz w:val="20"/>
                <w:szCs w:val="20"/>
              </w:rPr>
              <w:t>Beratungsgespräche Eltern</w:t>
            </w:r>
          </w:p>
          <w:p w14:paraId="66FD734C" w14:textId="581CD925" w:rsidR="0038096B" w:rsidRPr="00322D73" w:rsidRDefault="0038096B" w:rsidP="008655F9">
            <w:pPr>
              <w:pStyle w:val="Listenabsatz"/>
              <w:numPr>
                <w:ilvl w:val="0"/>
                <w:numId w:val="22"/>
              </w:numPr>
              <w:spacing w:before="60" w:after="120" w:line="259" w:lineRule="auto"/>
              <w:rPr>
                <w:rFonts w:ascii="Century Gothic" w:hAnsi="Century Gothic"/>
                <w:sz w:val="20"/>
                <w:szCs w:val="20"/>
              </w:rPr>
            </w:pPr>
            <w:r w:rsidRPr="00197A32">
              <w:rPr>
                <w:rFonts w:ascii="Century Gothic" w:eastAsia="Verdana" w:hAnsi="Century Gothic" w:cs="Verdana"/>
                <w:sz w:val="20"/>
                <w:szCs w:val="20"/>
              </w:rPr>
              <w:t>Inklusions-Koop rBFZ-HQS</w:t>
            </w:r>
          </w:p>
        </w:tc>
      </w:tr>
      <w:tr w:rsidR="0038096B" w:rsidRPr="00322D73" w14:paraId="0E0BE93E"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489D6" w14:textId="77777777" w:rsidR="0038096B" w:rsidRDefault="0038096B"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 xml:space="preserve">Evaluation: </w:t>
            </w:r>
          </w:p>
          <w:p w14:paraId="2118CF27" w14:textId="77777777" w:rsidR="0038096B" w:rsidRPr="00197A32" w:rsidRDefault="0038096B" w:rsidP="006D60CE">
            <w:pPr>
              <w:pStyle w:val="Listenabsatz"/>
              <w:numPr>
                <w:ilvl w:val="0"/>
                <w:numId w:val="22"/>
              </w:numPr>
              <w:spacing w:before="60" w:after="120" w:line="259" w:lineRule="auto"/>
              <w:rPr>
                <w:rFonts w:ascii="Century Gothic" w:eastAsia="Verdana" w:hAnsi="Century Gothic" w:cs="Verdana"/>
                <w:sz w:val="20"/>
                <w:szCs w:val="20"/>
              </w:rPr>
            </w:pPr>
            <w:r w:rsidRPr="00197A32">
              <w:rPr>
                <w:rFonts w:ascii="Century Gothic" w:eastAsia="Verdana" w:hAnsi="Century Gothic" w:cs="Verdana"/>
                <w:sz w:val="20"/>
                <w:szCs w:val="20"/>
              </w:rPr>
              <w:t>Befragung der Lehrkräfte, Eltern, Erzieherinnen</w:t>
            </w:r>
          </w:p>
          <w:p w14:paraId="74F8F640" w14:textId="0693331F" w:rsidR="00260D03" w:rsidRPr="00322D73" w:rsidRDefault="0038096B" w:rsidP="008655F9">
            <w:pPr>
              <w:pStyle w:val="Listenabsatz"/>
              <w:numPr>
                <w:ilvl w:val="0"/>
                <w:numId w:val="22"/>
              </w:numPr>
              <w:spacing w:before="60" w:after="120" w:line="259" w:lineRule="auto"/>
              <w:rPr>
                <w:rFonts w:ascii="Century Gothic" w:hAnsi="Century Gothic"/>
                <w:sz w:val="20"/>
                <w:szCs w:val="20"/>
              </w:rPr>
            </w:pPr>
            <w:r w:rsidRPr="008655F9">
              <w:rPr>
                <w:rFonts w:ascii="Century Gothic" w:eastAsia="Verdana" w:hAnsi="Century Gothic" w:cs="Verdana"/>
                <w:sz w:val="20"/>
                <w:szCs w:val="20"/>
              </w:rPr>
              <w:t>Beobachtung Kinder im Einschulungsprozess</w:t>
            </w:r>
            <w:r w:rsidRPr="008655F9">
              <w:rPr>
                <w:rFonts w:ascii="Century Gothic" w:eastAsia="Cambria" w:hAnsi="Century Gothic" w:cs="Cambria"/>
                <w:b/>
                <w:sz w:val="20"/>
                <w:szCs w:val="20"/>
              </w:rPr>
              <w:t xml:space="preserve"> </w:t>
            </w:r>
          </w:p>
        </w:tc>
      </w:tr>
      <w:tr w:rsidR="0038096B" w:rsidRPr="00322D73" w14:paraId="732EFF7B"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FA9E4" w14:textId="77777777" w:rsidR="0038096B" w:rsidRDefault="0038096B" w:rsidP="007C50A5">
            <w:pPr>
              <w:spacing w:before="60" w:after="120"/>
              <w:rPr>
                <w:rFonts w:ascii="Century Gothic" w:eastAsia="Cambria" w:hAnsi="Century Gothic" w:cs="Cambria"/>
                <w:b/>
                <w:sz w:val="20"/>
                <w:szCs w:val="20"/>
              </w:rPr>
            </w:pPr>
            <w:r w:rsidRPr="008A1B1D">
              <w:rPr>
                <w:rFonts w:ascii="Century Gothic" w:eastAsia="Cambria" w:hAnsi="Century Gothic" w:cs="Cambria"/>
                <w:b/>
                <w:sz w:val="20"/>
                <w:szCs w:val="20"/>
              </w:rPr>
              <w:t>Zeitrahmen und Verantwortliche:</w:t>
            </w:r>
          </w:p>
          <w:p w14:paraId="0C7D5AE5" w14:textId="77777777" w:rsidR="008655F9" w:rsidRPr="008A1B1D" w:rsidRDefault="008655F9" w:rsidP="007C50A5">
            <w:pPr>
              <w:spacing w:before="60" w:after="120"/>
              <w:rPr>
                <w:rFonts w:ascii="Century Gothic" w:eastAsia="Cambria" w:hAnsi="Century Gothic" w:cs="Cambria"/>
                <w:b/>
                <w:sz w:val="20"/>
                <w:szCs w:val="20"/>
              </w:rPr>
            </w:pPr>
          </w:p>
          <w:tbl>
            <w:tblPr>
              <w:tblStyle w:val="Tabellenraster"/>
              <w:tblW w:w="0" w:type="auto"/>
              <w:tblLook w:val="04A0" w:firstRow="1" w:lastRow="0" w:firstColumn="1" w:lastColumn="0" w:noHBand="0" w:noVBand="1"/>
            </w:tblPr>
            <w:tblGrid>
              <w:gridCol w:w="1630"/>
              <w:gridCol w:w="4111"/>
              <w:gridCol w:w="2997"/>
            </w:tblGrid>
            <w:tr w:rsidR="0038096B" w:rsidRPr="008A1B1D" w14:paraId="32F79B6E" w14:textId="77777777" w:rsidTr="007C50A5">
              <w:trPr>
                <w:tblHeader/>
              </w:trPr>
              <w:tc>
                <w:tcPr>
                  <w:tcW w:w="1630" w:type="dxa"/>
                  <w:shd w:val="clear" w:color="auto" w:fill="D9D9D9" w:themeFill="background1" w:themeFillShade="D9"/>
                </w:tcPr>
                <w:p w14:paraId="60257CC6" w14:textId="77777777" w:rsidR="0038096B" w:rsidRPr="008A1B1D" w:rsidRDefault="0038096B" w:rsidP="007C50A5">
                  <w:pPr>
                    <w:spacing w:before="60" w:after="120"/>
                    <w:jc w:val="center"/>
                    <w:rPr>
                      <w:rFonts w:ascii="Century Gothic" w:eastAsia="Cambria" w:hAnsi="Century Gothic" w:cs="Cambria"/>
                      <w:b/>
                      <w:sz w:val="20"/>
                      <w:szCs w:val="20"/>
                    </w:rPr>
                  </w:pPr>
                  <w:r w:rsidRPr="008A1B1D">
                    <w:rPr>
                      <w:rFonts w:ascii="Century Gothic" w:eastAsia="Cambria" w:hAnsi="Century Gothic" w:cs="Cambria"/>
                      <w:b/>
                      <w:sz w:val="20"/>
                      <w:szCs w:val="20"/>
                    </w:rPr>
                    <w:t>Zeit</w:t>
                  </w:r>
                </w:p>
              </w:tc>
              <w:tc>
                <w:tcPr>
                  <w:tcW w:w="4111" w:type="dxa"/>
                  <w:shd w:val="clear" w:color="auto" w:fill="D9D9D9" w:themeFill="background1" w:themeFillShade="D9"/>
                </w:tcPr>
                <w:p w14:paraId="193095F8" w14:textId="77777777" w:rsidR="0038096B" w:rsidRPr="008A1B1D" w:rsidRDefault="0038096B" w:rsidP="007C50A5">
                  <w:pPr>
                    <w:spacing w:before="60" w:after="120"/>
                    <w:jc w:val="center"/>
                    <w:rPr>
                      <w:rFonts w:ascii="Century Gothic" w:eastAsia="Cambria" w:hAnsi="Century Gothic" w:cs="Cambria"/>
                      <w:b/>
                      <w:sz w:val="20"/>
                      <w:szCs w:val="20"/>
                    </w:rPr>
                  </w:pPr>
                  <w:r w:rsidRPr="008A1B1D">
                    <w:rPr>
                      <w:rFonts w:ascii="Century Gothic" w:eastAsia="Cambria" w:hAnsi="Century Gothic" w:cs="Cambria"/>
                      <w:b/>
                      <w:sz w:val="20"/>
                      <w:szCs w:val="20"/>
                    </w:rPr>
                    <w:t>Vorhaben</w:t>
                  </w:r>
                </w:p>
              </w:tc>
              <w:tc>
                <w:tcPr>
                  <w:tcW w:w="2997" w:type="dxa"/>
                  <w:shd w:val="clear" w:color="auto" w:fill="D9D9D9" w:themeFill="background1" w:themeFillShade="D9"/>
                </w:tcPr>
                <w:p w14:paraId="77F5FCFE" w14:textId="77777777" w:rsidR="0038096B" w:rsidRPr="008A1B1D" w:rsidRDefault="0038096B" w:rsidP="007C50A5">
                  <w:pPr>
                    <w:spacing w:before="60" w:after="120"/>
                    <w:jc w:val="center"/>
                    <w:rPr>
                      <w:rFonts w:ascii="Century Gothic" w:eastAsia="Cambria" w:hAnsi="Century Gothic" w:cs="Cambria"/>
                      <w:b/>
                      <w:sz w:val="20"/>
                      <w:szCs w:val="20"/>
                    </w:rPr>
                  </w:pPr>
                  <w:r w:rsidRPr="008A1B1D">
                    <w:rPr>
                      <w:rFonts w:ascii="Century Gothic" w:eastAsia="Cambria" w:hAnsi="Century Gothic" w:cs="Cambria"/>
                      <w:b/>
                      <w:sz w:val="20"/>
                      <w:szCs w:val="20"/>
                    </w:rPr>
                    <w:t>Verantwortliche</w:t>
                  </w:r>
                </w:p>
              </w:tc>
            </w:tr>
            <w:tr w:rsidR="0038096B" w:rsidRPr="008A1B1D" w14:paraId="497698A1" w14:textId="77777777" w:rsidTr="007C50A5">
              <w:tc>
                <w:tcPr>
                  <w:tcW w:w="1630" w:type="dxa"/>
                </w:tcPr>
                <w:p w14:paraId="601287E0"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Ab September 23</w:t>
                  </w:r>
                </w:p>
              </w:tc>
              <w:tc>
                <w:tcPr>
                  <w:tcW w:w="4111" w:type="dxa"/>
                </w:tcPr>
                <w:p w14:paraId="41F39011" w14:textId="77777777" w:rsidR="0038096B" w:rsidRPr="008A1B1D" w:rsidRDefault="0038096B" w:rsidP="007C50A5">
                  <w:pPr>
                    <w:spacing w:before="60" w:after="120"/>
                    <w:rPr>
                      <w:rFonts w:ascii="Century Gothic" w:eastAsia="Cambria" w:hAnsi="Century Gothic" w:cs="Cambria"/>
                      <w:sz w:val="20"/>
                      <w:szCs w:val="20"/>
                    </w:rPr>
                  </w:pPr>
                  <w:r>
                    <w:rPr>
                      <w:rFonts w:ascii="Century Gothic" w:eastAsia="Cambria" w:hAnsi="Century Gothic" w:cs="Cambria"/>
                      <w:sz w:val="20"/>
                      <w:szCs w:val="20"/>
                    </w:rPr>
                    <w:t>Stellen von Beratungsanträgen rBFZ</w:t>
                  </w:r>
                </w:p>
              </w:tc>
              <w:tc>
                <w:tcPr>
                  <w:tcW w:w="2997" w:type="dxa"/>
                </w:tcPr>
                <w:p w14:paraId="37EAA109" w14:textId="77777777" w:rsidR="0038096B" w:rsidRDefault="0038096B" w:rsidP="006D60CE">
                  <w:pPr>
                    <w:pStyle w:val="Listenabsatz"/>
                    <w:numPr>
                      <w:ilvl w:val="0"/>
                      <w:numId w:val="23"/>
                    </w:numPr>
                    <w:spacing w:before="60" w:after="120"/>
                    <w:rPr>
                      <w:rFonts w:ascii="Century Gothic" w:eastAsia="Cambria" w:hAnsi="Century Gothic" w:cs="Cambria"/>
                      <w:sz w:val="20"/>
                      <w:szCs w:val="20"/>
                    </w:rPr>
                  </w:pPr>
                  <w:r>
                    <w:rPr>
                      <w:rFonts w:ascii="Century Gothic" w:eastAsia="Cambria" w:hAnsi="Century Gothic" w:cs="Cambria"/>
                      <w:sz w:val="20"/>
                      <w:szCs w:val="20"/>
                    </w:rPr>
                    <w:t>Silke Freudenstein</w:t>
                  </w:r>
                </w:p>
                <w:p w14:paraId="3F30AD56"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Pr>
                      <w:rFonts w:ascii="Century Gothic" w:eastAsia="Cambria" w:hAnsi="Century Gothic" w:cs="Cambria"/>
                      <w:sz w:val="20"/>
                      <w:szCs w:val="20"/>
                    </w:rPr>
                    <w:t xml:space="preserve">Beate Hunfeld </w:t>
                  </w:r>
                </w:p>
              </w:tc>
            </w:tr>
            <w:tr w:rsidR="0038096B" w:rsidRPr="008A1B1D" w14:paraId="6652EADC" w14:textId="77777777" w:rsidTr="007C50A5">
              <w:tc>
                <w:tcPr>
                  <w:tcW w:w="1630" w:type="dxa"/>
                </w:tcPr>
                <w:p w14:paraId="65CA30E7"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Oktober 23</w:t>
                  </w:r>
                </w:p>
              </w:tc>
              <w:tc>
                <w:tcPr>
                  <w:tcW w:w="4111" w:type="dxa"/>
                </w:tcPr>
                <w:p w14:paraId="18C2F4A6"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Kita-Schul-AG zur Auftragsklärung sowie Vereinbaren der Zeitleiste Übergang</w:t>
                  </w:r>
                </w:p>
              </w:tc>
              <w:tc>
                <w:tcPr>
                  <w:tcW w:w="2997" w:type="dxa"/>
                </w:tcPr>
                <w:p w14:paraId="0A3038E8"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Beate Hunfeld</w:t>
                  </w:r>
                </w:p>
                <w:p w14:paraId="7703E363"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Lenka Hertel</w:t>
                  </w:r>
                </w:p>
                <w:p w14:paraId="6B373543"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Bärbel Putz</w:t>
                  </w:r>
                </w:p>
                <w:p w14:paraId="4003458C"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Brigitte Aue</w:t>
                  </w:r>
                </w:p>
                <w:p w14:paraId="588FEF96"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Charlotta Eichheimer</w:t>
                  </w:r>
                </w:p>
                <w:p w14:paraId="24E744A1"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Nicole Schmitt</w:t>
                  </w:r>
                </w:p>
                <w:p w14:paraId="5740A6FC"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Silke Freudenstein</w:t>
                  </w:r>
                </w:p>
              </w:tc>
            </w:tr>
            <w:tr w:rsidR="0038096B" w:rsidRPr="008A1B1D" w14:paraId="6D4DE478" w14:textId="77777777" w:rsidTr="007C50A5">
              <w:tc>
                <w:tcPr>
                  <w:tcW w:w="1630" w:type="dxa"/>
                </w:tcPr>
                <w:p w14:paraId="1608E78B"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ab</w:t>
                  </w:r>
                </w:p>
                <w:p w14:paraId="6EA78F5E"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November 24</w:t>
                  </w:r>
                </w:p>
              </w:tc>
              <w:tc>
                <w:tcPr>
                  <w:tcW w:w="4111" w:type="dxa"/>
                </w:tcPr>
                <w:p w14:paraId="2D33FB1E"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Regelmäßige Hospitationen von Förderschullehrkraft, Vorlaufkursleiterin und zuk. Klassenlehrerinnen</w:t>
                  </w:r>
                </w:p>
              </w:tc>
              <w:tc>
                <w:tcPr>
                  <w:tcW w:w="2997" w:type="dxa"/>
                </w:tcPr>
                <w:p w14:paraId="3E356C04"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Silke Freudenstein</w:t>
                  </w:r>
                </w:p>
                <w:p w14:paraId="227D9F2F"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Nicole Schmitt</w:t>
                  </w:r>
                </w:p>
                <w:p w14:paraId="48509DB9"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Bärbel Putz</w:t>
                  </w:r>
                </w:p>
                <w:p w14:paraId="57BF9F44"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Lenka Hertel</w:t>
                  </w:r>
                </w:p>
              </w:tc>
            </w:tr>
            <w:tr w:rsidR="0038096B" w:rsidRPr="008A1B1D" w14:paraId="17FE8DDE" w14:textId="77777777" w:rsidTr="007C50A5">
              <w:tc>
                <w:tcPr>
                  <w:tcW w:w="1630" w:type="dxa"/>
                </w:tcPr>
                <w:p w14:paraId="6042B798"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Dezember 24</w:t>
                  </w:r>
                </w:p>
              </w:tc>
              <w:tc>
                <w:tcPr>
                  <w:tcW w:w="4111" w:type="dxa"/>
                </w:tcPr>
                <w:p w14:paraId="7A8A208D"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Gestaltung Beobachtungsbogen Schulanmeldung 25/26</w:t>
                  </w:r>
                </w:p>
              </w:tc>
              <w:tc>
                <w:tcPr>
                  <w:tcW w:w="2997" w:type="dxa"/>
                </w:tcPr>
                <w:p w14:paraId="200FB55D"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Silke Freudenstein</w:t>
                  </w:r>
                </w:p>
                <w:p w14:paraId="15AD793E"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Beate Hunfeld</w:t>
                  </w:r>
                </w:p>
                <w:p w14:paraId="3B110BCD"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Brigitte Aue</w:t>
                  </w:r>
                </w:p>
              </w:tc>
            </w:tr>
            <w:tr w:rsidR="0038096B" w:rsidRPr="008A1B1D" w14:paraId="23DE5D30" w14:textId="77777777" w:rsidTr="007C50A5">
              <w:tc>
                <w:tcPr>
                  <w:tcW w:w="1630" w:type="dxa"/>
                </w:tcPr>
                <w:p w14:paraId="1B9541B0"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Februar 24</w:t>
                  </w:r>
                </w:p>
              </w:tc>
              <w:tc>
                <w:tcPr>
                  <w:tcW w:w="4111" w:type="dxa"/>
                </w:tcPr>
                <w:p w14:paraId="4805ADB7"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Vorbereitung Kennenlerntag</w:t>
                  </w:r>
                </w:p>
              </w:tc>
              <w:tc>
                <w:tcPr>
                  <w:tcW w:w="2997" w:type="dxa"/>
                </w:tcPr>
                <w:p w14:paraId="1CE628D6"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Silke Freudenstein</w:t>
                  </w:r>
                </w:p>
                <w:p w14:paraId="44B96E09"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Nicole Schmitt</w:t>
                  </w:r>
                </w:p>
                <w:p w14:paraId="18BF3660"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Bärbel Putz</w:t>
                  </w:r>
                </w:p>
                <w:p w14:paraId="7A95B1F3"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Lenka Hertel</w:t>
                  </w:r>
                </w:p>
                <w:p w14:paraId="5BD8B681"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Brigitte Aue</w:t>
                  </w:r>
                </w:p>
              </w:tc>
            </w:tr>
            <w:tr w:rsidR="0038096B" w:rsidRPr="008A1B1D" w14:paraId="5A33E7CE" w14:textId="77777777" w:rsidTr="007C50A5">
              <w:tc>
                <w:tcPr>
                  <w:tcW w:w="1630" w:type="dxa"/>
                </w:tcPr>
                <w:p w14:paraId="24A9CA9D"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Ab März 24</w:t>
                  </w:r>
                </w:p>
              </w:tc>
              <w:tc>
                <w:tcPr>
                  <w:tcW w:w="4111" w:type="dxa"/>
                </w:tcPr>
                <w:p w14:paraId="20CEAA26" w14:textId="77777777" w:rsidR="0038096B" w:rsidRPr="008A1B1D" w:rsidRDefault="0038096B" w:rsidP="007C50A5">
                  <w:pPr>
                    <w:spacing w:before="60" w:after="120"/>
                    <w:rPr>
                      <w:rFonts w:ascii="Century Gothic" w:eastAsia="Cambria" w:hAnsi="Century Gothic" w:cs="Cambria"/>
                      <w:sz w:val="20"/>
                      <w:szCs w:val="20"/>
                    </w:rPr>
                  </w:pPr>
                  <w:r>
                    <w:rPr>
                      <w:rFonts w:ascii="Century Gothic" w:eastAsia="Cambria" w:hAnsi="Century Gothic" w:cs="Cambria"/>
                      <w:sz w:val="20"/>
                      <w:szCs w:val="20"/>
                    </w:rPr>
                    <w:t>Beratungsgespräche Vorklasse 24/25</w:t>
                  </w:r>
                </w:p>
              </w:tc>
              <w:tc>
                <w:tcPr>
                  <w:tcW w:w="2997" w:type="dxa"/>
                </w:tcPr>
                <w:p w14:paraId="336247BA" w14:textId="77777777" w:rsidR="0038096B" w:rsidRDefault="0038096B" w:rsidP="006D60CE">
                  <w:pPr>
                    <w:pStyle w:val="Listenabsatz"/>
                    <w:numPr>
                      <w:ilvl w:val="0"/>
                      <w:numId w:val="23"/>
                    </w:numPr>
                    <w:spacing w:before="60" w:after="120"/>
                    <w:rPr>
                      <w:rFonts w:ascii="Century Gothic" w:eastAsia="Cambria" w:hAnsi="Century Gothic" w:cs="Cambria"/>
                      <w:sz w:val="20"/>
                      <w:szCs w:val="20"/>
                    </w:rPr>
                  </w:pPr>
                  <w:r>
                    <w:rPr>
                      <w:rFonts w:ascii="Century Gothic" w:eastAsia="Cambria" w:hAnsi="Century Gothic" w:cs="Cambria"/>
                      <w:sz w:val="20"/>
                      <w:szCs w:val="20"/>
                    </w:rPr>
                    <w:t>Brigitte Aue</w:t>
                  </w:r>
                </w:p>
                <w:p w14:paraId="5C666ED4" w14:textId="77777777" w:rsidR="0038096B" w:rsidRDefault="0038096B" w:rsidP="006D60CE">
                  <w:pPr>
                    <w:pStyle w:val="Listenabsatz"/>
                    <w:numPr>
                      <w:ilvl w:val="0"/>
                      <w:numId w:val="23"/>
                    </w:numPr>
                    <w:spacing w:before="60" w:after="120"/>
                    <w:rPr>
                      <w:rFonts w:ascii="Century Gothic" w:eastAsia="Cambria" w:hAnsi="Century Gothic" w:cs="Cambria"/>
                      <w:sz w:val="20"/>
                      <w:szCs w:val="20"/>
                    </w:rPr>
                  </w:pPr>
                  <w:r>
                    <w:rPr>
                      <w:rFonts w:ascii="Century Gothic" w:eastAsia="Cambria" w:hAnsi="Century Gothic" w:cs="Cambria"/>
                      <w:sz w:val="20"/>
                      <w:szCs w:val="20"/>
                    </w:rPr>
                    <w:t>Silke Freudenstein</w:t>
                  </w:r>
                </w:p>
                <w:p w14:paraId="60B6A710"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Pr>
                      <w:rFonts w:ascii="Century Gothic" w:eastAsia="Cambria" w:hAnsi="Century Gothic" w:cs="Cambria"/>
                      <w:sz w:val="20"/>
                      <w:szCs w:val="20"/>
                    </w:rPr>
                    <w:t>NN (SL)</w:t>
                  </w:r>
                </w:p>
              </w:tc>
            </w:tr>
            <w:tr w:rsidR="0038096B" w:rsidRPr="008A1B1D" w14:paraId="2518A6E9" w14:textId="77777777" w:rsidTr="007C50A5">
              <w:tc>
                <w:tcPr>
                  <w:tcW w:w="1630" w:type="dxa"/>
                </w:tcPr>
                <w:p w14:paraId="14509F42"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April 24</w:t>
                  </w:r>
                </w:p>
              </w:tc>
              <w:tc>
                <w:tcPr>
                  <w:tcW w:w="4111" w:type="dxa"/>
                </w:tcPr>
                <w:p w14:paraId="73FA5D26"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Päd. Nachmittag</w:t>
                  </w:r>
                </w:p>
              </w:tc>
              <w:tc>
                <w:tcPr>
                  <w:tcW w:w="2997" w:type="dxa"/>
                </w:tcPr>
                <w:p w14:paraId="66D46128"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Silke Freudenstein</w:t>
                  </w:r>
                </w:p>
                <w:p w14:paraId="7CA01A2A"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Lenka Hertel</w:t>
                  </w:r>
                </w:p>
              </w:tc>
            </w:tr>
            <w:tr w:rsidR="0038096B" w:rsidRPr="008A1B1D" w14:paraId="5D2A508A" w14:textId="77777777" w:rsidTr="007C50A5">
              <w:tc>
                <w:tcPr>
                  <w:tcW w:w="1630" w:type="dxa"/>
                </w:tcPr>
                <w:p w14:paraId="3DC7F09E"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Mai 24</w:t>
                  </w:r>
                </w:p>
              </w:tc>
              <w:tc>
                <w:tcPr>
                  <w:tcW w:w="4111" w:type="dxa"/>
                </w:tcPr>
                <w:p w14:paraId="3A66AB2D"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Beratungsgespräche</w:t>
                  </w:r>
                </w:p>
              </w:tc>
              <w:tc>
                <w:tcPr>
                  <w:tcW w:w="2997" w:type="dxa"/>
                </w:tcPr>
                <w:p w14:paraId="0FC1A5A8"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Silke Freudenstein</w:t>
                  </w:r>
                </w:p>
                <w:p w14:paraId="12FCDC60"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NN (SL)</w:t>
                  </w:r>
                </w:p>
                <w:p w14:paraId="099F0726"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Nicole Schmitt</w:t>
                  </w:r>
                </w:p>
                <w:p w14:paraId="34E20017" w14:textId="77777777" w:rsidR="0038096B" w:rsidRPr="008A1B1D" w:rsidRDefault="0038096B" w:rsidP="006D60CE">
                  <w:pPr>
                    <w:pStyle w:val="Listenabsatz"/>
                    <w:numPr>
                      <w:ilvl w:val="0"/>
                      <w:numId w:val="23"/>
                    </w:num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Brigitte Aue</w:t>
                  </w:r>
                </w:p>
              </w:tc>
            </w:tr>
            <w:tr w:rsidR="0038096B" w:rsidRPr="008A1B1D" w14:paraId="04356CED" w14:textId="77777777" w:rsidTr="007C50A5">
              <w:tc>
                <w:tcPr>
                  <w:tcW w:w="1630" w:type="dxa"/>
                </w:tcPr>
                <w:p w14:paraId="3B60A456"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Juni 24</w:t>
                  </w:r>
                </w:p>
              </w:tc>
              <w:tc>
                <w:tcPr>
                  <w:tcW w:w="4111" w:type="dxa"/>
                </w:tcPr>
                <w:p w14:paraId="058D47CB"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Fortschreiben inklusives Förderkonzept sowie Übergangskonzept</w:t>
                  </w:r>
                </w:p>
              </w:tc>
              <w:tc>
                <w:tcPr>
                  <w:tcW w:w="2997" w:type="dxa"/>
                </w:tcPr>
                <w:p w14:paraId="1807F457" w14:textId="77777777" w:rsidR="0038096B" w:rsidRPr="008A1B1D" w:rsidRDefault="0038096B" w:rsidP="007C50A5">
                  <w:pPr>
                    <w:spacing w:before="60" w:after="120"/>
                    <w:rPr>
                      <w:rFonts w:ascii="Century Gothic" w:eastAsia="Cambria" w:hAnsi="Century Gothic" w:cs="Cambria"/>
                      <w:sz w:val="20"/>
                      <w:szCs w:val="20"/>
                    </w:rPr>
                  </w:pPr>
                  <w:r w:rsidRPr="008A1B1D">
                    <w:rPr>
                      <w:rFonts w:ascii="Century Gothic" w:eastAsia="Cambria" w:hAnsi="Century Gothic" w:cs="Cambria"/>
                      <w:sz w:val="20"/>
                      <w:szCs w:val="20"/>
                    </w:rPr>
                    <w:t>NN (SL)</w:t>
                  </w:r>
                </w:p>
              </w:tc>
            </w:tr>
            <w:tr w:rsidR="0038096B" w:rsidRPr="008A1B1D" w14:paraId="465CF04B" w14:textId="77777777" w:rsidTr="007C50A5">
              <w:tc>
                <w:tcPr>
                  <w:tcW w:w="1630" w:type="dxa"/>
                </w:tcPr>
                <w:p w14:paraId="10A05FDF" w14:textId="77777777" w:rsidR="0038096B" w:rsidRPr="008655F9" w:rsidRDefault="0038096B" w:rsidP="007C50A5">
                  <w:pPr>
                    <w:spacing w:before="60" w:after="120"/>
                    <w:rPr>
                      <w:rFonts w:ascii="Century Gothic" w:eastAsia="Cambria" w:hAnsi="Century Gothic" w:cs="Cambria"/>
                      <w:b/>
                      <w:bCs/>
                      <w:sz w:val="20"/>
                      <w:szCs w:val="20"/>
                    </w:rPr>
                  </w:pPr>
                  <w:r w:rsidRPr="008655F9">
                    <w:rPr>
                      <w:rFonts w:ascii="Century Gothic" w:eastAsia="Cambria" w:hAnsi="Century Gothic" w:cs="Cambria"/>
                      <w:b/>
                      <w:bCs/>
                      <w:sz w:val="20"/>
                      <w:szCs w:val="20"/>
                    </w:rPr>
                    <w:t>Juli 24</w:t>
                  </w:r>
                </w:p>
              </w:tc>
              <w:tc>
                <w:tcPr>
                  <w:tcW w:w="4111" w:type="dxa"/>
                </w:tcPr>
                <w:p w14:paraId="738AA216" w14:textId="77777777" w:rsidR="0038096B" w:rsidRPr="008A1B1D" w:rsidRDefault="0038096B" w:rsidP="007C50A5">
                  <w:pPr>
                    <w:spacing w:before="60" w:after="120"/>
                    <w:rPr>
                      <w:rFonts w:ascii="Century Gothic" w:eastAsia="Cambria" w:hAnsi="Century Gothic" w:cs="Cambria"/>
                      <w:sz w:val="20"/>
                      <w:szCs w:val="20"/>
                    </w:rPr>
                  </w:pPr>
                  <w:r>
                    <w:rPr>
                      <w:rFonts w:ascii="Century Gothic" w:eastAsia="Cambria" w:hAnsi="Century Gothic" w:cs="Cambria"/>
                      <w:sz w:val="20"/>
                      <w:szCs w:val="20"/>
                    </w:rPr>
                    <w:t>Präsentation Elternabend „Schulprogramm“</w:t>
                  </w:r>
                </w:p>
              </w:tc>
              <w:tc>
                <w:tcPr>
                  <w:tcW w:w="2997" w:type="dxa"/>
                </w:tcPr>
                <w:p w14:paraId="2879090D" w14:textId="77777777" w:rsidR="0038096B" w:rsidRPr="008A1B1D" w:rsidRDefault="0038096B" w:rsidP="007C50A5">
                  <w:pPr>
                    <w:spacing w:before="60" w:after="120"/>
                    <w:rPr>
                      <w:rFonts w:ascii="Century Gothic" w:eastAsia="Cambria" w:hAnsi="Century Gothic" w:cs="Cambria"/>
                      <w:sz w:val="20"/>
                      <w:szCs w:val="20"/>
                    </w:rPr>
                  </w:pPr>
                  <w:r>
                    <w:rPr>
                      <w:rFonts w:ascii="Century Gothic" w:eastAsia="Cambria" w:hAnsi="Century Gothic" w:cs="Cambria"/>
                      <w:sz w:val="20"/>
                      <w:szCs w:val="20"/>
                    </w:rPr>
                    <w:t>Team</w:t>
                  </w:r>
                </w:p>
              </w:tc>
            </w:tr>
          </w:tbl>
          <w:p w14:paraId="767B4C67" w14:textId="77777777" w:rsidR="0038096B" w:rsidRPr="008A1B1D" w:rsidRDefault="0038096B" w:rsidP="007C50A5">
            <w:pPr>
              <w:spacing w:before="60" w:after="120"/>
              <w:rPr>
                <w:rFonts w:ascii="Century Gothic" w:hAnsi="Century Gothic"/>
                <w:sz w:val="20"/>
                <w:szCs w:val="20"/>
              </w:rPr>
            </w:pPr>
          </w:p>
        </w:tc>
      </w:tr>
      <w:tr w:rsidR="0038096B" w:rsidRPr="00322D73" w14:paraId="655F068A"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BF975" w14:textId="77777777" w:rsidR="0038096B" w:rsidRDefault="0038096B"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Verantwortliche:</w:t>
            </w:r>
            <w:r>
              <w:rPr>
                <w:rFonts w:ascii="Century Gothic" w:eastAsia="Cambria" w:hAnsi="Century Gothic" w:cs="Cambria"/>
                <w:b/>
                <w:sz w:val="20"/>
                <w:szCs w:val="20"/>
              </w:rPr>
              <w:t xml:space="preserve"> (iSBK-Team 23/24)</w:t>
            </w:r>
          </w:p>
          <w:p w14:paraId="7F6DED5E" w14:textId="77777777" w:rsidR="0038096B" w:rsidRPr="008A1B1D" w:rsidRDefault="0038096B" w:rsidP="006D60CE">
            <w:pPr>
              <w:pStyle w:val="Listenabsatz"/>
              <w:numPr>
                <w:ilvl w:val="0"/>
                <w:numId w:val="23"/>
              </w:numPr>
              <w:spacing w:before="60" w:after="120" w:line="240" w:lineRule="auto"/>
              <w:rPr>
                <w:rFonts w:ascii="Century Gothic" w:eastAsia="Cambria" w:hAnsi="Century Gothic" w:cs="Cambria"/>
                <w:sz w:val="20"/>
                <w:szCs w:val="20"/>
              </w:rPr>
            </w:pPr>
            <w:r w:rsidRPr="008A1B1D">
              <w:rPr>
                <w:rFonts w:ascii="Century Gothic" w:eastAsia="Cambria" w:hAnsi="Century Gothic" w:cs="Cambria"/>
                <w:sz w:val="20"/>
                <w:szCs w:val="20"/>
              </w:rPr>
              <w:t>Silke Freudenstein</w:t>
            </w:r>
          </w:p>
          <w:p w14:paraId="373836B2" w14:textId="77777777" w:rsidR="0038096B" w:rsidRPr="008A1B1D" w:rsidRDefault="0038096B" w:rsidP="006D60CE">
            <w:pPr>
              <w:pStyle w:val="Listenabsatz"/>
              <w:numPr>
                <w:ilvl w:val="0"/>
                <w:numId w:val="23"/>
              </w:numPr>
              <w:spacing w:before="60" w:after="120" w:line="240" w:lineRule="auto"/>
              <w:rPr>
                <w:rFonts w:ascii="Century Gothic" w:eastAsia="Cambria" w:hAnsi="Century Gothic" w:cs="Cambria"/>
                <w:sz w:val="20"/>
                <w:szCs w:val="20"/>
              </w:rPr>
            </w:pPr>
            <w:r w:rsidRPr="008A1B1D">
              <w:rPr>
                <w:rFonts w:ascii="Century Gothic" w:eastAsia="Cambria" w:hAnsi="Century Gothic" w:cs="Cambria"/>
                <w:sz w:val="20"/>
                <w:szCs w:val="20"/>
              </w:rPr>
              <w:t>Brigitte Aue</w:t>
            </w:r>
          </w:p>
          <w:p w14:paraId="029714C6" w14:textId="77777777" w:rsidR="0038096B" w:rsidRPr="008A1B1D" w:rsidRDefault="0038096B" w:rsidP="006D60CE">
            <w:pPr>
              <w:pStyle w:val="Listenabsatz"/>
              <w:numPr>
                <w:ilvl w:val="0"/>
                <w:numId w:val="23"/>
              </w:numPr>
              <w:spacing w:before="60" w:after="120" w:line="240" w:lineRule="auto"/>
              <w:rPr>
                <w:rFonts w:ascii="Century Gothic" w:eastAsia="Cambria" w:hAnsi="Century Gothic" w:cs="Cambria"/>
                <w:sz w:val="20"/>
                <w:szCs w:val="20"/>
              </w:rPr>
            </w:pPr>
            <w:r w:rsidRPr="008A1B1D">
              <w:rPr>
                <w:rFonts w:ascii="Century Gothic" w:eastAsia="Cambria" w:hAnsi="Century Gothic" w:cs="Cambria"/>
                <w:sz w:val="20"/>
                <w:szCs w:val="20"/>
              </w:rPr>
              <w:t>Lenka Hertel</w:t>
            </w:r>
          </w:p>
          <w:p w14:paraId="3FEF961F" w14:textId="21FC5083" w:rsidR="0038096B" w:rsidRPr="00322D73" w:rsidRDefault="0038096B" w:rsidP="006D60CE">
            <w:pPr>
              <w:pStyle w:val="Listenabsatz"/>
              <w:numPr>
                <w:ilvl w:val="0"/>
                <w:numId w:val="23"/>
              </w:numPr>
              <w:spacing w:before="60" w:after="120" w:line="240" w:lineRule="auto"/>
              <w:rPr>
                <w:rFonts w:ascii="Century Gothic" w:hAnsi="Century Gothic"/>
                <w:sz w:val="20"/>
                <w:szCs w:val="20"/>
              </w:rPr>
            </w:pPr>
            <w:r w:rsidRPr="008A1B1D">
              <w:rPr>
                <w:rFonts w:ascii="Century Gothic" w:eastAsia="Cambria" w:hAnsi="Century Gothic" w:cs="Cambria"/>
                <w:sz w:val="20"/>
                <w:szCs w:val="20"/>
              </w:rPr>
              <w:t>Beate Hunfeld – NN(SL)</w:t>
            </w:r>
          </w:p>
        </w:tc>
      </w:tr>
      <w:tr w:rsidR="0038096B" w:rsidRPr="00322D73" w14:paraId="11D65C9D"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ACFD3" w14:textId="77777777" w:rsidR="0038096B" w:rsidRDefault="0038096B"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Unterstützung:</w:t>
            </w:r>
          </w:p>
          <w:p w14:paraId="2D539683" w14:textId="77777777" w:rsidR="0038096B" w:rsidRPr="008A1B1D" w:rsidRDefault="0038096B" w:rsidP="006D60CE">
            <w:pPr>
              <w:pStyle w:val="Listenabsatz"/>
              <w:numPr>
                <w:ilvl w:val="0"/>
                <w:numId w:val="23"/>
              </w:numPr>
              <w:spacing w:before="60" w:after="120" w:line="240" w:lineRule="auto"/>
              <w:rPr>
                <w:rFonts w:ascii="Century Gothic" w:eastAsia="Cambria" w:hAnsi="Century Gothic" w:cs="Cambria"/>
                <w:sz w:val="20"/>
                <w:szCs w:val="20"/>
              </w:rPr>
            </w:pPr>
            <w:r w:rsidRPr="008A1B1D">
              <w:rPr>
                <w:rFonts w:ascii="Century Gothic" w:eastAsia="Cambria" w:hAnsi="Century Gothic" w:cs="Cambria"/>
                <w:sz w:val="20"/>
                <w:szCs w:val="20"/>
              </w:rPr>
              <w:t>Erzieherinnen Kita Sonnenland</w:t>
            </w:r>
          </w:p>
          <w:p w14:paraId="7E20676A" w14:textId="200EC095" w:rsidR="0038096B" w:rsidRPr="00260D03" w:rsidRDefault="0038096B" w:rsidP="00260D03">
            <w:pPr>
              <w:pStyle w:val="Listenabsatz"/>
              <w:numPr>
                <w:ilvl w:val="0"/>
                <w:numId w:val="23"/>
              </w:numPr>
              <w:spacing w:before="60" w:after="120" w:line="240" w:lineRule="auto"/>
              <w:rPr>
                <w:rFonts w:ascii="Century Gothic" w:eastAsia="Cambria" w:hAnsi="Century Gothic" w:cs="Cambria"/>
                <w:sz w:val="20"/>
                <w:szCs w:val="20"/>
              </w:rPr>
            </w:pPr>
            <w:r w:rsidRPr="008A1B1D">
              <w:rPr>
                <w:rFonts w:ascii="Century Gothic" w:eastAsia="Cambria" w:hAnsi="Century Gothic" w:cs="Cambria"/>
                <w:sz w:val="20"/>
                <w:szCs w:val="20"/>
              </w:rPr>
              <w:t>rBFZ</w:t>
            </w:r>
            <w:r w:rsidR="00260D03">
              <w:rPr>
                <w:rFonts w:ascii="Century Gothic" w:eastAsia="Cambria" w:hAnsi="Century Gothic" w:cs="Cambria"/>
                <w:sz w:val="20"/>
                <w:szCs w:val="20"/>
              </w:rPr>
              <w:t>, ZfsE</w:t>
            </w:r>
          </w:p>
          <w:p w14:paraId="0A7A5332" w14:textId="7D5787A9" w:rsidR="0038096B" w:rsidRPr="00322D73" w:rsidRDefault="0038096B" w:rsidP="006D60CE">
            <w:pPr>
              <w:pStyle w:val="Listenabsatz"/>
              <w:numPr>
                <w:ilvl w:val="0"/>
                <w:numId w:val="23"/>
              </w:numPr>
              <w:spacing w:before="60" w:after="120" w:line="240" w:lineRule="auto"/>
              <w:rPr>
                <w:rFonts w:ascii="Century Gothic" w:hAnsi="Century Gothic"/>
                <w:sz w:val="20"/>
                <w:szCs w:val="20"/>
              </w:rPr>
            </w:pPr>
            <w:r w:rsidRPr="008A1B1D">
              <w:rPr>
                <w:rFonts w:ascii="Century Gothic" w:eastAsia="Cambria" w:hAnsi="Century Gothic" w:cs="Cambria"/>
                <w:sz w:val="20"/>
                <w:szCs w:val="20"/>
              </w:rPr>
              <w:t>Schulpsychologe</w:t>
            </w:r>
          </w:p>
        </w:tc>
      </w:tr>
    </w:tbl>
    <w:p w14:paraId="6A8BABCC" w14:textId="79C09107" w:rsidR="008A54C1" w:rsidRDefault="008A54C1" w:rsidP="008A54C1"/>
    <w:tbl>
      <w:tblPr>
        <w:tblW w:w="8964" w:type="dxa"/>
        <w:tblInd w:w="98" w:type="dxa"/>
        <w:tblCellMar>
          <w:left w:w="10" w:type="dxa"/>
          <w:right w:w="10" w:type="dxa"/>
        </w:tblCellMar>
        <w:tblLook w:val="04A0" w:firstRow="1" w:lastRow="0" w:firstColumn="1" w:lastColumn="0" w:noHBand="0" w:noVBand="1"/>
      </w:tblPr>
      <w:tblGrid>
        <w:gridCol w:w="8964"/>
      </w:tblGrid>
      <w:tr w:rsidR="001D0E50" w:rsidRPr="00086E63" w14:paraId="0F820A7C" w14:textId="77777777" w:rsidTr="007C50A5">
        <w:trPr>
          <w:trHeight w:val="1"/>
        </w:trPr>
        <w:tc>
          <w:tcPr>
            <w:tcW w:w="89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6C49B2F" w14:textId="77777777" w:rsidR="001D0E50" w:rsidRPr="00086E63" w:rsidRDefault="001D0E50" w:rsidP="007C50A5">
            <w:pPr>
              <w:spacing w:before="120" w:after="120" w:line="240" w:lineRule="auto"/>
              <w:jc w:val="both"/>
              <w:rPr>
                <w:rFonts w:ascii="Century Gothic" w:eastAsia="Cambria" w:hAnsi="Century Gothic" w:cs="Cambria"/>
                <w:b/>
                <w:sz w:val="24"/>
                <w:szCs w:val="24"/>
              </w:rPr>
            </w:pPr>
            <w:r w:rsidRPr="00366AB9">
              <w:rPr>
                <w:rFonts w:ascii="Century Gothic" w:eastAsia="Cambria" w:hAnsi="Century Gothic" w:cs="Cambria"/>
                <w:b/>
                <w:sz w:val="28"/>
                <w:szCs w:val="28"/>
              </w:rPr>
              <w:t>SegeLn - Evaluation</w:t>
            </w:r>
            <w:r w:rsidRPr="006A18F1">
              <w:rPr>
                <w:rFonts w:ascii="Century Gothic" w:eastAsia="Cambria" w:hAnsi="Century Gothic" w:cs="Cambria"/>
                <w:b/>
                <w:sz w:val="28"/>
                <w:szCs w:val="28"/>
              </w:rPr>
              <w:t xml:space="preserve"> selbstorganisiertes Lernen im Ganztag</w:t>
            </w:r>
          </w:p>
        </w:tc>
      </w:tr>
      <w:tr w:rsidR="001D0E50" w:rsidRPr="00322D73" w14:paraId="3CBCCB7A" w14:textId="77777777" w:rsidTr="007C50A5">
        <w:trPr>
          <w:trHeight w:val="25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8E834" w14:textId="77777777" w:rsidR="001D0E50" w:rsidRDefault="001D0E50"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Ziel:</w:t>
            </w:r>
            <w:r>
              <w:rPr>
                <w:rFonts w:ascii="Century Gothic" w:eastAsia="Cambria" w:hAnsi="Century Gothic" w:cs="Cambria"/>
                <w:b/>
                <w:sz w:val="20"/>
                <w:szCs w:val="20"/>
              </w:rPr>
              <w:t xml:space="preserve"> </w:t>
            </w:r>
          </w:p>
          <w:p w14:paraId="3E50CC5C" w14:textId="77777777" w:rsidR="001D0E50" w:rsidRPr="00366AB9" w:rsidRDefault="001D0E50" w:rsidP="007C50A5">
            <w:pPr>
              <w:spacing w:before="60" w:after="120"/>
              <w:rPr>
                <w:rFonts w:ascii="Century Gothic" w:hAnsi="Century Gothic"/>
                <w:b/>
                <w:bCs/>
                <w:sz w:val="20"/>
                <w:szCs w:val="20"/>
              </w:rPr>
            </w:pPr>
            <w:r w:rsidRPr="001D0E50">
              <w:rPr>
                <w:rFonts w:ascii="Century Gothic" w:eastAsia="Calibri" w:hAnsi="Century Gothic" w:cs="Calibri"/>
                <w:b/>
                <w:bCs/>
                <w:color w:val="943634" w:themeColor="accent2" w:themeShade="BF"/>
                <w:sz w:val="20"/>
                <w:szCs w:val="20"/>
              </w:rPr>
              <w:t>Wir wollen eine langfristige Umstellung der Lernzeitpläne hin zu „SegeL“-Plänen mit einem übersichtlicher strukturierten Design und einheitlichen Regeln für die ganze Schule, sodass für alle Schüler*innen, Kolleg*innen und auch für die Eltern Transparenz und Eindeutigkeit besteht.</w:t>
            </w:r>
            <w:r w:rsidRPr="00366AB9">
              <w:rPr>
                <w:rFonts w:ascii="Century Gothic" w:eastAsia="Cambria" w:hAnsi="Century Gothic" w:cs="Cambria"/>
                <w:b/>
                <w:bCs/>
                <w:sz w:val="20"/>
                <w:szCs w:val="20"/>
              </w:rPr>
              <w:t xml:space="preserve"> </w:t>
            </w:r>
          </w:p>
        </w:tc>
      </w:tr>
      <w:tr w:rsidR="001D0E50" w:rsidRPr="00322D73" w14:paraId="4CA9D336"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6C9EF" w14:textId="77777777" w:rsidR="001D0E50" w:rsidRDefault="001D0E50" w:rsidP="007C50A5">
            <w:pPr>
              <w:spacing w:before="60" w:after="120"/>
              <w:rPr>
                <w:rFonts w:ascii="Century Gothic" w:eastAsia="Verdana" w:hAnsi="Century Gothic" w:cs="Verdana"/>
                <w:sz w:val="20"/>
                <w:szCs w:val="20"/>
              </w:rPr>
            </w:pPr>
            <w:r w:rsidRPr="00322D73">
              <w:rPr>
                <w:rFonts w:ascii="Century Gothic" w:eastAsia="Cambria" w:hAnsi="Century Gothic" w:cs="Cambria"/>
                <w:b/>
                <w:sz w:val="20"/>
                <w:szCs w:val="20"/>
              </w:rPr>
              <w:t>Indikation:</w:t>
            </w:r>
            <w:r w:rsidRPr="00322D73">
              <w:rPr>
                <w:rFonts w:ascii="Century Gothic" w:eastAsia="Verdana" w:hAnsi="Century Gothic" w:cs="Verdana"/>
                <w:sz w:val="20"/>
                <w:szCs w:val="20"/>
              </w:rPr>
              <w:t xml:space="preserve"> </w:t>
            </w:r>
          </w:p>
          <w:p w14:paraId="180D9BA9" w14:textId="6765A419" w:rsidR="001D0E50" w:rsidRDefault="001D0E50" w:rsidP="007C50A5">
            <w:pPr>
              <w:spacing w:before="60" w:after="120"/>
              <w:rPr>
                <w:rFonts w:ascii="Century Gothic" w:eastAsia="Verdana" w:hAnsi="Century Gothic" w:cs="Verdana"/>
                <w:sz w:val="20"/>
                <w:szCs w:val="20"/>
              </w:rPr>
            </w:pPr>
            <w:r>
              <w:rPr>
                <w:rFonts w:ascii="Century Gothic" w:eastAsia="Verdana" w:hAnsi="Century Gothic" w:cs="Verdana"/>
                <w:sz w:val="20"/>
                <w:szCs w:val="20"/>
              </w:rPr>
              <w:t>Die bisherigen Lernzeitpläne sind für die Kolleg*innen sehr arbeitsaufwendig. Das „SegeLn“ soll die Pläne vereinfachen und vereinheitlichen. Zudem gab es immer wieder Kritik auf Elternseite, sodass ein neues und transparentes Konzept mit einheitlichen Regeln erstellt werden soll.</w:t>
            </w:r>
          </w:p>
          <w:p w14:paraId="5D1960F5" w14:textId="77777777" w:rsidR="001D0E50" w:rsidRDefault="001D0E50" w:rsidP="007C50A5">
            <w:pPr>
              <w:spacing w:before="60" w:after="120"/>
              <w:rPr>
                <w:rFonts w:ascii="Century Gothic" w:eastAsia="Verdana" w:hAnsi="Century Gothic" w:cs="Verdana"/>
                <w:sz w:val="20"/>
                <w:szCs w:val="20"/>
              </w:rPr>
            </w:pPr>
            <w:r w:rsidRPr="00297385">
              <w:rPr>
                <w:rFonts w:ascii="Century Gothic" w:eastAsia="Cambria" w:hAnsi="Century Gothic" w:cs="Cambria"/>
                <w:sz w:val="20"/>
                <w:szCs w:val="20"/>
              </w:rPr>
              <w:t xml:space="preserve">Es soll </w:t>
            </w:r>
            <w:r>
              <w:rPr>
                <w:rFonts w:ascii="Century Gothic" w:eastAsia="Cambria" w:hAnsi="Century Gothic" w:cs="Cambria"/>
                <w:sz w:val="20"/>
                <w:szCs w:val="20"/>
              </w:rPr>
              <w:t xml:space="preserve">im 1. Halbjahr 2023/2024 </w:t>
            </w:r>
            <w:r w:rsidRPr="00297385">
              <w:rPr>
                <w:rFonts w:ascii="Century Gothic" w:eastAsia="Cambria" w:hAnsi="Century Gothic" w:cs="Cambria"/>
                <w:sz w:val="20"/>
                <w:szCs w:val="20"/>
              </w:rPr>
              <w:t>ein Film für die Homepage erstellt werden, in dem das „SegeLn“ genau erläutert wird.</w:t>
            </w:r>
          </w:p>
          <w:p w14:paraId="31A98A8B" w14:textId="77777777" w:rsidR="001D0E50" w:rsidRDefault="001D0E50" w:rsidP="007C50A5">
            <w:pPr>
              <w:spacing w:before="60" w:after="120"/>
              <w:rPr>
                <w:rFonts w:ascii="Century Gothic" w:eastAsia="Verdana" w:hAnsi="Century Gothic" w:cs="Verdana"/>
                <w:sz w:val="20"/>
                <w:szCs w:val="20"/>
              </w:rPr>
            </w:pPr>
            <w:r>
              <w:rPr>
                <w:rFonts w:ascii="Century Gothic" w:eastAsia="Verdana" w:hAnsi="Century Gothic" w:cs="Verdana"/>
                <w:sz w:val="20"/>
                <w:szCs w:val="20"/>
              </w:rPr>
              <w:t>Das Kollegium verständig sich an einem päd. Nachmittag am 4.10.23 über:</w:t>
            </w:r>
          </w:p>
          <w:p w14:paraId="5034D3C8" w14:textId="77777777" w:rsidR="001D0E50" w:rsidRPr="00366AB9" w:rsidRDefault="001D0E50" w:rsidP="006D60CE">
            <w:pPr>
              <w:pStyle w:val="Listenabsatz"/>
              <w:numPr>
                <w:ilvl w:val="0"/>
                <w:numId w:val="16"/>
              </w:numPr>
              <w:spacing w:before="60" w:after="120"/>
              <w:rPr>
                <w:rFonts w:ascii="Century Gothic" w:eastAsia="Verdana" w:hAnsi="Century Gothic" w:cs="Verdana"/>
                <w:sz w:val="20"/>
                <w:szCs w:val="20"/>
              </w:rPr>
            </w:pPr>
            <w:r w:rsidRPr="00366AB9">
              <w:rPr>
                <w:rFonts w:ascii="Century Gothic" w:eastAsia="Verdana" w:hAnsi="Century Gothic" w:cs="Verdana"/>
                <w:sz w:val="20"/>
                <w:szCs w:val="20"/>
              </w:rPr>
              <w:t>das Design</w:t>
            </w:r>
          </w:p>
          <w:p w14:paraId="15AD7EF8" w14:textId="77777777" w:rsidR="001D0E50" w:rsidRPr="00366AB9" w:rsidRDefault="001D0E50" w:rsidP="006D60CE">
            <w:pPr>
              <w:pStyle w:val="Listenabsatz"/>
              <w:numPr>
                <w:ilvl w:val="0"/>
                <w:numId w:val="16"/>
              </w:numPr>
              <w:spacing w:before="60" w:after="120"/>
              <w:rPr>
                <w:rFonts w:ascii="Century Gothic" w:eastAsia="Verdana" w:hAnsi="Century Gothic" w:cs="Verdana"/>
                <w:sz w:val="20"/>
                <w:szCs w:val="20"/>
              </w:rPr>
            </w:pPr>
            <w:r w:rsidRPr="00366AB9">
              <w:rPr>
                <w:rFonts w:ascii="Century Gothic" w:eastAsia="Verdana" w:hAnsi="Century Gothic" w:cs="Verdana"/>
                <w:sz w:val="20"/>
                <w:szCs w:val="20"/>
              </w:rPr>
              <w:t>die Bedeutung und Verortung der Bewertung der SegeL-Pläne im Zeugnis</w:t>
            </w:r>
          </w:p>
          <w:p w14:paraId="3BECA55E" w14:textId="77777777" w:rsidR="001D0E50" w:rsidRPr="00366AB9" w:rsidRDefault="001D0E50" w:rsidP="006D60CE">
            <w:pPr>
              <w:pStyle w:val="Listenabsatz"/>
              <w:numPr>
                <w:ilvl w:val="0"/>
                <w:numId w:val="16"/>
              </w:numPr>
              <w:spacing w:before="60" w:after="120"/>
              <w:rPr>
                <w:rFonts w:ascii="Century Gothic" w:eastAsia="Verdana" w:hAnsi="Century Gothic" w:cs="Verdana"/>
                <w:sz w:val="20"/>
                <w:szCs w:val="20"/>
              </w:rPr>
            </w:pPr>
            <w:r w:rsidRPr="00366AB9">
              <w:rPr>
                <w:rFonts w:ascii="Century Gothic" w:eastAsia="Verdana" w:hAnsi="Century Gothic" w:cs="Verdana"/>
                <w:sz w:val="20"/>
                <w:szCs w:val="20"/>
              </w:rPr>
              <w:t>Gestaltung des Films</w:t>
            </w:r>
          </w:p>
          <w:p w14:paraId="0090E69C" w14:textId="77777777" w:rsidR="001D0E50" w:rsidRPr="00366AB9" w:rsidRDefault="001D0E50" w:rsidP="006D60CE">
            <w:pPr>
              <w:pStyle w:val="Listenabsatz"/>
              <w:numPr>
                <w:ilvl w:val="0"/>
                <w:numId w:val="16"/>
              </w:numPr>
              <w:spacing w:before="60" w:after="120"/>
              <w:rPr>
                <w:rFonts w:ascii="Century Gothic" w:eastAsia="Verdana" w:hAnsi="Century Gothic" w:cs="Verdana"/>
                <w:sz w:val="20"/>
                <w:szCs w:val="20"/>
              </w:rPr>
            </w:pPr>
            <w:r w:rsidRPr="00366AB9">
              <w:rPr>
                <w:rFonts w:ascii="Century Gothic" w:eastAsia="Verdana" w:hAnsi="Century Gothic" w:cs="Verdana"/>
                <w:sz w:val="20"/>
                <w:szCs w:val="20"/>
              </w:rPr>
              <w:t>Pilotprojekt der 4. Klassen</w:t>
            </w:r>
          </w:p>
          <w:p w14:paraId="51EBB1E2" w14:textId="77777777" w:rsidR="001D0E50" w:rsidRPr="00366AB9" w:rsidRDefault="001D0E50" w:rsidP="006D60CE">
            <w:pPr>
              <w:pStyle w:val="Listenabsatz"/>
              <w:numPr>
                <w:ilvl w:val="0"/>
                <w:numId w:val="16"/>
              </w:numPr>
              <w:spacing w:before="60" w:after="120"/>
              <w:rPr>
                <w:rFonts w:ascii="Century Gothic" w:hAnsi="Century Gothic"/>
                <w:sz w:val="20"/>
                <w:szCs w:val="20"/>
              </w:rPr>
            </w:pPr>
            <w:r w:rsidRPr="00366AB9">
              <w:rPr>
                <w:rFonts w:ascii="Century Gothic" w:eastAsia="Verdana" w:hAnsi="Century Gothic" w:cs="Verdana"/>
                <w:sz w:val="20"/>
                <w:szCs w:val="20"/>
              </w:rPr>
              <w:t>Organisation im Schuljahr 24/25 für alle Klassen</w:t>
            </w:r>
          </w:p>
          <w:p w14:paraId="5A140251" w14:textId="77777777" w:rsidR="001D0E50" w:rsidRPr="00322D73" w:rsidRDefault="001D0E50" w:rsidP="006D60CE">
            <w:pPr>
              <w:pStyle w:val="Listenabsatz"/>
              <w:numPr>
                <w:ilvl w:val="0"/>
                <w:numId w:val="16"/>
              </w:numPr>
              <w:spacing w:before="60" w:after="120"/>
              <w:rPr>
                <w:rFonts w:ascii="Century Gothic" w:hAnsi="Century Gothic"/>
                <w:sz w:val="20"/>
                <w:szCs w:val="20"/>
              </w:rPr>
            </w:pPr>
            <w:r>
              <w:rPr>
                <w:rFonts w:ascii="Century Gothic" w:hAnsi="Century Gothic"/>
                <w:sz w:val="20"/>
                <w:szCs w:val="20"/>
              </w:rPr>
              <w:t>Information über Vereinbarungen an die Schulgemeinde</w:t>
            </w:r>
          </w:p>
        </w:tc>
      </w:tr>
      <w:tr w:rsidR="001D0E50" w:rsidRPr="00322D73" w14:paraId="127915DA"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8AD23" w14:textId="77777777" w:rsidR="001D0E50" w:rsidRDefault="001D0E50"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 xml:space="preserve">Evaluation: </w:t>
            </w:r>
          </w:p>
          <w:p w14:paraId="77E7CB8F" w14:textId="540AC446" w:rsidR="001D0E50" w:rsidRPr="00322D73" w:rsidRDefault="001D0E50" w:rsidP="003402C9">
            <w:pPr>
              <w:spacing w:before="60" w:after="120"/>
              <w:rPr>
                <w:rFonts w:ascii="Century Gothic" w:hAnsi="Century Gothic"/>
                <w:sz w:val="20"/>
                <w:szCs w:val="20"/>
              </w:rPr>
            </w:pPr>
            <w:r>
              <w:rPr>
                <w:rFonts w:ascii="Century Gothic" w:eastAsia="Cambria" w:hAnsi="Century Gothic" w:cs="Cambria"/>
                <w:sz w:val="20"/>
                <w:szCs w:val="20"/>
              </w:rPr>
              <w:t>Evaluation über die Erprobung mit den vierten Klassen kurz vor den Sommerferien 2024</w:t>
            </w:r>
          </w:p>
        </w:tc>
      </w:tr>
      <w:tr w:rsidR="001D0E50" w:rsidRPr="00322D73" w14:paraId="17FA1E36"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80B0F" w14:textId="77777777" w:rsidR="001D0E50" w:rsidRDefault="001D0E50"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Zeitrahmen:</w:t>
            </w:r>
            <w:r>
              <w:rPr>
                <w:rFonts w:ascii="Century Gothic" w:eastAsia="Cambria" w:hAnsi="Century Gothic" w:cs="Cambria"/>
                <w:b/>
                <w:sz w:val="20"/>
                <w:szCs w:val="20"/>
              </w:rPr>
              <w:t xml:space="preserve"> </w:t>
            </w:r>
          </w:p>
          <w:p w14:paraId="48DD2780" w14:textId="77777777" w:rsidR="001D0E50" w:rsidRPr="00366AB9" w:rsidRDefault="001D0E50" w:rsidP="006D60CE">
            <w:pPr>
              <w:pStyle w:val="Listenabsatz"/>
              <w:numPr>
                <w:ilvl w:val="0"/>
                <w:numId w:val="17"/>
              </w:numPr>
              <w:spacing w:before="60" w:after="120"/>
              <w:rPr>
                <w:rFonts w:ascii="Century Gothic" w:eastAsia="Cambria" w:hAnsi="Century Gothic" w:cs="Cambria"/>
                <w:sz w:val="20"/>
                <w:szCs w:val="20"/>
              </w:rPr>
            </w:pPr>
            <w:r w:rsidRPr="00366AB9">
              <w:rPr>
                <w:rFonts w:ascii="Century Gothic" w:eastAsia="Cambria" w:hAnsi="Century Gothic" w:cs="Cambria"/>
                <w:sz w:val="20"/>
                <w:szCs w:val="20"/>
              </w:rPr>
              <w:t xml:space="preserve">Arbeit am Zielvorhaben im Schuljahr 2023/2024, </w:t>
            </w:r>
          </w:p>
          <w:p w14:paraId="6741264D" w14:textId="77777777" w:rsidR="001D0E50" w:rsidRPr="00366AB9" w:rsidRDefault="001D0E50" w:rsidP="006D60CE">
            <w:pPr>
              <w:pStyle w:val="Listenabsatz"/>
              <w:numPr>
                <w:ilvl w:val="0"/>
                <w:numId w:val="17"/>
              </w:numPr>
              <w:spacing w:before="60" w:after="120"/>
              <w:rPr>
                <w:rFonts w:ascii="Century Gothic" w:eastAsia="Cambria" w:hAnsi="Century Gothic" w:cs="Cambria"/>
                <w:sz w:val="20"/>
                <w:szCs w:val="20"/>
              </w:rPr>
            </w:pPr>
            <w:r w:rsidRPr="00366AB9">
              <w:rPr>
                <w:rFonts w:ascii="Century Gothic" w:eastAsia="Cambria" w:hAnsi="Century Gothic" w:cs="Cambria"/>
                <w:sz w:val="20"/>
                <w:szCs w:val="20"/>
              </w:rPr>
              <w:t>erste Erprobung mit den vierten Klassen ab dem zweiten Schulhalbjahr 2023/2024</w:t>
            </w:r>
            <w:r>
              <w:rPr>
                <w:rFonts w:ascii="Century Gothic" w:eastAsia="Cambria" w:hAnsi="Century Gothic" w:cs="Cambria"/>
                <w:sz w:val="20"/>
                <w:szCs w:val="20"/>
              </w:rPr>
              <w:t>,</w:t>
            </w:r>
          </w:p>
          <w:p w14:paraId="496738C8" w14:textId="77777777" w:rsidR="001D0E50" w:rsidRPr="00322D73" w:rsidRDefault="001D0E50" w:rsidP="006D60CE">
            <w:pPr>
              <w:pStyle w:val="Listenabsatz"/>
              <w:numPr>
                <w:ilvl w:val="0"/>
                <w:numId w:val="17"/>
              </w:numPr>
              <w:spacing w:before="60" w:after="120"/>
              <w:rPr>
                <w:rFonts w:ascii="Century Gothic" w:hAnsi="Century Gothic"/>
                <w:sz w:val="20"/>
                <w:szCs w:val="20"/>
              </w:rPr>
            </w:pPr>
            <w:r w:rsidRPr="00366AB9">
              <w:rPr>
                <w:rFonts w:ascii="Century Gothic" w:eastAsia="Cambria" w:hAnsi="Century Gothic" w:cs="Cambria"/>
                <w:bCs/>
                <w:sz w:val="20"/>
                <w:szCs w:val="20"/>
              </w:rPr>
              <w:t>Einführung und Evaluation im Schuljahr 2024/2025</w:t>
            </w:r>
          </w:p>
        </w:tc>
      </w:tr>
      <w:tr w:rsidR="001D0E50" w:rsidRPr="00322D73" w14:paraId="130300BD"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5B104" w14:textId="77777777" w:rsidR="001D0E50" w:rsidRDefault="001D0E50"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Verantwortliche:</w:t>
            </w:r>
            <w:r>
              <w:rPr>
                <w:rFonts w:ascii="Century Gothic" w:eastAsia="Cambria" w:hAnsi="Century Gothic" w:cs="Cambria"/>
                <w:b/>
                <w:sz w:val="20"/>
                <w:szCs w:val="20"/>
              </w:rPr>
              <w:t xml:space="preserve"> </w:t>
            </w:r>
          </w:p>
          <w:p w14:paraId="1D0CE6E8" w14:textId="17091F84" w:rsidR="001D0E50" w:rsidRPr="00322D73" w:rsidRDefault="001D0E50" w:rsidP="003402C9">
            <w:pPr>
              <w:spacing w:before="60" w:after="120"/>
              <w:rPr>
                <w:rFonts w:ascii="Century Gothic" w:hAnsi="Century Gothic"/>
                <w:sz w:val="20"/>
                <w:szCs w:val="20"/>
              </w:rPr>
            </w:pPr>
            <w:r w:rsidRPr="00297385">
              <w:rPr>
                <w:rFonts w:ascii="Century Gothic" w:eastAsia="Cambria" w:hAnsi="Century Gothic" w:cs="Cambria"/>
                <w:sz w:val="20"/>
                <w:szCs w:val="20"/>
              </w:rPr>
              <w:t>Corinna Schuster und Beate Hunfeld</w:t>
            </w:r>
          </w:p>
        </w:tc>
      </w:tr>
      <w:tr w:rsidR="001D0E50" w:rsidRPr="00322D73" w14:paraId="6A4A7219"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01DCF" w14:textId="77777777" w:rsidR="001D0E50" w:rsidRDefault="001D0E50"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Unterstützung:</w:t>
            </w:r>
            <w:r>
              <w:rPr>
                <w:rFonts w:ascii="Century Gothic" w:eastAsia="Cambria" w:hAnsi="Century Gothic" w:cs="Cambria"/>
                <w:b/>
                <w:sz w:val="20"/>
                <w:szCs w:val="20"/>
              </w:rPr>
              <w:t xml:space="preserve"> </w:t>
            </w:r>
          </w:p>
          <w:p w14:paraId="0BA8EAF5" w14:textId="2063282E" w:rsidR="001D0E50" w:rsidRPr="00322D73" w:rsidRDefault="001D0E50" w:rsidP="003402C9">
            <w:pPr>
              <w:spacing w:before="60" w:after="120"/>
              <w:rPr>
                <w:rFonts w:ascii="Century Gothic" w:hAnsi="Century Gothic"/>
                <w:sz w:val="20"/>
                <w:szCs w:val="20"/>
              </w:rPr>
            </w:pPr>
            <w:r w:rsidRPr="00297385">
              <w:rPr>
                <w:rFonts w:ascii="Century Gothic" w:eastAsia="Cambria" w:hAnsi="Century Gothic" w:cs="Cambria"/>
                <w:sz w:val="20"/>
                <w:szCs w:val="20"/>
              </w:rPr>
              <w:t>Dorota Verheugen, Miriam Steitz, Lenka Hertel, Lena Tauber, Antje Caspar, Undine Kierstein</w:t>
            </w:r>
          </w:p>
        </w:tc>
      </w:tr>
    </w:tbl>
    <w:p w14:paraId="665E0DED" w14:textId="383B8A90" w:rsidR="00260D03" w:rsidRDefault="00260D03" w:rsidP="008A54C1"/>
    <w:p w14:paraId="1A228129" w14:textId="30CEE5E8" w:rsidR="00461124" w:rsidRPr="00260D03" w:rsidRDefault="00461124" w:rsidP="00461124">
      <w:pPr>
        <w:pStyle w:val="berschrift3"/>
        <w:rPr>
          <w:rFonts w:ascii="Century Gothic" w:hAnsi="Century Gothic"/>
        </w:rPr>
      </w:pPr>
      <w:bookmarkStart w:id="41" w:name="_Toc149207521"/>
      <w:r w:rsidRPr="00260D03">
        <w:rPr>
          <w:rFonts w:ascii="Century Gothic" w:hAnsi="Century Gothic"/>
        </w:rPr>
        <w:t>4.</w:t>
      </w:r>
      <w:r w:rsidR="000B0DF8">
        <w:rPr>
          <w:rFonts w:ascii="Century Gothic" w:hAnsi="Century Gothic"/>
        </w:rPr>
        <w:t>2.</w:t>
      </w:r>
      <w:r w:rsidRPr="00260D03">
        <w:rPr>
          <w:rFonts w:ascii="Century Gothic" w:hAnsi="Century Gothic"/>
        </w:rPr>
        <w:t>4</w:t>
      </w:r>
      <w:r w:rsidR="000B0DF8">
        <w:rPr>
          <w:rFonts w:ascii="Century Gothic" w:hAnsi="Century Gothic"/>
        </w:rPr>
        <w:t xml:space="preserve">     </w:t>
      </w:r>
      <w:r w:rsidRPr="00260D03">
        <w:rPr>
          <w:rFonts w:ascii="Century Gothic" w:hAnsi="Century Gothic"/>
        </w:rPr>
        <w:t xml:space="preserve"> Lernfördernde Umgebung</w:t>
      </w:r>
      <w:bookmarkEnd w:id="41"/>
    </w:p>
    <w:tbl>
      <w:tblPr>
        <w:tblW w:w="8964" w:type="dxa"/>
        <w:tblInd w:w="98" w:type="dxa"/>
        <w:tblCellMar>
          <w:left w:w="10" w:type="dxa"/>
          <w:right w:w="10" w:type="dxa"/>
        </w:tblCellMar>
        <w:tblLook w:val="04A0" w:firstRow="1" w:lastRow="0" w:firstColumn="1" w:lastColumn="0" w:noHBand="0" w:noVBand="1"/>
      </w:tblPr>
      <w:tblGrid>
        <w:gridCol w:w="8964"/>
      </w:tblGrid>
      <w:tr w:rsidR="000A03B5" w:rsidRPr="00086E63" w14:paraId="67CE7773" w14:textId="77777777" w:rsidTr="007C50A5">
        <w:trPr>
          <w:trHeight w:val="1"/>
        </w:trPr>
        <w:tc>
          <w:tcPr>
            <w:tcW w:w="89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574AAF0" w14:textId="5B4D5230" w:rsidR="000A03B5" w:rsidRPr="000A03B5" w:rsidRDefault="000A03B5" w:rsidP="000A03B5">
            <w:pPr>
              <w:spacing w:before="120" w:after="120" w:line="240" w:lineRule="auto"/>
              <w:jc w:val="both"/>
              <w:rPr>
                <w:rFonts w:ascii="Century Gothic" w:eastAsia="Cambria" w:hAnsi="Century Gothic" w:cs="Cambria"/>
                <w:b/>
                <w:sz w:val="28"/>
                <w:szCs w:val="28"/>
              </w:rPr>
            </w:pPr>
            <w:r>
              <w:rPr>
                <w:rFonts w:ascii="Century Gothic" w:eastAsia="Cambria" w:hAnsi="Century Gothic" w:cs="Cambria"/>
                <w:b/>
                <w:sz w:val="28"/>
                <w:szCs w:val="28"/>
              </w:rPr>
              <w:t xml:space="preserve">Fortschreibung </w:t>
            </w:r>
            <w:r w:rsidRPr="000A03B5">
              <w:rPr>
                <w:rFonts w:ascii="Century Gothic" w:eastAsia="Cambria" w:hAnsi="Century Gothic" w:cs="Cambria"/>
                <w:b/>
                <w:sz w:val="28"/>
                <w:szCs w:val="28"/>
              </w:rPr>
              <w:t>Schutzkonzept – Suchtprävention</w:t>
            </w:r>
          </w:p>
        </w:tc>
      </w:tr>
      <w:tr w:rsidR="000A03B5" w:rsidRPr="00322D73" w14:paraId="3C9B72CE" w14:textId="77777777" w:rsidTr="007C50A5">
        <w:trPr>
          <w:trHeight w:val="25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AB1FA" w14:textId="77777777" w:rsidR="001D0E50" w:rsidRDefault="000A03B5"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Ziel:</w:t>
            </w:r>
            <w:r>
              <w:rPr>
                <w:rFonts w:ascii="Century Gothic" w:eastAsia="Cambria" w:hAnsi="Century Gothic" w:cs="Cambria"/>
                <w:b/>
                <w:sz w:val="20"/>
                <w:szCs w:val="20"/>
              </w:rPr>
              <w:t xml:space="preserve"> </w:t>
            </w:r>
          </w:p>
          <w:p w14:paraId="76C974CE" w14:textId="0B5FD13C" w:rsidR="000A03B5" w:rsidRDefault="000A03B5" w:rsidP="007C50A5">
            <w:pPr>
              <w:spacing w:before="60" w:after="120"/>
              <w:rPr>
                <w:rFonts w:ascii="Century Gothic" w:eastAsia="Cambria" w:hAnsi="Century Gothic" w:cs="Cambria"/>
                <w:b/>
                <w:sz w:val="20"/>
                <w:szCs w:val="20"/>
              </w:rPr>
            </w:pPr>
            <w:r w:rsidRPr="001D0E50">
              <w:rPr>
                <w:rFonts w:ascii="Century Gothic" w:eastAsia="Calibri" w:hAnsi="Century Gothic" w:cs="Calibri"/>
                <w:b/>
                <w:bCs/>
                <w:color w:val="943634" w:themeColor="accent2" w:themeShade="BF"/>
                <w:sz w:val="20"/>
                <w:szCs w:val="20"/>
              </w:rPr>
              <w:t>Wir wollen unser Schutzkonzept um den Bereich Suchtprävention erweitern und dabei folgende Schwerpunkte genauer untersuchen, weiterentwickeln und verschriftlichen</w:t>
            </w:r>
            <w:r>
              <w:rPr>
                <w:rFonts w:ascii="Century Gothic" w:eastAsia="Cambria" w:hAnsi="Century Gothic" w:cs="Cambria"/>
                <w:b/>
                <w:sz w:val="20"/>
                <w:szCs w:val="20"/>
              </w:rPr>
              <w:t>.</w:t>
            </w:r>
          </w:p>
          <w:p w14:paraId="2992F09C" w14:textId="77777777" w:rsidR="000A03B5" w:rsidRPr="00A963A4" w:rsidRDefault="000A03B5" w:rsidP="006D60CE">
            <w:pPr>
              <w:pStyle w:val="Listenabsatz"/>
              <w:numPr>
                <w:ilvl w:val="0"/>
                <w:numId w:val="15"/>
              </w:numPr>
              <w:spacing w:before="60" w:after="120"/>
              <w:rPr>
                <w:rFonts w:ascii="Century Gothic" w:hAnsi="Century Gothic"/>
                <w:sz w:val="20"/>
                <w:szCs w:val="20"/>
              </w:rPr>
            </w:pPr>
            <w:r w:rsidRPr="00A963A4">
              <w:rPr>
                <w:rFonts w:ascii="Century Gothic" w:hAnsi="Century Gothic"/>
                <w:sz w:val="20"/>
                <w:szCs w:val="20"/>
              </w:rPr>
              <w:t>Medienkonsum</w:t>
            </w:r>
          </w:p>
          <w:p w14:paraId="05254833" w14:textId="77777777" w:rsidR="000A03B5" w:rsidRPr="00A963A4" w:rsidRDefault="000A03B5" w:rsidP="006D60CE">
            <w:pPr>
              <w:pStyle w:val="Listenabsatz"/>
              <w:numPr>
                <w:ilvl w:val="0"/>
                <w:numId w:val="15"/>
              </w:numPr>
              <w:spacing w:before="60" w:after="120"/>
              <w:rPr>
                <w:rFonts w:ascii="Century Gothic" w:hAnsi="Century Gothic"/>
                <w:sz w:val="20"/>
                <w:szCs w:val="20"/>
              </w:rPr>
            </w:pPr>
            <w:r w:rsidRPr="00A963A4">
              <w:rPr>
                <w:rFonts w:ascii="Century Gothic" w:hAnsi="Century Gothic"/>
                <w:sz w:val="20"/>
                <w:szCs w:val="20"/>
              </w:rPr>
              <w:t>Gesunde Ernährung</w:t>
            </w:r>
          </w:p>
          <w:p w14:paraId="024F707F" w14:textId="77777777" w:rsidR="000A03B5" w:rsidRPr="00A963A4" w:rsidRDefault="000A03B5" w:rsidP="006D60CE">
            <w:pPr>
              <w:pStyle w:val="Listenabsatz"/>
              <w:numPr>
                <w:ilvl w:val="0"/>
                <w:numId w:val="15"/>
              </w:numPr>
              <w:spacing w:before="60" w:after="120"/>
              <w:rPr>
                <w:rFonts w:ascii="Century Gothic" w:hAnsi="Century Gothic"/>
                <w:sz w:val="20"/>
                <w:szCs w:val="20"/>
              </w:rPr>
            </w:pPr>
            <w:r w:rsidRPr="00A963A4">
              <w:rPr>
                <w:rFonts w:ascii="Century Gothic" w:hAnsi="Century Gothic"/>
                <w:sz w:val="20"/>
                <w:szCs w:val="20"/>
              </w:rPr>
              <w:t>Be</w:t>
            </w:r>
            <w:r>
              <w:rPr>
                <w:rFonts w:ascii="Century Gothic" w:hAnsi="Century Gothic"/>
                <w:sz w:val="20"/>
                <w:szCs w:val="20"/>
              </w:rPr>
              <w:t>w</w:t>
            </w:r>
            <w:r w:rsidRPr="00A963A4">
              <w:rPr>
                <w:rFonts w:ascii="Century Gothic" w:hAnsi="Century Gothic"/>
                <w:sz w:val="20"/>
                <w:szCs w:val="20"/>
              </w:rPr>
              <w:t>egung</w:t>
            </w:r>
          </w:p>
        </w:tc>
      </w:tr>
      <w:tr w:rsidR="000A03B5" w:rsidRPr="00322D73" w14:paraId="586514BB"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02B4C" w14:textId="77777777" w:rsidR="000A03B5" w:rsidRPr="00322D73" w:rsidRDefault="000A03B5" w:rsidP="007C50A5">
            <w:pPr>
              <w:spacing w:before="60" w:after="120"/>
              <w:rPr>
                <w:rFonts w:ascii="Century Gothic" w:eastAsia="Verdana" w:hAnsi="Century Gothic" w:cs="Verdana"/>
                <w:sz w:val="20"/>
                <w:szCs w:val="20"/>
              </w:rPr>
            </w:pPr>
            <w:r w:rsidRPr="00322D73">
              <w:rPr>
                <w:rFonts w:ascii="Century Gothic" w:eastAsia="Cambria" w:hAnsi="Century Gothic" w:cs="Cambria"/>
                <w:b/>
                <w:sz w:val="20"/>
                <w:szCs w:val="20"/>
              </w:rPr>
              <w:t>Indikation:</w:t>
            </w:r>
            <w:r w:rsidRPr="00322D73">
              <w:rPr>
                <w:rFonts w:ascii="Century Gothic" w:eastAsia="Verdana" w:hAnsi="Century Gothic" w:cs="Verdana"/>
                <w:sz w:val="20"/>
                <w:szCs w:val="20"/>
              </w:rPr>
              <w:t xml:space="preserve"> </w:t>
            </w:r>
          </w:p>
          <w:p w14:paraId="3FC0896E" w14:textId="5689C866" w:rsidR="000A03B5" w:rsidRPr="00171DCE" w:rsidRDefault="000A03B5" w:rsidP="000A03B5">
            <w:pPr>
              <w:spacing w:before="60" w:after="120"/>
              <w:rPr>
                <w:rFonts w:ascii="Century Gothic" w:hAnsi="Century Gothic"/>
                <w:sz w:val="20"/>
                <w:szCs w:val="20"/>
              </w:rPr>
            </w:pPr>
            <w:r w:rsidRPr="00A963A4">
              <w:rPr>
                <w:rFonts w:ascii="Century Gothic" w:hAnsi="Century Gothic"/>
                <w:sz w:val="20"/>
                <w:szCs w:val="20"/>
              </w:rPr>
              <w:t xml:space="preserve">Die Bereiche Medienkonsum, Gesunde Ernährung und Bewegung sind als </w:t>
            </w:r>
            <w:r>
              <w:rPr>
                <w:rFonts w:ascii="Century Gothic" w:hAnsi="Century Gothic"/>
                <w:sz w:val="20"/>
                <w:szCs w:val="20"/>
              </w:rPr>
              <w:t>Unterthemen im Schutzkonzept formuliert und fest verankert. Dabei werden wichtige Fakten und Hintergrundwissen aufgeführt, geeignete Unterrichtsbausteine und -einheiten für verschiedenen Jahrgangsstufen benannt und auf mögliche Unterstützungssysteme und interne sowie externe Ansprechpartner verwiesen.</w:t>
            </w:r>
          </w:p>
        </w:tc>
      </w:tr>
      <w:tr w:rsidR="000A03B5" w:rsidRPr="00322D73" w14:paraId="38AFD3A5"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9205C" w14:textId="77777777" w:rsidR="0038096B" w:rsidRDefault="000A03B5"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Evaluation:</w:t>
            </w:r>
          </w:p>
          <w:p w14:paraId="24786669" w14:textId="77777777" w:rsidR="0038096B" w:rsidRPr="00260D03" w:rsidRDefault="0038096B"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Die Unterrichtsbausteine und -unterrichtseinheiten werden von den Lehrkräften mit den Lerngruppen nach der Durchführung mit Hilfe eines Fragebogens und/oder einer mündlichen Rückmeldung evaluiert.</w:t>
            </w:r>
          </w:p>
          <w:p w14:paraId="39FD8A6F" w14:textId="77777777" w:rsidR="0038096B" w:rsidRPr="00260D03" w:rsidRDefault="0038096B"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Das erweiterte Schutzkonzept wir der Gesamtkonferenz sowie der Schulkonferenz vorgelegt und schließlich in diesen Gremien vereinbart und verabschiedet.</w:t>
            </w:r>
          </w:p>
          <w:p w14:paraId="4EB49851" w14:textId="77777777" w:rsidR="0038096B" w:rsidRPr="00260D03" w:rsidRDefault="0038096B"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Den Eltern wird das erweiterte Konzept mit den ausgearbeiteten Unterrichtsbausteinen und -materialien im Rahmen eines Themenelternabends zum Schulprogramm präsentiert und evaluiert.</w:t>
            </w:r>
          </w:p>
          <w:p w14:paraId="313339C6" w14:textId="01444D05" w:rsidR="0038096B" w:rsidRPr="00260D03" w:rsidRDefault="0038096B"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Die Lernenden evaluieren die Unterrichtsbausteine und das eingesetzte Material im Anschluss an die Durchführung im Unterricht.</w:t>
            </w:r>
          </w:p>
          <w:p w14:paraId="7DAB6FAF" w14:textId="6F4124F2" w:rsidR="000A03B5" w:rsidRPr="00260D03" w:rsidRDefault="000A03B5"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Die Unterrichtsbausteine und -unterrichtseinheiten werden von den Lehrkräften mit den Lerngruppen nach der Durchführung mit Hilfe eines Fragebogens und/oder einer mündlichen Rückmeldung evaluiert.</w:t>
            </w:r>
          </w:p>
          <w:p w14:paraId="34E8892E" w14:textId="77777777" w:rsidR="000A03B5" w:rsidRPr="00260D03" w:rsidRDefault="000A03B5"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Das erweiterte Schutzkonzept wir der Gesamtkonferenz sowie der Schulkonferenz vorgelegt und schließlich in diesen Gremien vereinbart und verabschiedet.</w:t>
            </w:r>
          </w:p>
          <w:p w14:paraId="57E3863F" w14:textId="77777777" w:rsidR="000A03B5" w:rsidRPr="00260D03" w:rsidRDefault="000A03B5"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Den Eltern wird das erweiterte Konzept mit den ausgearbeiteten Unterrichtsbausteinen und -materialien im Rahmen eines Themenelternabends zum Schulprogramm präsentiert und evaluiert.</w:t>
            </w:r>
          </w:p>
          <w:p w14:paraId="4EA2053D" w14:textId="77777777" w:rsidR="000A03B5" w:rsidRPr="0038096B" w:rsidRDefault="000A03B5" w:rsidP="006D60CE">
            <w:pPr>
              <w:pStyle w:val="Listenabsatz"/>
              <w:numPr>
                <w:ilvl w:val="0"/>
                <w:numId w:val="24"/>
              </w:numPr>
              <w:spacing w:before="60" w:after="120"/>
              <w:rPr>
                <w:rFonts w:ascii="Century Gothic" w:eastAsia="Cambria" w:hAnsi="Century Gothic" w:cs="Cambria"/>
                <w:bCs/>
                <w:sz w:val="20"/>
                <w:szCs w:val="20"/>
              </w:rPr>
            </w:pPr>
            <w:r w:rsidRPr="00260D03">
              <w:rPr>
                <w:rFonts w:ascii="Century Gothic" w:eastAsia="Cambria" w:hAnsi="Century Gothic" w:cs="Cambria"/>
                <w:bCs/>
                <w:sz w:val="20"/>
                <w:szCs w:val="20"/>
              </w:rPr>
              <w:t>Die Lernenden evaluieren die Unterrichtsbausteine und das eingesetzte Material im Anschluss an die Durchführung im Unterricht.</w:t>
            </w:r>
          </w:p>
        </w:tc>
      </w:tr>
      <w:tr w:rsidR="000A03B5" w:rsidRPr="00322D73" w14:paraId="1F197694"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73CA7" w14:textId="77777777" w:rsidR="000A03B5" w:rsidRDefault="000A03B5"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Zeitrahmen:</w:t>
            </w:r>
          </w:p>
          <w:p w14:paraId="49BEB918" w14:textId="77777777" w:rsidR="000A03B5" w:rsidRDefault="000A03B5" w:rsidP="007C50A5">
            <w:pPr>
              <w:spacing w:before="60" w:after="120"/>
              <w:rPr>
                <w:rFonts w:ascii="Century Gothic" w:hAnsi="Century Gothic"/>
                <w:sz w:val="20"/>
                <w:szCs w:val="20"/>
              </w:rPr>
            </w:pPr>
            <w:r>
              <w:rPr>
                <w:rFonts w:ascii="Century Gothic" w:hAnsi="Century Gothic"/>
                <w:sz w:val="20"/>
                <w:szCs w:val="20"/>
              </w:rPr>
              <w:t>Konzepterweiterung: September 2023 bis Mai 2024</w:t>
            </w:r>
          </w:p>
          <w:p w14:paraId="34CFB32C" w14:textId="77777777" w:rsidR="000A03B5" w:rsidRPr="00322D73" w:rsidRDefault="000A03B5" w:rsidP="007C50A5">
            <w:pPr>
              <w:spacing w:before="60" w:after="120"/>
              <w:rPr>
                <w:rFonts w:ascii="Century Gothic" w:hAnsi="Century Gothic"/>
                <w:sz w:val="20"/>
                <w:szCs w:val="20"/>
              </w:rPr>
            </w:pPr>
            <w:r>
              <w:rPr>
                <w:rFonts w:ascii="Century Gothic" w:hAnsi="Century Gothic"/>
                <w:sz w:val="20"/>
                <w:szCs w:val="20"/>
              </w:rPr>
              <w:t>Anwendung und Evaluation der Unterrichtsbausteine: ab Mai 2024</w:t>
            </w:r>
          </w:p>
        </w:tc>
      </w:tr>
      <w:tr w:rsidR="000A03B5" w:rsidRPr="00A963A4" w14:paraId="48C39AE4"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6CC35" w14:textId="77777777" w:rsidR="000A03B5" w:rsidRDefault="000A03B5"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Verantwortliche:</w:t>
            </w:r>
          </w:p>
          <w:p w14:paraId="6734C8D2" w14:textId="77777777" w:rsidR="000A03B5" w:rsidRDefault="000A03B5" w:rsidP="007C50A5">
            <w:pPr>
              <w:spacing w:after="0" w:line="240" w:lineRule="auto"/>
              <w:rPr>
                <w:rFonts w:ascii="Century Gothic" w:eastAsia="Cambria" w:hAnsi="Century Gothic" w:cs="Cambria"/>
                <w:bCs/>
                <w:sz w:val="20"/>
                <w:szCs w:val="20"/>
              </w:rPr>
            </w:pPr>
            <w:r w:rsidRPr="00A963A4">
              <w:rPr>
                <w:rFonts w:ascii="Century Gothic" w:eastAsia="Cambria" w:hAnsi="Century Gothic" w:cs="Cambria"/>
                <w:bCs/>
                <w:sz w:val="20"/>
                <w:szCs w:val="20"/>
              </w:rPr>
              <w:t xml:space="preserve">Lenka Hertel, </w:t>
            </w:r>
          </w:p>
          <w:p w14:paraId="6F0909A3" w14:textId="77777777" w:rsidR="000A03B5" w:rsidRPr="00260D03" w:rsidRDefault="000A03B5" w:rsidP="007C50A5">
            <w:pPr>
              <w:spacing w:after="0" w:line="240" w:lineRule="auto"/>
              <w:rPr>
                <w:rFonts w:ascii="Century Gothic" w:eastAsia="Cambria" w:hAnsi="Century Gothic" w:cs="Cambria"/>
                <w:bCs/>
                <w:sz w:val="20"/>
                <w:szCs w:val="20"/>
              </w:rPr>
            </w:pPr>
            <w:r w:rsidRPr="00260D03">
              <w:rPr>
                <w:rFonts w:ascii="Century Gothic" w:eastAsia="Cambria" w:hAnsi="Century Gothic" w:cs="Cambria"/>
                <w:bCs/>
                <w:sz w:val="20"/>
                <w:szCs w:val="20"/>
              </w:rPr>
              <w:t>Florian Nisse, Bärbel Putz, Corinna Schuster, Carola Lautz</w:t>
            </w:r>
          </w:p>
        </w:tc>
      </w:tr>
      <w:tr w:rsidR="000A03B5" w:rsidRPr="00322D73" w14:paraId="1A7B7CD0"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9ED3B" w14:textId="77777777" w:rsidR="000A03B5" w:rsidRDefault="000A03B5"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Unterstützung:</w:t>
            </w:r>
          </w:p>
          <w:p w14:paraId="64AEA016" w14:textId="77777777" w:rsidR="000A03B5" w:rsidRPr="00F34BE3" w:rsidRDefault="000A03B5" w:rsidP="007C50A5">
            <w:pPr>
              <w:spacing w:before="60" w:after="120"/>
              <w:rPr>
                <w:rFonts w:ascii="Century Gothic" w:eastAsia="Cambria" w:hAnsi="Century Gothic" w:cs="Cambria"/>
                <w:bCs/>
                <w:sz w:val="20"/>
                <w:szCs w:val="20"/>
              </w:rPr>
            </w:pPr>
            <w:r w:rsidRPr="00F34BE3">
              <w:rPr>
                <w:rFonts w:ascii="Century Gothic" w:eastAsia="Cambria" w:hAnsi="Century Gothic" w:cs="Cambria"/>
                <w:bCs/>
                <w:sz w:val="20"/>
                <w:szCs w:val="20"/>
              </w:rPr>
              <w:t xml:space="preserve">Mögliche Unterstützungssysteme und Kooperationspartnerinnen und Kooperationspartner könnten sein: </w:t>
            </w:r>
          </w:p>
          <w:p w14:paraId="1A4059EA" w14:textId="77777777" w:rsidR="000A03B5" w:rsidRPr="00873209" w:rsidRDefault="000A03B5" w:rsidP="007C50A5">
            <w:pPr>
              <w:spacing w:before="60" w:after="120"/>
              <w:rPr>
                <w:rFonts w:ascii="Century Gothic" w:eastAsia="Cambria" w:hAnsi="Century Gothic" w:cs="Cambria"/>
                <w:bCs/>
                <w:sz w:val="20"/>
                <w:szCs w:val="20"/>
              </w:rPr>
            </w:pPr>
            <w:r w:rsidRPr="00873209">
              <w:rPr>
                <w:rFonts w:ascii="Century Gothic" w:eastAsia="Cambria" w:hAnsi="Century Gothic" w:cs="Cambria"/>
                <w:bCs/>
                <w:sz w:val="20"/>
                <w:szCs w:val="20"/>
              </w:rPr>
              <w:t>Medienzentrum des Landkreises Darmstadt-Dieburg, Institut für Medienerziehung und Kommunikation Hessen e.V., Bundeszentrum für Ernährung,</w:t>
            </w:r>
          </w:p>
          <w:p w14:paraId="31C62B65" w14:textId="77777777" w:rsidR="000A03B5" w:rsidRPr="00873209" w:rsidRDefault="000A03B5" w:rsidP="007C50A5">
            <w:pPr>
              <w:spacing w:before="60" w:after="120"/>
              <w:rPr>
                <w:rFonts w:ascii="Century Gothic" w:eastAsia="Cambria" w:hAnsi="Century Gothic" w:cs="Cambria"/>
                <w:bCs/>
                <w:sz w:val="20"/>
                <w:szCs w:val="20"/>
              </w:rPr>
            </w:pPr>
            <w:r w:rsidRPr="00873209">
              <w:rPr>
                <w:rFonts w:ascii="Century Gothic" w:eastAsia="Cambria" w:hAnsi="Century Gothic" w:cs="Cambria"/>
                <w:bCs/>
                <w:sz w:val="20"/>
                <w:szCs w:val="20"/>
              </w:rPr>
              <w:t>Ansprechpartnerinnen und Ansprechpartner im Staatlichen Schulamt</w:t>
            </w:r>
          </w:p>
        </w:tc>
      </w:tr>
    </w:tbl>
    <w:p w14:paraId="4FE967A4" w14:textId="0943102B" w:rsidR="00260D03" w:rsidRDefault="00260D03" w:rsidP="00681B16">
      <w:pPr>
        <w:pStyle w:val="berschrift3"/>
        <w:rPr>
          <w:rFonts w:ascii="Century Gothic" w:hAnsi="Century Gothic"/>
          <w:sz w:val="20"/>
          <w:szCs w:val="20"/>
        </w:rPr>
      </w:pPr>
    </w:p>
    <w:p w14:paraId="6CCFEAE7" w14:textId="77777777" w:rsidR="00260D03" w:rsidRDefault="00260D03">
      <w:pPr>
        <w:rPr>
          <w:rFonts w:ascii="Century Gothic" w:eastAsiaTheme="majorEastAsia" w:hAnsi="Century Gothic" w:cstheme="majorBidi"/>
          <w:b/>
          <w:bCs/>
          <w:color w:val="4F81BD" w:themeColor="accent1"/>
          <w:sz w:val="20"/>
          <w:szCs w:val="20"/>
        </w:rPr>
      </w:pPr>
      <w:r>
        <w:rPr>
          <w:rFonts w:ascii="Century Gothic" w:hAnsi="Century Gothic"/>
          <w:sz w:val="20"/>
          <w:szCs w:val="20"/>
        </w:rPr>
        <w:br w:type="page"/>
      </w:r>
    </w:p>
    <w:tbl>
      <w:tblPr>
        <w:tblW w:w="8964" w:type="dxa"/>
        <w:tblInd w:w="98" w:type="dxa"/>
        <w:tblCellMar>
          <w:left w:w="10" w:type="dxa"/>
          <w:right w:w="10" w:type="dxa"/>
        </w:tblCellMar>
        <w:tblLook w:val="04A0" w:firstRow="1" w:lastRow="0" w:firstColumn="1" w:lastColumn="0" w:noHBand="0" w:noVBand="1"/>
      </w:tblPr>
      <w:tblGrid>
        <w:gridCol w:w="8964"/>
      </w:tblGrid>
      <w:tr w:rsidR="003402C9" w:rsidRPr="00086E63" w14:paraId="1C20E539" w14:textId="77777777" w:rsidTr="007C50A5">
        <w:trPr>
          <w:trHeight w:val="1"/>
        </w:trPr>
        <w:tc>
          <w:tcPr>
            <w:tcW w:w="89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4A24186" w14:textId="77777777" w:rsidR="003402C9" w:rsidRDefault="003402C9" w:rsidP="007C50A5">
            <w:pPr>
              <w:spacing w:before="120" w:after="120" w:line="240" w:lineRule="auto"/>
              <w:jc w:val="both"/>
              <w:rPr>
                <w:rFonts w:ascii="Century Gothic" w:eastAsia="Cambria" w:hAnsi="Century Gothic" w:cs="Cambria"/>
                <w:b/>
                <w:sz w:val="28"/>
                <w:szCs w:val="28"/>
                <w:u w:val="single"/>
              </w:rPr>
            </w:pPr>
            <w:r w:rsidRPr="00D800B3">
              <w:rPr>
                <w:rFonts w:ascii="Century Gothic" w:eastAsia="Cambria" w:hAnsi="Century Gothic" w:cs="Cambria"/>
                <w:b/>
                <w:sz w:val="28"/>
                <w:szCs w:val="28"/>
                <w:u w:val="single"/>
              </w:rPr>
              <w:t>Kinderrechte</w:t>
            </w:r>
            <w:r>
              <w:rPr>
                <w:rFonts w:ascii="Century Gothic" w:eastAsia="Cambria" w:hAnsi="Century Gothic" w:cs="Cambria"/>
                <w:b/>
                <w:sz w:val="28"/>
                <w:szCs w:val="28"/>
                <w:u w:val="single"/>
              </w:rPr>
              <w:t xml:space="preserve"> – demokratische Schulkultur an der HQS</w:t>
            </w:r>
          </w:p>
          <w:p w14:paraId="4FB86E85" w14:textId="77777777" w:rsidR="003402C9" w:rsidRPr="00EB2B0D" w:rsidRDefault="003402C9" w:rsidP="006D60CE">
            <w:pPr>
              <w:pStyle w:val="Listenabsatz"/>
              <w:numPr>
                <w:ilvl w:val="0"/>
                <w:numId w:val="18"/>
              </w:numPr>
              <w:spacing w:before="120" w:after="120" w:line="240" w:lineRule="auto"/>
              <w:jc w:val="both"/>
              <w:rPr>
                <w:rFonts w:ascii="Century Gothic" w:eastAsia="Cambria" w:hAnsi="Century Gothic" w:cs="Cambria"/>
                <w:b/>
                <w:sz w:val="24"/>
                <w:szCs w:val="24"/>
              </w:rPr>
            </w:pPr>
            <w:r w:rsidRPr="00EB2B0D">
              <w:rPr>
                <w:rFonts w:ascii="Century Gothic" w:eastAsia="Cambria" w:hAnsi="Century Gothic" w:cs="Cambria"/>
                <w:b/>
                <w:sz w:val="24"/>
                <w:szCs w:val="24"/>
              </w:rPr>
              <w:t>Evaluation Klassenrat</w:t>
            </w:r>
          </w:p>
          <w:p w14:paraId="7174D109" w14:textId="77777777" w:rsidR="003402C9" w:rsidRPr="00EB2B0D" w:rsidRDefault="003402C9" w:rsidP="006D60CE">
            <w:pPr>
              <w:pStyle w:val="Listenabsatz"/>
              <w:numPr>
                <w:ilvl w:val="0"/>
                <w:numId w:val="18"/>
              </w:numPr>
              <w:spacing w:before="120" w:after="120" w:line="240" w:lineRule="auto"/>
              <w:jc w:val="both"/>
              <w:rPr>
                <w:rFonts w:ascii="Century Gothic" w:eastAsia="Cambria" w:hAnsi="Century Gothic" w:cs="Cambria"/>
                <w:b/>
                <w:sz w:val="24"/>
                <w:szCs w:val="24"/>
              </w:rPr>
            </w:pPr>
            <w:r w:rsidRPr="00EB2B0D">
              <w:rPr>
                <w:rFonts w:ascii="Century Gothic" w:eastAsia="Cambria" w:hAnsi="Century Gothic" w:cs="Cambria"/>
                <w:b/>
                <w:sz w:val="24"/>
                <w:szCs w:val="24"/>
              </w:rPr>
              <w:t>Kinderfreundliche Kommune</w:t>
            </w:r>
          </w:p>
          <w:p w14:paraId="2984359D" w14:textId="77777777" w:rsidR="003402C9" w:rsidRPr="00EB2B0D" w:rsidRDefault="003402C9" w:rsidP="006D60CE">
            <w:pPr>
              <w:pStyle w:val="Listenabsatz"/>
              <w:numPr>
                <w:ilvl w:val="0"/>
                <w:numId w:val="18"/>
              </w:numPr>
              <w:spacing w:before="120" w:after="120" w:line="240" w:lineRule="auto"/>
              <w:jc w:val="both"/>
              <w:rPr>
                <w:rFonts w:ascii="Century Gothic" w:eastAsia="Cambria" w:hAnsi="Century Gothic" w:cs="Cambria"/>
                <w:b/>
                <w:sz w:val="24"/>
                <w:szCs w:val="24"/>
              </w:rPr>
            </w:pPr>
            <w:r w:rsidRPr="00EB2B0D">
              <w:rPr>
                <w:rFonts w:ascii="Century Gothic" w:eastAsia="Cambria" w:hAnsi="Century Gothic" w:cs="Cambria"/>
                <w:b/>
                <w:sz w:val="24"/>
                <w:szCs w:val="24"/>
              </w:rPr>
              <w:t>Sichere Orte</w:t>
            </w:r>
          </w:p>
          <w:p w14:paraId="50099EE0" w14:textId="77777777" w:rsidR="003402C9" w:rsidRPr="00D800B3" w:rsidRDefault="003402C9" w:rsidP="006D60CE">
            <w:pPr>
              <w:pStyle w:val="Listenabsatz"/>
              <w:numPr>
                <w:ilvl w:val="0"/>
                <w:numId w:val="18"/>
              </w:numPr>
              <w:spacing w:before="120" w:after="120" w:line="240" w:lineRule="auto"/>
              <w:jc w:val="both"/>
              <w:rPr>
                <w:rFonts w:ascii="Century Gothic" w:eastAsia="Cambria" w:hAnsi="Century Gothic" w:cs="Cambria"/>
                <w:b/>
                <w:sz w:val="28"/>
                <w:szCs w:val="28"/>
                <w:u w:val="single"/>
              </w:rPr>
            </w:pPr>
            <w:r w:rsidRPr="00EB2B0D">
              <w:rPr>
                <w:rFonts w:ascii="Century Gothic" w:eastAsia="Cambria" w:hAnsi="Century Gothic" w:cs="Cambria"/>
                <w:b/>
                <w:sz w:val="24"/>
                <w:szCs w:val="24"/>
              </w:rPr>
              <w:t>Schulwegeplan</w:t>
            </w:r>
          </w:p>
        </w:tc>
      </w:tr>
      <w:tr w:rsidR="003402C9" w:rsidRPr="00322D73" w14:paraId="2E6BD118" w14:textId="77777777" w:rsidTr="007C50A5">
        <w:trPr>
          <w:trHeight w:val="25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67A20" w14:textId="77777777" w:rsidR="003402C9" w:rsidRPr="00322D73" w:rsidRDefault="003402C9"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Ziel:</w:t>
            </w:r>
          </w:p>
          <w:p w14:paraId="5487DCDD" w14:textId="77777777" w:rsidR="003402C9" w:rsidRPr="003402C9" w:rsidRDefault="003402C9" w:rsidP="007C50A5">
            <w:pPr>
              <w:spacing w:before="60" w:after="120"/>
              <w:rPr>
                <w:rFonts w:ascii="Century Gothic" w:eastAsia="Calibri" w:hAnsi="Century Gothic" w:cs="Calibri"/>
                <w:b/>
                <w:bCs/>
                <w:color w:val="943634" w:themeColor="accent2" w:themeShade="BF"/>
                <w:sz w:val="20"/>
                <w:szCs w:val="20"/>
              </w:rPr>
            </w:pPr>
            <w:r w:rsidRPr="003402C9">
              <w:rPr>
                <w:rFonts w:ascii="Century Gothic" w:eastAsia="Calibri" w:hAnsi="Century Gothic" w:cs="Calibri"/>
                <w:b/>
                <w:bCs/>
                <w:color w:val="943634" w:themeColor="accent2" w:themeShade="BF"/>
                <w:sz w:val="20"/>
                <w:szCs w:val="20"/>
              </w:rPr>
              <w:t>Wir wollen die Wirksamkeit unserer demokratischen Schulkultur evaluieren und fortschreiben. Hierzu wollen wir die Vereinbarungen in unserem Kinderrechte-Konzept reflektierend in den Blick nehmen und gemeinsam Vereinbarungen am päd. Nachmittag am 01.11.23 treffen.</w:t>
            </w:r>
          </w:p>
          <w:p w14:paraId="1F6CDD20" w14:textId="6B4976FC" w:rsidR="003402C9" w:rsidRPr="00322D73" w:rsidRDefault="003402C9" w:rsidP="003402C9">
            <w:pPr>
              <w:spacing w:before="60" w:after="120"/>
              <w:rPr>
                <w:rFonts w:ascii="Century Gothic" w:hAnsi="Century Gothic"/>
                <w:sz w:val="20"/>
                <w:szCs w:val="20"/>
              </w:rPr>
            </w:pPr>
            <w:r w:rsidRPr="003402C9">
              <w:rPr>
                <w:rFonts w:ascii="Century Gothic" w:eastAsia="Calibri" w:hAnsi="Century Gothic" w:cs="Calibri"/>
                <w:b/>
                <w:bCs/>
                <w:color w:val="943634" w:themeColor="accent2" w:themeShade="BF"/>
                <w:sz w:val="20"/>
                <w:szCs w:val="20"/>
              </w:rPr>
              <w:t xml:space="preserve">Wir unterstützen die Gemeinde Bickenbach dabei, „kinderfreundliche Kommune“ zu werden und zeigen sichere Orte für Kinder in Bickenbach durch Ergänzungen im bestehenden Kinderstadtplan auf. </w:t>
            </w:r>
          </w:p>
        </w:tc>
      </w:tr>
      <w:tr w:rsidR="003402C9" w:rsidRPr="00322D73" w14:paraId="29771599"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4F98" w14:textId="77777777" w:rsidR="003402C9" w:rsidRPr="00322D73" w:rsidRDefault="003402C9" w:rsidP="007C50A5">
            <w:pPr>
              <w:spacing w:before="60" w:after="120"/>
              <w:rPr>
                <w:rFonts w:ascii="Century Gothic" w:eastAsia="Verdana" w:hAnsi="Century Gothic" w:cs="Verdana"/>
                <w:sz w:val="20"/>
                <w:szCs w:val="20"/>
              </w:rPr>
            </w:pPr>
            <w:r w:rsidRPr="00322D73">
              <w:rPr>
                <w:rFonts w:ascii="Century Gothic" w:eastAsia="Cambria" w:hAnsi="Century Gothic" w:cs="Cambria"/>
                <w:b/>
                <w:sz w:val="20"/>
                <w:szCs w:val="20"/>
              </w:rPr>
              <w:t>Indikation:</w:t>
            </w:r>
            <w:r w:rsidRPr="00322D73">
              <w:rPr>
                <w:rFonts w:ascii="Century Gothic" w:eastAsia="Verdana" w:hAnsi="Century Gothic" w:cs="Verdana"/>
                <w:sz w:val="20"/>
                <w:szCs w:val="20"/>
              </w:rPr>
              <w:t xml:space="preserve"> </w:t>
            </w:r>
          </w:p>
          <w:p w14:paraId="59977E2B" w14:textId="77777777" w:rsidR="003402C9" w:rsidRDefault="003402C9" w:rsidP="006D60CE">
            <w:pPr>
              <w:pStyle w:val="Listenabsatz"/>
              <w:numPr>
                <w:ilvl w:val="0"/>
                <w:numId w:val="19"/>
              </w:numPr>
              <w:spacing w:before="60" w:after="120" w:line="259" w:lineRule="auto"/>
              <w:rPr>
                <w:rFonts w:ascii="Century Gothic" w:hAnsi="Century Gothic"/>
                <w:sz w:val="20"/>
                <w:szCs w:val="20"/>
              </w:rPr>
            </w:pPr>
            <w:r>
              <w:rPr>
                <w:rFonts w:ascii="Century Gothic" w:hAnsi="Century Gothic"/>
                <w:sz w:val="20"/>
                <w:szCs w:val="20"/>
              </w:rPr>
              <w:t xml:space="preserve">Festschreibung von verbindlichen Vereinbarungen zum Klassenrat im Kinderrechte-Konzept </w:t>
            </w:r>
          </w:p>
          <w:p w14:paraId="23D00C84" w14:textId="77777777" w:rsidR="003402C9" w:rsidRDefault="003402C9" w:rsidP="006D60CE">
            <w:pPr>
              <w:pStyle w:val="Listenabsatz"/>
              <w:numPr>
                <w:ilvl w:val="0"/>
                <w:numId w:val="19"/>
              </w:numPr>
              <w:spacing w:before="60" w:after="120" w:line="259" w:lineRule="auto"/>
              <w:rPr>
                <w:rFonts w:ascii="Century Gothic" w:hAnsi="Century Gothic"/>
                <w:sz w:val="20"/>
                <w:szCs w:val="20"/>
              </w:rPr>
            </w:pPr>
            <w:r>
              <w:rPr>
                <w:rFonts w:ascii="Century Gothic" w:hAnsi="Century Gothic"/>
                <w:sz w:val="20"/>
                <w:szCs w:val="20"/>
              </w:rPr>
              <w:t xml:space="preserve">Gestaltung eines neuen Kinderstadtplans (Gemeinde Bickenbach) mit „sicheren Orten“ </w:t>
            </w:r>
            <w:r w:rsidRPr="008F29A3">
              <w:rPr>
                <w:rFonts w:ascii="Century Gothic" w:hAnsi="Century Gothic"/>
                <w:sz w:val="20"/>
                <w:szCs w:val="20"/>
              </w:rPr>
              <w:sym w:font="Wingdings" w:char="F0E0"/>
            </w:r>
            <w:r>
              <w:rPr>
                <w:rFonts w:ascii="Century Gothic" w:hAnsi="Century Gothic"/>
                <w:sz w:val="20"/>
                <w:szCs w:val="20"/>
              </w:rPr>
              <w:t xml:space="preserve"> „kinderfreundliche Kommune“</w:t>
            </w:r>
          </w:p>
          <w:p w14:paraId="77F913BC" w14:textId="1613A9DF" w:rsidR="003402C9" w:rsidRPr="008F29A3" w:rsidRDefault="003402C9" w:rsidP="006D60CE">
            <w:pPr>
              <w:pStyle w:val="Listenabsatz"/>
              <w:numPr>
                <w:ilvl w:val="0"/>
                <w:numId w:val="19"/>
              </w:numPr>
              <w:spacing w:before="60" w:after="120" w:line="259" w:lineRule="auto"/>
              <w:rPr>
                <w:rFonts w:ascii="Century Gothic" w:hAnsi="Century Gothic"/>
                <w:sz w:val="20"/>
                <w:szCs w:val="20"/>
              </w:rPr>
            </w:pPr>
            <w:r>
              <w:rPr>
                <w:rFonts w:ascii="Century Gothic" w:hAnsi="Century Gothic"/>
                <w:sz w:val="20"/>
                <w:szCs w:val="20"/>
              </w:rPr>
              <w:t>Vorstellung der Idee „sichere Orte“ durch Klasse 2c und Nina Jung im Rahmen der Aktion „zu Fuß zur Schule“</w:t>
            </w:r>
          </w:p>
        </w:tc>
      </w:tr>
      <w:tr w:rsidR="003402C9" w:rsidRPr="00322D73" w14:paraId="587736FA"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463A0" w14:textId="77777777" w:rsidR="003402C9" w:rsidRDefault="003402C9"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 xml:space="preserve">Evaluation: </w:t>
            </w:r>
          </w:p>
          <w:p w14:paraId="69EED12E" w14:textId="77777777" w:rsidR="003402C9" w:rsidRPr="00EB2B0D" w:rsidRDefault="003402C9" w:rsidP="006D60CE">
            <w:pPr>
              <w:pStyle w:val="Listenabsatz"/>
              <w:numPr>
                <w:ilvl w:val="0"/>
                <w:numId w:val="20"/>
              </w:numPr>
              <w:spacing w:before="60" w:after="120"/>
              <w:rPr>
                <w:rFonts w:ascii="Century Gothic" w:eastAsia="Cambria" w:hAnsi="Century Gothic" w:cs="Cambria"/>
                <w:bCs/>
                <w:sz w:val="20"/>
                <w:szCs w:val="20"/>
              </w:rPr>
            </w:pPr>
            <w:r w:rsidRPr="00EB2B0D">
              <w:rPr>
                <w:rFonts w:ascii="Century Gothic" w:eastAsia="Cambria" w:hAnsi="Century Gothic" w:cs="Cambria"/>
                <w:bCs/>
                <w:sz w:val="20"/>
                <w:szCs w:val="20"/>
              </w:rPr>
              <w:t xml:space="preserve">Beobachtungen, Gespräche und Aktionen im Klassenrat und Schülerparlament </w:t>
            </w:r>
          </w:p>
          <w:p w14:paraId="09DBCCAC" w14:textId="77777777" w:rsidR="003402C9" w:rsidRPr="00EB2B0D" w:rsidRDefault="003402C9" w:rsidP="006D60CE">
            <w:pPr>
              <w:pStyle w:val="Listenabsatz"/>
              <w:numPr>
                <w:ilvl w:val="0"/>
                <w:numId w:val="20"/>
              </w:numPr>
              <w:spacing w:before="60" w:after="120"/>
              <w:rPr>
                <w:rFonts w:ascii="Century Gothic" w:eastAsia="Cambria" w:hAnsi="Century Gothic" w:cs="Cambria"/>
                <w:bCs/>
                <w:sz w:val="20"/>
                <w:szCs w:val="20"/>
              </w:rPr>
            </w:pPr>
            <w:r w:rsidRPr="00EB2B0D">
              <w:rPr>
                <w:rFonts w:ascii="Century Gothic" w:eastAsia="Cambria" w:hAnsi="Century Gothic" w:cs="Cambria"/>
                <w:bCs/>
                <w:sz w:val="20"/>
                <w:szCs w:val="20"/>
              </w:rPr>
              <w:t>Gespräche mit der Gemeinde Bickenbach</w:t>
            </w:r>
          </w:p>
          <w:p w14:paraId="65BB2B41" w14:textId="46D28A62" w:rsidR="003402C9" w:rsidRPr="00322D73" w:rsidRDefault="003402C9" w:rsidP="006D60CE">
            <w:pPr>
              <w:pStyle w:val="Listenabsatz"/>
              <w:numPr>
                <w:ilvl w:val="0"/>
                <w:numId w:val="20"/>
              </w:numPr>
              <w:spacing w:before="60" w:after="120"/>
              <w:rPr>
                <w:rFonts w:ascii="Century Gothic" w:hAnsi="Century Gothic"/>
                <w:sz w:val="20"/>
                <w:szCs w:val="20"/>
              </w:rPr>
            </w:pPr>
            <w:r w:rsidRPr="00EB2B0D">
              <w:rPr>
                <w:rFonts w:ascii="Century Gothic" w:eastAsia="Cambria" w:hAnsi="Century Gothic" w:cs="Cambria"/>
                <w:bCs/>
                <w:sz w:val="20"/>
                <w:szCs w:val="20"/>
              </w:rPr>
              <w:t>Nutzbarkeit des erneuerten Kinderstadtplans</w:t>
            </w:r>
          </w:p>
        </w:tc>
      </w:tr>
      <w:tr w:rsidR="003402C9" w:rsidRPr="00322D73" w14:paraId="1BBE1D4A"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4F0E8" w14:textId="77777777" w:rsidR="003402C9" w:rsidRDefault="003402C9"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Zeitrahmen:</w:t>
            </w:r>
          </w:p>
          <w:p w14:paraId="371AD730" w14:textId="77777777" w:rsidR="003402C9" w:rsidRPr="00322D73" w:rsidRDefault="003402C9" w:rsidP="007C50A5">
            <w:pPr>
              <w:spacing w:before="60" w:after="120"/>
              <w:rPr>
                <w:rFonts w:ascii="Century Gothic" w:hAnsi="Century Gothic"/>
                <w:sz w:val="20"/>
                <w:szCs w:val="20"/>
              </w:rPr>
            </w:pPr>
            <w:r>
              <w:rPr>
                <w:rFonts w:ascii="Century Gothic" w:hAnsi="Century Gothic"/>
                <w:sz w:val="20"/>
                <w:szCs w:val="20"/>
              </w:rPr>
              <w:t>November 23 – Juli 24</w:t>
            </w:r>
          </w:p>
        </w:tc>
      </w:tr>
      <w:tr w:rsidR="003402C9" w:rsidRPr="00322D73" w14:paraId="21802B76"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652FB" w14:textId="77777777" w:rsidR="003402C9" w:rsidRDefault="003402C9"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Verantwortliche:</w:t>
            </w:r>
          </w:p>
          <w:p w14:paraId="415A62BE" w14:textId="77777777" w:rsidR="003402C9" w:rsidRPr="00EB2B0D" w:rsidRDefault="003402C9" w:rsidP="007C50A5">
            <w:pPr>
              <w:spacing w:before="60" w:after="120"/>
              <w:rPr>
                <w:rFonts w:ascii="Century Gothic" w:eastAsia="Cambria" w:hAnsi="Century Gothic" w:cs="Cambria"/>
                <w:bCs/>
                <w:sz w:val="20"/>
                <w:szCs w:val="20"/>
              </w:rPr>
            </w:pPr>
            <w:r>
              <w:rPr>
                <w:rFonts w:ascii="Century Gothic" w:eastAsia="Cambria" w:hAnsi="Century Gothic" w:cs="Cambria"/>
                <w:b/>
                <w:sz w:val="20"/>
                <w:szCs w:val="20"/>
              </w:rPr>
              <w:t xml:space="preserve"> </w:t>
            </w:r>
            <w:r w:rsidRPr="00EB2B0D">
              <w:rPr>
                <w:rFonts w:ascii="Century Gothic" w:eastAsia="Cambria" w:hAnsi="Century Gothic" w:cs="Cambria"/>
                <w:bCs/>
                <w:sz w:val="20"/>
                <w:szCs w:val="20"/>
              </w:rPr>
              <w:t>Lena Tauber</w:t>
            </w:r>
          </w:p>
          <w:p w14:paraId="438ADAA8" w14:textId="77777777" w:rsidR="003402C9" w:rsidRDefault="003402C9" w:rsidP="007C50A5">
            <w:pPr>
              <w:spacing w:before="60" w:after="120"/>
              <w:rPr>
                <w:rFonts w:ascii="Century Gothic" w:eastAsia="Cambria" w:hAnsi="Century Gothic" w:cs="Cambria"/>
                <w:b/>
                <w:sz w:val="20"/>
                <w:szCs w:val="20"/>
              </w:rPr>
            </w:pPr>
            <w:r>
              <w:rPr>
                <w:rFonts w:ascii="Century Gothic" w:eastAsia="Cambria" w:hAnsi="Century Gothic" w:cs="Cambria"/>
                <w:b/>
                <w:sz w:val="20"/>
                <w:szCs w:val="20"/>
              </w:rPr>
              <w:t xml:space="preserve">Klassenrat: </w:t>
            </w:r>
          </w:p>
          <w:p w14:paraId="40F32B62" w14:textId="77777777" w:rsidR="003402C9" w:rsidRPr="00EB2B0D" w:rsidRDefault="003402C9" w:rsidP="007C50A5">
            <w:pPr>
              <w:spacing w:before="60" w:after="120"/>
              <w:rPr>
                <w:rFonts w:ascii="Century Gothic" w:eastAsia="Cambria" w:hAnsi="Century Gothic" w:cs="Cambria"/>
                <w:bCs/>
                <w:sz w:val="20"/>
                <w:szCs w:val="20"/>
              </w:rPr>
            </w:pPr>
            <w:r w:rsidRPr="00EB2B0D">
              <w:rPr>
                <w:rFonts w:ascii="Century Gothic" w:eastAsia="Cambria" w:hAnsi="Century Gothic" w:cs="Cambria"/>
                <w:bCs/>
                <w:sz w:val="20"/>
                <w:szCs w:val="20"/>
              </w:rPr>
              <w:t>Beate Hunfeld, Lena Tauber</w:t>
            </w:r>
          </w:p>
          <w:p w14:paraId="4BD42BF6" w14:textId="77777777" w:rsidR="003402C9" w:rsidRDefault="003402C9" w:rsidP="007C50A5">
            <w:pPr>
              <w:spacing w:before="60" w:after="120"/>
              <w:rPr>
                <w:rFonts w:ascii="Century Gothic" w:eastAsia="Cambria" w:hAnsi="Century Gothic" w:cs="Cambria"/>
                <w:b/>
                <w:sz w:val="20"/>
                <w:szCs w:val="20"/>
              </w:rPr>
            </w:pPr>
            <w:r>
              <w:rPr>
                <w:rFonts w:ascii="Century Gothic" w:eastAsia="Cambria" w:hAnsi="Century Gothic" w:cs="Cambria"/>
                <w:b/>
                <w:sz w:val="20"/>
                <w:szCs w:val="20"/>
              </w:rPr>
              <w:t xml:space="preserve">Kinderfreundliche Kommune, sichere Orte, Schulwegeplan: </w:t>
            </w:r>
          </w:p>
          <w:p w14:paraId="25A762A5" w14:textId="77777777" w:rsidR="003402C9" w:rsidRPr="008F29A3" w:rsidRDefault="003402C9" w:rsidP="007C50A5">
            <w:pPr>
              <w:spacing w:before="60" w:after="120"/>
              <w:rPr>
                <w:rFonts w:ascii="Century Gothic" w:eastAsia="Cambria" w:hAnsi="Century Gothic" w:cs="Cambria"/>
                <w:b/>
                <w:sz w:val="20"/>
                <w:szCs w:val="20"/>
              </w:rPr>
            </w:pPr>
            <w:r w:rsidRPr="00EB2B0D">
              <w:rPr>
                <w:rFonts w:ascii="Century Gothic" w:eastAsia="Cambria" w:hAnsi="Century Gothic" w:cs="Cambria"/>
                <w:bCs/>
                <w:sz w:val="20"/>
                <w:szCs w:val="20"/>
              </w:rPr>
              <w:t>Beate Hunfeld, Antje Caspar, Nina Jung, Bärbel Putz, Gemeinde Bickenbach</w:t>
            </w:r>
          </w:p>
        </w:tc>
      </w:tr>
      <w:tr w:rsidR="003402C9" w:rsidRPr="00322D73" w14:paraId="570CAA38" w14:textId="77777777" w:rsidTr="007C50A5">
        <w:trPr>
          <w:trHeight w:val="364"/>
        </w:trPr>
        <w:tc>
          <w:tcPr>
            <w:tcW w:w="8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00756" w14:textId="77777777" w:rsidR="003402C9" w:rsidRDefault="003402C9" w:rsidP="007C50A5">
            <w:pPr>
              <w:spacing w:before="60" w:after="120"/>
              <w:rPr>
                <w:rFonts w:ascii="Century Gothic" w:eastAsia="Cambria" w:hAnsi="Century Gothic" w:cs="Cambria"/>
                <w:b/>
                <w:sz w:val="20"/>
                <w:szCs w:val="20"/>
              </w:rPr>
            </w:pPr>
            <w:r w:rsidRPr="00322D73">
              <w:rPr>
                <w:rFonts w:ascii="Century Gothic" w:eastAsia="Cambria" w:hAnsi="Century Gothic" w:cs="Cambria"/>
                <w:b/>
                <w:sz w:val="20"/>
                <w:szCs w:val="20"/>
              </w:rPr>
              <w:t>Unterstützung:</w:t>
            </w:r>
            <w:r>
              <w:rPr>
                <w:rFonts w:ascii="Century Gothic" w:eastAsia="Cambria" w:hAnsi="Century Gothic" w:cs="Cambria"/>
                <w:b/>
                <w:sz w:val="20"/>
                <w:szCs w:val="20"/>
              </w:rPr>
              <w:t xml:space="preserve"> </w:t>
            </w:r>
          </w:p>
          <w:p w14:paraId="7AF6544B" w14:textId="77777777" w:rsidR="003402C9" w:rsidRPr="00322D73" w:rsidRDefault="003402C9" w:rsidP="007C50A5">
            <w:pPr>
              <w:spacing w:before="60" w:after="120"/>
              <w:rPr>
                <w:rFonts w:ascii="Century Gothic" w:hAnsi="Century Gothic"/>
                <w:sz w:val="20"/>
                <w:szCs w:val="20"/>
              </w:rPr>
            </w:pPr>
            <w:r w:rsidRPr="00EB2B0D">
              <w:rPr>
                <w:rFonts w:ascii="Century Gothic" w:eastAsia="Cambria" w:hAnsi="Century Gothic" w:cs="Cambria"/>
                <w:bCs/>
                <w:sz w:val="20"/>
                <w:szCs w:val="20"/>
              </w:rPr>
              <w:t>GUD, Makista, Gemeinde Bickenbach, Kindertagesstätte „Sonnenland“</w:t>
            </w:r>
          </w:p>
        </w:tc>
      </w:tr>
    </w:tbl>
    <w:p w14:paraId="74B792E6" w14:textId="77777777" w:rsidR="00A0446F" w:rsidRDefault="00A0446F" w:rsidP="00AC6FD2">
      <w:pPr>
        <w:rPr>
          <w:rFonts w:asciiTheme="majorHAnsi" w:eastAsia="Cambria" w:hAnsiTheme="majorHAnsi" w:cstheme="majorBidi"/>
          <w:b/>
          <w:bCs/>
          <w:color w:val="4F81BD" w:themeColor="accent1"/>
        </w:rPr>
        <w:sectPr w:rsidR="00A0446F" w:rsidSect="004E0BD9">
          <w:footerReference w:type="default" r:id="rId13"/>
          <w:pgSz w:w="11906" w:h="16838"/>
          <w:pgMar w:top="1418" w:right="1418" w:bottom="215" w:left="1418" w:header="709" w:footer="709" w:gutter="0"/>
          <w:cols w:space="708"/>
          <w:docGrid w:linePitch="360"/>
        </w:sectPr>
      </w:pPr>
    </w:p>
    <w:p w14:paraId="54283D65" w14:textId="599A35E5" w:rsidR="001A6BF6" w:rsidRPr="00260D03" w:rsidRDefault="00BA2AB8" w:rsidP="005538E1">
      <w:pPr>
        <w:pStyle w:val="berschrift1"/>
        <w:spacing w:before="720" w:after="120"/>
        <w:rPr>
          <w:rFonts w:ascii="Century Gothic" w:eastAsia="Cambria" w:hAnsi="Century Gothic"/>
        </w:rPr>
      </w:pPr>
      <w:bookmarkStart w:id="42" w:name="_Toc141433085"/>
      <w:bookmarkStart w:id="43" w:name="_Toc149207522"/>
      <w:r w:rsidRPr="00260D03">
        <w:rPr>
          <w:rFonts w:ascii="Century Gothic" w:eastAsia="Cambria" w:hAnsi="Century Gothic"/>
        </w:rPr>
        <w:t>5</w:t>
      </w:r>
      <w:r w:rsidR="001A6BF6" w:rsidRPr="00260D03">
        <w:rPr>
          <w:rFonts w:ascii="Century Gothic" w:eastAsia="Cambria" w:hAnsi="Century Gothic"/>
        </w:rPr>
        <w:t xml:space="preserve">     Strukturplan der Arbeitsvorhaben </w:t>
      </w:r>
      <w:bookmarkEnd w:id="42"/>
      <w:r w:rsidR="00086E63" w:rsidRPr="00260D03">
        <w:rPr>
          <w:rFonts w:ascii="Century Gothic" w:eastAsia="Cambria" w:hAnsi="Century Gothic"/>
        </w:rPr>
        <w:t>23/24</w:t>
      </w:r>
      <w:bookmarkEnd w:id="43"/>
    </w:p>
    <w:tbl>
      <w:tblPr>
        <w:tblStyle w:val="Tabellenraster"/>
        <w:tblW w:w="1516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842"/>
        <w:gridCol w:w="2127"/>
        <w:gridCol w:w="1842"/>
        <w:gridCol w:w="1985"/>
        <w:gridCol w:w="2835"/>
        <w:gridCol w:w="2835"/>
      </w:tblGrid>
      <w:tr w:rsidR="007610A4" w14:paraId="142B68E3" w14:textId="77777777" w:rsidTr="00E25503">
        <w:tc>
          <w:tcPr>
            <w:tcW w:w="9498" w:type="dxa"/>
            <w:gridSpan w:val="5"/>
          </w:tcPr>
          <w:p w14:paraId="39691808" w14:textId="77777777" w:rsidR="007610A4" w:rsidRDefault="007610A4" w:rsidP="00340E5C">
            <w:pPr>
              <w:jc w:val="center"/>
              <w:rPr>
                <w:rFonts w:ascii="Comic Sans MS" w:hAnsi="Comic Sans MS"/>
                <w:b/>
                <w:sz w:val="32"/>
                <w:szCs w:val="32"/>
              </w:rPr>
            </w:pPr>
            <w:bookmarkStart w:id="44" w:name="_Hlk80975854"/>
          </w:p>
        </w:tc>
        <w:tc>
          <w:tcPr>
            <w:tcW w:w="5670" w:type="dxa"/>
            <w:gridSpan w:val="2"/>
          </w:tcPr>
          <w:p w14:paraId="0FCBAFFE" w14:textId="77777777" w:rsidR="007610A4" w:rsidRDefault="007610A4" w:rsidP="00340E5C">
            <w:pPr>
              <w:jc w:val="center"/>
              <w:rPr>
                <w:rFonts w:ascii="Comic Sans MS" w:hAnsi="Comic Sans MS"/>
                <w:b/>
                <w:sz w:val="32"/>
                <w:szCs w:val="32"/>
              </w:rPr>
            </w:pPr>
          </w:p>
        </w:tc>
      </w:tr>
      <w:tr w:rsidR="007610A4" w:rsidRPr="00967485" w14:paraId="7615028B" w14:textId="77777777" w:rsidTr="0008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1702" w:type="dxa"/>
            <w:shd w:val="clear" w:color="auto" w:fill="D9D9D9" w:themeFill="background1" w:themeFillShade="D9"/>
          </w:tcPr>
          <w:p w14:paraId="62B7832A" w14:textId="3DC0550A" w:rsidR="007610A4" w:rsidRPr="00086E63" w:rsidRDefault="007610A4" w:rsidP="00340E5C">
            <w:pPr>
              <w:jc w:val="center"/>
              <w:rPr>
                <w:rFonts w:ascii="Comic Sans MS" w:hAnsi="Comic Sans MS"/>
                <w:b/>
              </w:rPr>
            </w:pPr>
            <w:r w:rsidRPr="00086E63">
              <w:rPr>
                <w:rFonts w:ascii="Comic Sans MS" w:hAnsi="Comic Sans MS"/>
                <w:b/>
              </w:rPr>
              <w:tab/>
              <w:t>Vision/</w:t>
            </w:r>
          </w:p>
          <w:p w14:paraId="352FBE6C" w14:textId="77777777" w:rsidR="007610A4" w:rsidRPr="00086E63" w:rsidRDefault="007610A4" w:rsidP="00340E5C">
            <w:pPr>
              <w:jc w:val="center"/>
              <w:rPr>
                <w:rFonts w:ascii="Comic Sans MS" w:hAnsi="Comic Sans MS"/>
                <w:b/>
              </w:rPr>
            </w:pPr>
            <w:r w:rsidRPr="00086E63">
              <w:rPr>
                <w:rFonts w:ascii="Comic Sans MS" w:hAnsi="Comic Sans MS"/>
                <w:b/>
              </w:rPr>
              <w:t>Perspektive</w:t>
            </w:r>
          </w:p>
        </w:tc>
        <w:tc>
          <w:tcPr>
            <w:tcW w:w="13466" w:type="dxa"/>
            <w:gridSpan w:val="6"/>
            <w:tcBorders>
              <w:bottom w:val="single" w:sz="4" w:space="0" w:color="auto"/>
            </w:tcBorders>
            <w:shd w:val="clear" w:color="auto" w:fill="D9D9D9" w:themeFill="background1" w:themeFillShade="D9"/>
          </w:tcPr>
          <w:p w14:paraId="45E82660" w14:textId="5CF4CE1B" w:rsidR="00086E63" w:rsidRPr="00967485" w:rsidRDefault="007610A4" w:rsidP="008655F9">
            <w:pPr>
              <w:jc w:val="center"/>
              <w:rPr>
                <w:rFonts w:ascii="Comic Sans MS" w:hAnsi="Comic Sans MS"/>
              </w:rPr>
            </w:pPr>
            <w:r w:rsidRPr="0015063A">
              <w:rPr>
                <w:rFonts w:ascii="Comic Sans MS" w:hAnsi="Comic Sans MS"/>
                <w:b/>
                <w:sz w:val="40"/>
                <w:szCs w:val="40"/>
              </w:rPr>
              <w:t>Vielfalt erleben – mit Besonderheiten gemeinsam lernen</w:t>
            </w:r>
          </w:p>
        </w:tc>
      </w:tr>
      <w:tr w:rsidR="007610A4" w:rsidRPr="00967485" w14:paraId="1FF0758B" w14:textId="77777777" w:rsidTr="0008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1702" w:type="dxa"/>
            <w:tcBorders>
              <w:bottom w:val="single" w:sz="4" w:space="0" w:color="auto"/>
            </w:tcBorders>
            <w:shd w:val="clear" w:color="auto" w:fill="8DB3E2" w:themeFill="text2" w:themeFillTint="66"/>
          </w:tcPr>
          <w:p w14:paraId="32D0FB8D" w14:textId="421DF081" w:rsidR="007610A4" w:rsidRPr="00086E63" w:rsidRDefault="007610A4" w:rsidP="00340E5C">
            <w:pPr>
              <w:jc w:val="center"/>
              <w:rPr>
                <w:rFonts w:ascii="Comic Sans MS" w:hAnsi="Comic Sans MS"/>
                <w:b/>
              </w:rPr>
            </w:pPr>
            <w:r w:rsidRPr="00086E63">
              <w:rPr>
                <w:rFonts w:ascii="Comic Sans MS" w:hAnsi="Comic Sans MS"/>
                <w:b/>
              </w:rPr>
              <w:t>Leitungsebene</w:t>
            </w:r>
          </w:p>
        </w:tc>
        <w:tc>
          <w:tcPr>
            <w:tcW w:w="3969" w:type="dxa"/>
            <w:gridSpan w:val="2"/>
            <w:tcBorders>
              <w:bottom w:val="single" w:sz="4" w:space="0" w:color="auto"/>
            </w:tcBorders>
            <w:shd w:val="clear" w:color="auto" w:fill="8DB3E2" w:themeFill="text2" w:themeFillTint="66"/>
          </w:tcPr>
          <w:p w14:paraId="74FC65C4" w14:textId="77777777" w:rsidR="007610A4" w:rsidRDefault="007610A4" w:rsidP="00340E5C">
            <w:pPr>
              <w:jc w:val="center"/>
              <w:rPr>
                <w:rFonts w:ascii="Comic Sans MS" w:hAnsi="Comic Sans MS"/>
              </w:rPr>
            </w:pPr>
            <w:r w:rsidRPr="00967485">
              <w:rPr>
                <w:rFonts w:ascii="Comic Sans MS" w:hAnsi="Comic Sans MS"/>
              </w:rPr>
              <w:t>Schulleitung</w:t>
            </w:r>
            <w:r>
              <w:rPr>
                <w:rFonts w:ascii="Comic Sans MS" w:hAnsi="Comic Sans MS"/>
              </w:rPr>
              <w:t xml:space="preserve">   </w:t>
            </w:r>
          </w:p>
          <w:p w14:paraId="11D917D4" w14:textId="246BA942" w:rsidR="007610A4" w:rsidRPr="005522AF" w:rsidRDefault="007610A4" w:rsidP="00340E5C">
            <w:pPr>
              <w:jc w:val="center"/>
              <w:rPr>
                <w:rFonts w:ascii="Comic Sans MS" w:hAnsi="Comic Sans MS"/>
                <w:sz w:val="16"/>
                <w:szCs w:val="16"/>
              </w:rPr>
            </w:pPr>
            <w:r w:rsidRPr="005522AF">
              <w:rPr>
                <w:rFonts w:ascii="Comic Sans MS" w:hAnsi="Comic Sans MS"/>
                <w:sz w:val="16"/>
                <w:szCs w:val="16"/>
              </w:rPr>
              <w:t xml:space="preserve">(Hunfeld)                 </w:t>
            </w:r>
          </w:p>
        </w:tc>
        <w:tc>
          <w:tcPr>
            <w:tcW w:w="9497" w:type="dxa"/>
            <w:gridSpan w:val="4"/>
            <w:tcBorders>
              <w:bottom w:val="single" w:sz="4" w:space="0" w:color="auto"/>
            </w:tcBorders>
            <w:shd w:val="clear" w:color="auto" w:fill="8DB3E2" w:themeFill="text2" w:themeFillTint="66"/>
          </w:tcPr>
          <w:p w14:paraId="0537E973" w14:textId="1161F5DB" w:rsidR="007610A4" w:rsidRDefault="007610A4" w:rsidP="00086E63">
            <w:pPr>
              <w:tabs>
                <w:tab w:val="left" w:pos="1503"/>
              </w:tabs>
              <w:jc w:val="center"/>
              <w:rPr>
                <w:rFonts w:ascii="Comic Sans MS" w:hAnsi="Comic Sans MS"/>
              </w:rPr>
            </w:pPr>
            <w:r>
              <w:rPr>
                <w:rFonts w:ascii="Comic Sans MS" w:hAnsi="Comic Sans MS"/>
              </w:rPr>
              <w:t>Steuergruppe</w:t>
            </w:r>
          </w:p>
          <w:p w14:paraId="4D03A57C" w14:textId="1084147B" w:rsidR="007610A4" w:rsidRPr="00967485" w:rsidRDefault="007610A4" w:rsidP="00086E63">
            <w:pPr>
              <w:rPr>
                <w:rFonts w:ascii="Comic Sans MS" w:hAnsi="Comic Sans MS"/>
              </w:rPr>
            </w:pPr>
          </w:p>
        </w:tc>
      </w:tr>
      <w:tr w:rsidR="007610A4" w:rsidRPr="00967485" w14:paraId="3AC4BAC3" w14:textId="77777777" w:rsidTr="0008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69"/>
        </w:trPr>
        <w:tc>
          <w:tcPr>
            <w:tcW w:w="1702" w:type="dxa"/>
            <w:shd w:val="clear" w:color="auto" w:fill="C6D9F1" w:themeFill="text2" w:themeFillTint="33"/>
          </w:tcPr>
          <w:p w14:paraId="5734F781" w14:textId="77777777" w:rsidR="007610A4" w:rsidRPr="00E25503" w:rsidRDefault="007610A4" w:rsidP="00340E5C">
            <w:pPr>
              <w:jc w:val="center"/>
              <w:rPr>
                <w:rFonts w:ascii="Comic Sans MS" w:hAnsi="Comic Sans MS"/>
                <w:b/>
                <w:sz w:val="20"/>
                <w:szCs w:val="20"/>
              </w:rPr>
            </w:pPr>
            <w:r w:rsidRPr="00E25503">
              <w:rPr>
                <w:rFonts w:ascii="Comic Sans MS" w:hAnsi="Comic Sans MS"/>
                <w:b/>
                <w:sz w:val="20"/>
                <w:szCs w:val="20"/>
              </w:rPr>
              <w:t>Qualitäts-bereiche</w:t>
            </w:r>
          </w:p>
        </w:tc>
        <w:tc>
          <w:tcPr>
            <w:tcW w:w="1842" w:type="dxa"/>
            <w:shd w:val="clear" w:color="auto" w:fill="C6D9F1" w:themeFill="text2" w:themeFillTint="33"/>
          </w:tcPr>
          <w:p w14:paraId="1B9A0DAA" w14:textId="77777777" w:rsidR="007610A4" w:rsidRPr="00E25503" w:rsidRDefault="007610A4" w:rsidP="00340E5C">
            <w:pPr>
              <w:jc w:val="center"/>
              <w:rPr>
                <w:rFonts w:ascii="Comic Sans MS" w:hAnsi="Comic Sans MS"/>
                <w:bCs/>
                <w:noProof/>
                <w:sz w:val="20"/>
                <w:szCs w:val="20"/>
                <w:lang w:eastAsia="de-DE"/>
              </w:rPr>
            </w:pPr>
            <w:r w:rsidRPr="00E25503">
              <w:rPr>
                <w:rFonts w:ascii="Comic Sans MS" w:hAnsi="Comic Sans MS"/>
                <w:bCs/>
                <w:noProof/>
                <w:sz w:val="20"/>
                <w:szCs w:val="20"/>
                <w:lang w:eastAsia="de-DE"/>
              </w:rPr>
              <w:t>Q II-</w:t>
            </w:r>
          </w:p>
          <w:p w14:paraId="3F90C20D" w14:textId="0B016063" w:rsidR="00086E63" w:rsidRPr="00E25503" w:rsidRDefault="007610A4" w:rsidP="00E25503">
            <w:pPr>
              <w:jc w:val="center"/>
              <w:rPr>
                <w:rFonts w:ascii="Comic Sans MS" w:hAnsi="Comic Sans MS"/>
                <w:bCs/>
                <w:noProof/>
                <w:sz w:val="20"/>
                <w:szCs w:val="20"/>
                <w:lang w:eastAsia="de-DE"/>
              </w:rPr>
            </w:pPr>
            <w:r w:rsidRPr="00E25503">
              <w:rPr>
                <w:rFonts w:ascii="Comic Sans MS" w:hAnsi="Comic Sans MS"/>
                <w:bCs/>
                <w:noProof/>
                <w:lang w:eastAsia="de-DE"/>
              </w:rPr>
              <w:t>Qualitäts</w:t>
            </w:r>
            <w:r w:rsidR="00086E63" w:rsidRPr="00E25503">
              <w:rPr>
                <w:rFonts w:ascii="Comic Sans MS" w:hAnsi="Comic Sans MS"/>
                <w:bCs/>
                <w:noProof/>
                <w:lang w:eastAsia="de-DE"/>
              </w:rPr>
              <w:t>-</w:t>
            </w:r>
            <w:r w:rsidRPr="00E25503">
              <w:rPr>
                <w:rFonts w:ascii="Comic Sans MS" w:hAnsi="Comic Sans MS"/>
                <w:bCs/>
                <w:noProof/>
                <w:lang w:eastAsia="de-DE"/>
              </w:rPr>
              <w:t xml:space="preserve">entwicklung </w:t>
            </w:r>
          </w:p>
        </w:tc>
        <w:tc>
          <w:tcPr>
            <w:tcW w:w="2127" w:type="dxa"/>
            <w:shd w:val="clear" w:color="auto" w:fill="C6D9F1" w:themeFill="text2" w:themeFillTint="33"/>
          </w:tcPr>
          <w:p w14:paraId="28E91366" w14:textId="77777777" w:rsidR="007610A4" w:rsidRPr="00E25503" w:rsidRDefault="007610A4" w:rsidP="00340E5C">
            <w:pPr>
              <w:jc w:val="center"/>
              <w:rPr>
                <w:rFonts w:ascii="Comic Sans MS" w:hAnsi="Comic Sans MS"/>
                <w:bCs/>
                <w:noProof/>
                <w:sz w:val="20"/>
                <w:szCs w:val="20"/>
                <w:lang w:eastAsia="de-DE"/>
              </w:rPr>
            </w:pPr>
            <w:r w:rsidRPr="00E25503">
              <w:rPr>
                <w:rFonts w:ascii="Comic Sans MS" w:hAnsi="Comic Sans MS"/>
                <w:bCs/>
                <w:noProof/>
                <w:sz w:val="20"/>
                <w:szCs w:val="20"/>
                <w:lang w:eastAsia="de-DE"/>
              </w:rPr>
              <w:t>Q III-</w:t>
            </w:r>
          </w:p>
          <w:p w14:paraId="7C0DDAD0" w14:textId="2DD131BF" w:rsidR="007610A4" w:rsidRPr="00E25503" w:rsidRDefault="007610A4" w:rsidP="005538E1">
            <w:pPr>
              <w:jc w:val="center"/>
              <w:rPr>
                <w:rFonts w:ascii="Comic Sans MS" w:hAnsi="Comic Sans MS"/>
                <w:bCs/>
                <w:noProof/>
                <w:sz w:val="20"/>
                <w:szCs w:val="20"/>
                <w:lang w:eastAsia="de-DE"/>
              </w:rPr>
            </w:pPr>
            <w:r w:rsidRPr="00E25503">
              <w:rPr>
                <w:rFonts w:ascii="Comic Sans MS" w:hAnsi="Comic Sans MS"/>
                <w:bCs/>
                <w:noProof/>
                <w:lang w:eastAsia="de-DE"/>
              </w:rPr>
              <w:t>Führung</w:t>
            </w:r>
          </w:p>
        </w:tc>
        <w:tc>
          <w:tcPr>
            <w:tcW w:w="9497" w:type="dxa"/>
            <w:gridSpan w:val="4"/>
            <w:shd w:val="clear" w:color="auto" w:fill="C6D9F1" w:themeFill="text2" w:themeFillTint="33"/>
          </w:tcPr>
          <w:p w14:paraId="5135E542" w14:textId="77777777" w:rsidR="007610A4" w:rsidRPr="00E25503" w:rsidRDefault="007610A4" w:rsidP="00340E5C">
            <w:pPr>
              <w:tabs>
                <w:tab w:val="left" w:pos="1503"/>
              </w:tabs>
              <w:jc w:val="center"/>
              <w:rPr>
                <w:rFonts w:ascii="Comic Sans MS" w:hAnsi="Comic Sans MS"/>
                <w:bCs/>
                <w:noProof/>
                <w:sz w:val="20"/>
                <w:szCs w:val="20"/>
                <w:lang w:eastAsia="de-DE"/>
              </w:rPr>
            </w:pPr>
            <w:r w:rsidRPr="00E25503">
              <w:rPr>
                <w:rFonts w:ascii="Comic Sans MS" w:hAnsi="Comic Sans MS"/>
                <w:bCs/>
                <w:noProof/>
                <w:sz w:val="20"/>
                <w:szCs w:val="20"/>
                <w:lang w:eastAsia="de-DE"/>
              </w:rPr>
              <w:t>Q VI -</w:t>
            </w:r>
          </w:p>
          <w:p w14:paraId="1BA8EE25" w14:textId="77777777" w:rsidR="007610A4" w:rsidRPr="00E25503" w:rsidRDefault="007610A4" w:rsidP="00340E5C">
            <w:pPr>
              <w:tabs>
                <w:tab w:val="left" w:pos="1503"/>
              </w:tabs>
              <w:jc w:val="center"/>
              <w:rPr>
                <w:rFonts w:ascii="Comic Sans MS" w:hAnsi="Comic Sans MS"/>
                <w:bCs/>
                <w:noProof/>
                <w:lang w:eastAsia="de-DE"/>
              </w:rPr>
            </w:pPr>
            <w:r w:rsidRPr="00E25503">
              <w:rPr>
                <w:rFonts w:ascii="Comic Sans MS" w:hAnsi="Comic Sans MS"/>
                <w:bCs/>
                <w:noProof/>
                <w:lang w:eastAsia="de-DE"/>
              </w:rPr>
              <w:t>Lehren und Lernen</w:t>
            </w:r>
          </w:p>
        </w:tc>
      </w:tr>
      <w:tr w:rsidR="00461124" w:rsidRPr="00967485" w14:paraId="345AC8BB" w14:textId="77777777" w:rsidTr="0008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1702" w:type="dxa"/>
            <w:tcBorders>
              <w:bottom w:val="single" w:sz="4" w:space="0" w:color="auto"/>
            </w:tcBorders>
            <w:shd w:val="clear" w:color="auto" w:fill="F2F2F2" w:themeFill="background1" w:themeFillShade="F2"/>
            <w:vAlign w:val="center"/>
          </w:tcPr>
          <w:p w14:paraId="283DA2F5" w14:textId="17FF8F02" w:rsidR="00461124" w:rsidRPr="00E25503" w:rsidRDefault="00461124" w:rsidP="00340E5C">
            <w:pPr>
              <w:jc w:val="center"/>
              <w:rPr>
                <w:rFonts w:ascii="Comic Sans MS" w:hAnsi="Comic Sans MS"/>
                <w:b/>
                <w:sz w:val="20"/>
                <w:szCs w:val="20"/>
              </w:rPr>
            </w:pPr>
            <w:r w:rsidRPr="00E25503">
              <w:rPr>
                <w:rFonts w:ascii="Comic Sans MS" w:hAnsi="Comic Sans MS"/>
                <w:b/>
                <w:sz w:val="20"/>
                <w:szCs w:val="20"/>
              </w:rPr>
              <w:t>Projektebene</w:t>
            </w:r>
          </w:p>
        </w:tc>
        <w:tc>
          <w:tcPr>
            <w:tcW w:w="1842" w:type="dxa"/>
            <w:tcBorders>
              <w:bottom w:val="single" w:sz="4" w:space="0" w:color="auto"/>
            </w:tcBorders>
            <w:shd w:val="clear" w:color="auto" w:fill="F2F2F2" w:themeFill="background1" w:themeFillShade="F2"/>
          </w:tcPr>
          <w:p w14:paraId="478F9120" w14:textId="77777777" w:rsidR="00086E63" w:rsidRPr="00E25503" w:rsidRDefault="00461124" w:rsidP="00E25503">
            <w:pPr>
              <w:jc w:val="center"/>
              <w:rPr>
                <w:rFonts w:ascii="Comic Sans MS" w:hAnsi="Comic Sans MS"/>
                <w:b/>
                <w:bCs/>
                <w:sz w:val="20"/>
                <w:szCs w:val="20"/>
              </w:rPr>
            </w:pPr>
            <w:r w:rsidRPr="00E25503">
              <w:rPr>
                <w:rFonts w:ascii="Comic Sans MS" w:hAnsi="Comic Sans MS"/>
                <w:b/>
                <w:bCs/>
                <w:sz w:val="20"/>
                <w:szCs w:val="20"/>
              </w:rPr>
              <w:t>Struktur</w:t>
            </w:r>
            <w:r w:rsidR="00E25503" w:rsidRPr="00E25503">
              <w:rPr>
                <w:rFonts w:ascii="Comic Sans MS" w:hAnsi="Comic Sans MS"/>
                <w:b/>
                <w:bCs/>
                <w:sz w:val="20"/>
                <w:szCs w:val="20"/>
              </w:rPr>
              <w:t>plan</w:t>
            </w:r>
          </w:p>
          <w:p w14:paraId="7E712F3D" w14:textId="2A810A45" w:rsidR="00E25503" w:rsidRPr="00E25503" w:rsidRDefault="00E25503" w:rsidP="00E25503">
            <w:pPr>
              <w:jc w:val="center"/>
              <w:rPr>
                <w:rFonts w:ascii="Comic Sans MS" w:hAnsi="Comic Sans MS"/>
                <w:b/>
                <w:bCs/>
                <w:sz w:val="20"/>
                <w:szCs w:val="20"/>
              </w:rPr>
            </w:pPr>
            <w:r w:rsidRPr="00E25503">
              <w:rPr>
                <w:rFonts w:ascii="Comic Sans MS" w:hAnsi="Comic Sans MS"/>
                <w:b/>
                <w:bCs/>
                <w:sz w:val="20"/>
                <w:szCs w:val="20"/>
              </w:rPr>
              <w:t>Zeitleiste</w:t>
            </w:r>
          </w:p>
        </w:tc>
        <w:tc>
          <w:tcPr>
            <w:tcW w:w="2127" w:type="dxa"/>
            <w:tcBorders>
              <w:bottom w:val="single" w:sz="4" w:space="0" w:color="auto"/>
            </w:tcBorders>
            <w:shd w:val="clear" w:color="auto" w:fill="F2F2F2" w:themeFill="background1" w:themeFillShade="F2"/>
          </w:tcPr>
          <w:p w14:paraId="3906338A" w14:textId="77777777" w:rsidR="00461124" w:rsidRPr="00E25503" w:rsidRDefault="00461124" w:rsidP="00340E5C">
            <w:pPr>
              <w:jc w:val="center"/>
              <w:rPr>
                <w:rFonts w:ascii="Comic Sans MS" w:hAnsi="Comic Sans MS"/>
                <w:b/>
                <w:bCs/>
                <w:sz w:val="20"/>
                <w:szCs w:val="20"/>
              </w:rPr>
            </w:pPr>
            <w:r w:rsidRPr="00E25503">
              <w:rPr>
                <w:rFonts w:ascii="Comic Sans MS" w:hAnsi="Comic Sans MS"/>
                <w:b/>
                <w:bCs/>
                <w:sz w:val="20"/>
                <w:szCs w:val="20"/>
              </w:rPr>
              <w:t>Personal-</w:t>
            </w:r>
          </w:p>
          <w:p w14:paraId="236AB865" w14:textId="4EDB791A" w:rsidR="00E25503" w:rsidRPr="00E25503" w:rsidRDefault="00E25503" w:rsidP="00E25503">
            <w:pPr>
              <w:jc w:val="center"/>
              <w:rPr>
                <w:rFonts w:ascii="Comic Sans MS" w:hAnsi="Comic Sans MS"/>
                <w:b/>
                <w:bCs/>
                <w:sz w:val="20"/>
                <w:szCs w:val="20"/>
              </w:rPr>
            </w:pPr>
            <w:r w:rsidRPr="00E25503">
              <w:rPr>
                <w:rFonts w:ascii="Comic Sans MS" w:hAnsi="Comic Sans MS"/>
                <w:b/>
                <w:bCs/>
                <w:sz w:val="20"/>
                <w:szCs w:val="20"/>
              </w:rPr>
              <w:t>E</w:t>
            </w:r>
            <w:r w:rsidR="00461124" w:rsidRPr="00E25503">
              <w:rPr>
                <w:rFonts w:ascii="Comic Sans MS" w:hAnsi="Comic Sans MS"/>
                <w:b/>
                <w:bCs/>
                <w:sz w:val="20"/>
                <w:szCs w:val="20"/>
              </w:rPr>
              <w:t>ntwicklung</w:t>
            </w:r>
          </w:p>
        </w:tc>
        <w:tc>
          <w:tcPr>
            <w:tcW w:w="3827" w:type="dxa"/>
            <w:gridSpan w:val="2"/>
            <w:tcBorders>
              <w:bottom w:val="single" w:sz="4" w:space="0" w:color="auto"/>
            </w:tcBorders>
            <w:shd w:val="clear" w:color="auto" w:fill="F2F2F2" w:themeFill="background1" w:themeFillShade="F2"/>
          </w:tcPr>
          <w:p w14:paraId="7ACC68CB" w14:textId="310F08F2" w:rsidR="00461124" w:rsidRPr="00E25503" w:rsidRDefault="00461124" w:rsidP="00340E5C">
            <w:pPr>
              <w:jc w:val="center"/>
              <w:rPr>
                <w:rFonts w:ascii="Comic Sans MS" w:hAnsi="Comic Sans MS"/>
                <w:b/>
                <w:bCs/>
                <w:sz w:val="20"/>
                <w:szCs w:val="20"/>
              </w:rPr>
            </w:pPr>
            <w:r w:rsidRPr="00E25503">
              <w:rPr>
                <w:rFonts w:ascii="Comic Sans MS" w:hAnsi="Comic Sans MS"/>
                <w:b/>
                <w:bCs/>
                <w:sz w:val="20"/>
                <w:szCs w:val="20"/>
              </w:rPr>
              <w:t>Lehren und Lernen</w:t>
            </w:r>
          </w:p>
          <w:p w14:paraId="0EDD28A3" w14:textId="77777777" w:rsidR="00461124" w:rsidRPr="00E25503" w:rsidRDefault="00461124" w:rsidP="00340E5C">
            <w:pPr>
              <w:jc w:val="center"/>
              <w:rPr>
                <w:rFonts w:ascii="Comic Sans MS" w:hAnsi="Comic Sans MS"/>
                <w:b/>
                <w:bCs/>
                <w:sz w:val="20"/>
                <w:szCs w:val="20"/>
              </w:rPr>
            </w:pPr>
          </w:p>
        </w:tc>
        <w:tc>
          <w:tcPr>
            <w:tcW w:w="5670" w:type="dxa"/>
            <w:gridSpan w:val="2"/>
            <w:tcBorders>
              <w:bottom w:val="single" w:sz="4" w:space="0" w:color="auto"/>
            </w:tcBorders>
            <w:shd w:val="clear" w:color="auto" w:fill="F2F2F2" w:themeFill="background1" w:themeFillShade="F2"/>
          </w:tcPr>
          <w:p w14:paraId="46A1482D" w14:textId="77777777" w:rsidR="00461124" w:rsidRPr="00E25503" w:rsidRDefault="00461124" w:rsidP="00340E5C">
            <w:pPr>
              <w:jc w:val="center"/>
              <w:rPr>
                <w:rFonts w:ascii="Comic Sans MS" w:hAnsi="Comic Sans MS"/>
                <w:b/>
                <w:bCs/>
                <w:sz w:val="20"/>
                <w:szCs w:val="20"/>
              </w:rPr>
            </w:pPr>
            <w:r w:rsidRPr="00E25503">
              <w:rPr>
                <w:rFonts w:ascii="Comic Sans MS" w:hAnsi="Comic Sans MS"/>
                <w:b/>
                <w:bCs/>
                <w:sz w:val="20"/>
                <w:szCs w:val="20"/>
              </w:rPr>
              <w:t>Lernfördernde Umgebung</w:t>
            </w:r>
          </w:p>
        </w:tc>
      </w:tr>
      <w:tr w:rsidR="00E25503" w:rsidRPr="00967485" w14:paraId="1005ECFA" w14:textId="77777777" w:rsidTr="00E2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379"/>
        </w:trPr>
        <w:tc>
          <w:tcPr>
            <w:tcW w:w="1702" w:type="dxa"/>
            <w:tcBorders>
              <w:bottom w:val="single" w:sz="4" w:space="0" w:color="auto"/>
            </w:tcBorders>
            <w:shd w:val="clear" w:color="auto" w:fill="FDE9D9" w:themeFill="accent6" w:themeFillTint="33"/>
            <w:vAlign w:val="center"/>
          </w:tcPr>
          <w:p w14:paraId="19D3745E" w14:textId="11A06839" w:rsidR="00E25503" w:rsidRPr="00E25503" w:rsidRDefault="00E25503" w:rsidP="00340E5C">
            <w:pPr>
              <w:jc w:val="center"/>
              <w:rPr>
                <w:rFonts w:ascii="Comic Sans MS" w:hAnsi="Comic Sans MS"/>
                <w:b/>
                <w:sz w:val="20"/>
                <w:szCs w:val="20"/>
              </w:rPr>
            </w:pPr>
            <w:r w:rsidRPr="00E25503">
              <w:rPr>
                <w:rFonts w:ascii="Comic Sans MS" w:hAnsi="Comic Sans MS"/>
                <w:b/>
                <w:sz w:val="20"/>
                <w:szCs w:val="20"/>
              </w:rPr>
              <w:t>Aktionsebene</w:t>
            </w:r>
          </w:p>
        </w:tc>
        <w:tc>
          <w:tcPr>
            <w:tcW w:w="1842" w:type="dxa"/>
            <w:tcBorders>
              <w:bottom w:val="single" w:sz="4" w:space="0" w:color="auto"/>
            </w:tcBorders>
            <w:shd w:val="clear" w:color="auto" w:fill="FDE9D9" w:themeFill="accent6" w:themeFillTint="33"/>
          </w:tcPr>
          <w:p w14:paraId="51F8C5BA" w14:textId="77777777" w:rsidR="00E25503" w:rsidRPr="00AC2C2B" w:rsidRDefault="00E25503" w:rsidP="00340E5C">
            <w:pPr>
              <w:jc w:val="center"/>
              <w:rPr>
                <w:rFonts w:ascii="Comic Sans MS" w:hAnsi="Comic Sans MS"/>
                <w:b/>
                <w:sz w:val="16"/>
                <w:szCs w:val="16"/>
              </w:rPr>
            </w:pPr>
            <w:r w:rsidRPr="00AC2C2B">
              <w:rPr>
                <w:rFonts w:ascii="Comic Sans MS" w:hAnsi="Comic Sans MS"/>
                <w:b/>
                <w:sz w:val="16"/>
                <w:szCs w:val="16"/>
              </w:rPr>
              <w:t>Arbeitsvorhaben</w:t>
            </w:r>
          </w:p>
          <w:p w14:paraId="6D045E8A" w14:textId="4FC64B4F" w:rsidR="00E25503" w:rsidRPr="00AC2C2B" w:rsidRDefault="00E25503" w:rsidP="00340E5C">
            <w:pPr>
              <w:jc w:val="center"/>
              <w:rPr>
                <w:rFonts w:ascii="Comic Sans MS" w:hAnsi="Comic Sans MS"/>
                <w:b/>
                <w:sz w:val="16"/>
                <w:szCs w:val="16"/>
              </w:rPr>
            </w:pPr>
            <w:r>
              <w:rPr>
                <w:rFonts w:ascii="Comic Sans MS" w:hAnsi="Comic Sans MS"/>
                <w:b/>
                <w:sz w:val="16"/>
                <w:szCs w:val="16"/>
              </w:rPr>
              <w:t>23/24</w:t>
            </w:r>
          </w:p>
        </w:tc>
        <w:tc>
          <w:tcPr>
            <w:tcW w:w="2127" w:type="dxa"/>
            <w:tcBorders>
              <w:bottom w:val="single" w:sz="4" w:space="0" w:color="auto"/>
            </w:tcBorders>
            <w:shd w:val="clear" w:color="auto" w:fill="FDE9D9" w:themeFill="accent6" w:themeFillTint="33"/>
          </w:tcPr>
          <w:p w14:paraId="6065DC29" w14:textId="7D3282AA" w:rsidR="00E25503" w:rsidRPr="00AC2C2B" w:rsidRDefault="00E25503" w:rsidP="00340E5C">
            <w:pPr>
              <w:jc w:val="center"/>
              <w:rPr>
                <w:rFonts w:ascii="Comic Sans MS" w:hAnsi="Comic Sans MS"/>
                <w:b/>
                <w:sz w:val="16"/>
                <w:szCs w:val="16"/>
              </w:rPr>
            </w:pPr>
            <w:r w:rsidRPr="00AC2C2B">
              <w:rPr>
                <w:rFonts w:ascii="Comic Sans MS" w:hAnsi="Comic Sans MS"/>
                <w:b/>
                <w:sz w:val="16"/>
                <w:szCs w:val="16"/>
              </w:rPr>
              <w:t>Fortbildungsplan</w:t>
            </w:r>
          </w:p>
          <w:p w14:paraId="38342502" w14:textId="77777777" w:rsidR="00E25503" w:rsidRDefault="00E25503" w:rsidP="00340E5C">
            <w:pPr>
              <w:jc w:val="center"/>
              <w:rPr>
                <w:rFonts w:ascii="Comic Sans MS" w:hAnsi="Comic Sans MS"/>
                <w:b/>
                <w:sz w:val="16"/>
                <w:szCs w:val="16"/>
              </w:rPr>
            </w:pPr>
          </w:p>
          <w:p w14:paraId="1A686E89" w14:textId="77777777" w:rsidR="00E25503" w:rsidRPr="00AC2C2B" w:rsidRDefault="00E25503" w:rsidP="00086E63">
            <w:pPr>
              <w:jc w:val="center"/>
              <w:rPr>
                <w:rFonts w:ascii="Comic Sans MS" w:hAnsi="Comic Sans MS"/>
                <w:b/>
                <w:sz w:val="16"/>
                <w:szCs w:val="16"/>
              </w:rPr>
            </w:pPr>
          </w:p>
        </w:tc>
        <w:tc>
          <w:tcPr>
            <w:tcW w:w="1842" w:type="dxa"/>
            <w:tcBorders>
              <w:bottom w:val="single" w:sz="4" w:space="0" w:color="auto"/>
            </w:tcBorders>
            <w:shd w:val="clear" w:color="auto" w:fill="FDE9D9" w:themeFill="accent6" w:themeFillTint="33"/>
          </w:tcPr>
          <w:p w14:paraId="767B9268" w14:textId="77777777" w:rsidR="00E25503" w:rsidRDefault="00E25503" w:rsidP="00340E5C">
            <w:pPr>
              <w:jc w:val="center"/>
              <w:rPr>
                <w:rFonts w:ascii="Comic Sans MS" w:hAnsi="Comic Sans MS"/>
                <w:b/>
                <w:sz w:val="16"/>
                <w:szCs w:val="16"/>
              </w:rPr>
            </w:pPr>
            <w:r>
              <w:rPr>
                <w:rFonts w:ascii="Comic Sans MS" w:hAnsi="Comic Sans MS"/>
                <w:b/>
                <w:sz w:val="16"/>
                <w:szCs w:val="16"/>
              </w:rPr>
              <w:t>SegeLn</w:t>
            </w:r>
          </w:p>
          <w:p w14:paraId="031CEFFB" w14:textId="77777777" w:rsidR="00E25503" w:rsidRDefault="00E25503" w:rsidP="00340E5C">
            <w:pPr>
              <w:jc w:val="center"/>
              <w:rPr>
                <w:rFonts w:ascii="Comic Sans MS" w:hAnsi="Comic Sans MS"/>
                <w:b/>
                <w:sz w:val="16"/>
                <w:szCs w:val="16"/>
              </w:rPr>
            </w:pPr>
          </w:p>
          <w:p w14:paraId="25DE12C4" w14:textId="77777777" w:rsidR="00E25503" w:rsidRDefault="00E25503" w:rsidP="00340E5C">
            <w:pPr>
              <w:jc w:val="center"/>
              <w:rPr>
                <w:rFonts w:ascii="Comic Sans MS" w:hAnsi="Comic Sans MS"/>
                <w:b/>
                <w:sz w:val="16"/>
                <w:szCs w:val="16"/>
              </w:rPr>
            </w:pPr>
            <w:r>
              <w:rPr>
                <w:rFonts w:ascii="Comic Sans MS" w:hAnsi="Comic Sans MS"/>
                <w:b/>
                <w:sz w:val="16"/>
                <w:szCs w:val="16"/>
              </w:rPr>
              <w:t xml:space="preserve">Selbstorganisiertes Lernen </w:t>
            </w:r>
          </w:p>
          <w:p w14:paraId="542C6931" w14:textId="77777777" w:rsidR="00E25503" w:rsidRPr="00AC2C2B" w:rsidRDefault="00E25503" w:rsidP="00340E5C">
            <w:pPr>
              <w:jc w:val="center"/>
              <w:rPr>
                <w:rFonts w:ascii="Comic Sans MS" w:hAnsi="Comic Sans MS"/>
                <w:b/>
                <w:sz w:val="16"/>
                <w:szCs w:val="16"/>
              </w:rPr>
            </w:pPr>
            <w:r>
              <w:rPr>
                <w:rFonts w:ascii="Comic Sans MS" w:hAnsi="Comic Sans MS"/>
                <w:b/>
                <w:sz w:val="16"/>
                <w:szCs w:val="16"/>
              </w:rPr>
              <w:t>in Lernzeiten</w:t>
            </w:r>
          </w:p>
        </w:tc>
        <w:tc>
          <w:tcPr>
            <w:tcW w:w="1985" w:type="dxa"/>
            <w:tcBorders>
              <w:bottom w:val="single" w:sz="4" w:space="0" w:color="auto"/>
            </w:tcBorders>
            <w:shd w:val="clear" w:color="auto" w:fill="FDE9D9" w:themeFill="accent6" w:themeFillTint="33"/>
          </w:tcPr>
          <w:p w14:paraId="7FE0AFBF" w14:textId="07DD42E1" w:rsidR="00E25503" w:rsidRDefault="00E25503" w:rsidP="00340E5C">
            <w:pPr>
              <w:jc w:val="center"/>
              <w:rPr>
                <w:rFonts w:ascii="Comic Sans MS" w:hAnsi="Comic Sans MS"/>
                <w:b/>
                <w:sz w:val="16"/>
                <w:szCs w:val="16"/>
              </w:rPr>
            </w:pPr>
            <w:r>
              <w:rPr>
                <w:rFonts w:ascii="Comic Sans MS" w:hAnsi="Comic Sans MS"/>
                <w:b/>
                <w:sz w:val="16"/>
                <w:szCs w:val="16"/>
              </w:rPr>
              <w:t>iSB-K</w:t>
            </w:r>
          </w:p>
          <w:p w14:paraId="10DCFA13" w14:textId="77777777" w:rsidR="00E25503" w:rsidRDefault="00E25503" w:rsidP="00340E5C">
            <w:pPr>
              <w:jc w:val="center"/>
              <w:rPr>
                <w:rFonts w:ascii="Comic Sans MS" w:hAnsi="Comic Sans MS"/>
                <w:b/>
                <w:sz w:val="16"/>
                <w:szCs w:val="16"/>
              </w:rPr>
            </w:pPr>
          </w:p>
          <w:p w14:paraId="2989632F" w14:textId="77CFDF14" w:rsidR="00E25503" w:rsidRDefault="00E25503" w:rsidP="00340E5C">
            <w:pPr>
              <w:jc w:val="center"/>
              <w:rPr>
                <w:rFonts w:ascii="Comic Sans MS" w:hAnsi="Comic Sans MS"/>
                <w:b/>
                <w:sz w:val="16"/>
                <w:szCs w:val="16"/>
              </w:rPr>
            </w:pPr>
            <w:r>
              <w:rPr>
                <w:rFonts w:ascii="Comic Sans MS" w:hAnsi="Comic Sans MS"/>
                <w:b/>
                <w:sz w:val="16"/>
                <w:szCs w:val="16"/>
              </w:rPr>
              <w:t>Übergang Kita-HQS</w:t>
            </w:r>
          </w:p>
          <w:p w14:paraId="22AB87A3" w14:textId="77777777" w:rsidR="00E25503" w:rsidRPr="00AC2C2B" w:rsidRDefault="00E25503" w:rsidP="00340E5C">
            <w:pPr>
              <w:jc w:val="center"/>
              <w:rPr>
                <w:rFonts w:ascii="Comic Sans MS" w:hAnsi="Comic Sans MS"/>
                <w:b/>
                <w:sz w:val="16"/>
                <w:szCs w:val="16"/>
              </w:rPr>
            </w:pPr>
          </w:p>
          <w:p w14:paraId="69C3319D" w14:textId="77777777" w:rsidR="00E25503" w:rsidRDefault="00E25503" w:rsidP="00340E5C">
            <w:pPr>
              <w:jc w:val="center"/>
              <w:rPr>
                <w:rFonts w:ascii="Comic Sans MS" w:hAnsi="Comic Sans MS"/>
                <w:b/>
                <w:sz w:val="16"/>
                <w:szCs w:val="16"/>
              </w:rPr>
            </w:pPr>
          </w:p>
          <w:p w14:paraId="00533E5D" w14:textId="3C12D209" w:rsidR="00E25503" w:rsidRPr="00AC2C2B" w:rsidRDefault="00E25503" w:rsidP="00340E5C">
            <w:pPr>
              <w:jc w:val="center"/>
              <w:rPr>
                <w:rFonts w:ascii="Comic Sans MS" w:hAnsi="Comic Sans MS"/>
                <w:b/>
                <w:sz w:val="16"/>
                <w:szCs w:val="16"/>
              </w:rPr>
            </w:pPr>
          </w:p>
        </w:tc>
        <w:tc>
          <w:tcPr>
            <w:tcW w:w="2835" w:type="dxa"/>
            <w:tcBorders>
              <w:bottom w:val="single" w:sz="4" w:space="0" w:color="auto"/>
            </w:tcBorders>
            <w:shd w:val="clear" w:color="auto" w:fill="FDE9D9" w:themeFill="accent6" w:themeFillTint="33"/>
          </w:tcPr>
          <w:p w14:paraId="0635F483" w14:textId="77777777" w:rsidR="00E25503" w:rsidRDefault="00E25503" w:rsidP="00340E5C">
            <w:pPr>
              <w:jc w:val="center"/>
              <w:rPr>
                <w:rFonts w:ascii="Comic Sans MS" w:hAnsi="Comic Sans MS"/>
                <w:b/>
                <w:sz w:val="16"/>
                <w:szCs w:val="16"/>
              </w:rPr>
            </w:pPr>
            <w:r>
              <w:rPr>
                <w:rFonts w:ascii="Comic Sans MS" w:hAnsi="Comic Sans MS"/>
                <w:b/>
                <w:sz w:val="16"/>
                <w:szCs w:val="16"/>
              </w:rPr>
              <w:t>Kinderrechte</w:t>
            </w:r>
          </w:p>
          <w:p w14:paraId="5EF20414" w14:textId="77777777" w:rsidR="00E25503" w:rsidRPr="00E25503" w:rsidRDefault="00E25503" w:rsidP="006D60CE">
            <w:pPr>
              <w:pStyle w:val="Listenabsatz"/>
              <w:numPr>
                <w:ilvl w:val="0"/>
                <w:numId w:val="25"/>
              </w:numPr>
              <w:rPr>
                <w:rFonts w:ascii="Comic Sans MS" w:hAnsi="Comic Sans MS"/>
                <w:b/>
                <w:sz w:val="16"/>
                <w:szCs w:val="16"/>
              </w:rPr>
            </w:pPr>
            <w:r w:rsidRPr="00E25503">
              <w:rPr>
                <w:rFonts w:ascii="Comic Sans MS" w:hAnsi="Comic Sans MS"/>
                <w:b/>
                <w:sz w:val="16"/>
                <w:szCs w:val="16"/>
              </w:rPr>
              <w:t>Evaluation Klassenrat</w:t>
            </w:r>
          </w:p>
          <w:p w14:paraId="05935FD7" w14:textId="77777777" w:rsidR="00E25503" w:rsidRPr="00E25503" w:rsidRDefault="00E25503" w:rsidP="006D60CE">
            <w:pPr>
              <w:pStyle w:val="Listenabsatz"/>
              <w:numPr>
                <w:ilvl w:val="0"/>
                <w:numId w:val="25"/>
              </w:numPr>
              <w:rPr>
                <w:rFonts w:ascii="Comic Sans MS" w:hAnsi="Comic Sans MS"/>
                <w:b/>
                <w:sz w:val="16"/>
                <w:szCs w:val="16"/>
              </w:rPr>
            </w:pPr>
            <w:r w:rsidRPr="00E25503">
              <w:rPr>
                <w:rFonts w:ascii="Comic Sans MS" w:hAnsi="Comic Sans MS"/>
                <w:b/>
                <w:sz w:val="16"/>
                <w:szCs w:val="16"/>
              </w:rPr>
              <w:t>Kinderfreundliche Kommune</w:t>
            </w:r>
          </w:p>
          <w:p w14:paraId="01D07627" w14:textId="40430B50" w:rsidR="00E25503" w:rsidRPr="00E25503" w:rsidRDefault="00E25503" w:rsidP="006D60CE">
            <w:pPr>
              <w:pStyle w:val="Listenabsatz"/>
              <w:numPr>
                <w:ilvl w:val="0"/>
                <w:numId w:val="25"/>
              </w:numPr>
              <w:rPr>
                <w:rFonts w:ascii="Comic Sans MS" w:hAnsi="Comic Sans MS"/>
                <w:b/>
                <w:sz w:val="16"/>
                <w:szCs w:val="16"/>
              </w:rPr>
            </w:pPr>
            <w:r w:rsidRPr="00E25503">
              <w:rPr>
                <w:rFonts w:ascii="Comic Sans MS" w:hAnsi="Comic Sans MS"/>
                <w:b/>
                <w:sz w:val="16"/>
                <w:szCs w:val="16"/>
              </w:rPr>
              <w:t xml:space="preserve">Sichere </w:t>
            </w:r>
            <w:r>
              <w:rPr>
                <w:rFonts w:ascii="Comic Sans MS" w:hAnsi="Comic Sans MS"/>
                <w:b/>
                <w:sz w:val="16"/>
                <w:szCs w:val="16"/>
              </w:rPr>
              <w:t>O</w:t>
            </w:r>
            <w:r w:rsidRPr="00E25503">
              <w:rPr>
                <w:rFonts w:ascii="Comic Sans MS" w:hAnsi="Comic Sans MS"/>
                <w:b/>
                <w:sz w:val="16"/>
                <w:szCs w:val="16"/>
              </w:rPr>
              <w:t>rte</w:t>
            </w:r>
          </w:p>
          <w:p w14:paraId="7A87CC36" w14:textId="67930156" w:rsidR="00E25503" w:rsidRPr="00AC2C2B" w:rsidRDefault="00E25503" w:rsidP="006D60CE">
            <w:pPr>
              <w:pStyle w:val="Listenabsatz"/>
              <w:numPr>
                <w:ilvl w:val="0"/>
                <w:numId w:val="25"/>
              </w:numPr>
              <w:rPr>
                <w:rFonts w:ascii="Comic Sans MS" w:hAnsi="Comic Sans MS"/>
                <w:b/>
                <w:sz w:val="16"/>
                <w:szCs w:val="16"/>
              </w:rPr>
            </w:pPr>
            <w:r w:rsidRPr="00E25503">
              <w:rPr>
                <w:rFonts w:ascii="Comic Sans MS" w:hAnsi="Comic Sans MS"/>
                <w:b/>
                <w:sz w:val="16"/>
                <w:szCs w:val="16"/>
              </w:rPr>
              <w:t>Schulwegeplan</w:t>
            </w:r>
          </w:p>
        </w:tc>
        <w:tc>
          <w:tcPr>
            <w:tcW w:w="2835" w:type="dxa"/>
            <w:tcBorders>
              <w:bottom w:val="single" w:sz="4" w:space="0" w:color="auto"/>
            </w:tcBorders>
            <w:shd w:val="clear" w:color="auto" w:fill="FDE9D9" w:themeFill="accent6" w:themeFillTint="33"/>
          </w:tcPr>
          <w:p w14:paraId="17CB6884" w14:textId="77777777" w:rsidR="00E25503" w:rsidRDefault="00E25503" w:rsidP="00340E5C">
            <w:pPr>
              <w:pStyle w:val="Listenabsatz"/>
              <w:ind w:left="176"/>
              <w:jc w:val="center"/>
              <w:rPr>
                <w:rFonts w:ascii="Comic Sans MS" w:hAnsi="Comic Sans MS"/>
                <w:b/>
                <w:sz w:val="16"/>
                <w:szCs w:val="16"/>
              </w:rPr>
            </w:pPr>
            <w:r>
              <w:rPr>
                <w:rFonts w:ascii="Comic Sans MS" w:hAnsi="Comic Sans MS"/>
                <w:b/>
                <w:sz w:val="16"/>
                <w:szCs w:val="16"/>
              </w:rPr>
              <w:t>Suchtprävention im Schutzkonzept</w:t>
            </w:r>
          </w:p>
          <w:p w14:paraId="67C11E80" w14:textId="77777777" w:rsidR="00E25503" w:rsidRDefault="00E25503" w:rsidP="006D60CE">
            <w:pPr>
              <w:pStyle w:val="Listenabsatz"/>
              <w:numPr>
                <w:ilvl w:val="0"/>
                <w:numId w:val="26"/>
              </w:numPr>
              <w:rPr>
                <w:rFonts w:ascii="Comic Sans MS" w:hAnsi="Comic Sans MS"/>
                <w:b/>
                <w:sz w:val="16"/>
                <w:szCs w:val="16"/>
              </w:rPr>
            </w:pPr>
            <w:r>
              <w:rPr>
                <w:rFonts w:ascii="Comic Sans MS" w:hAnsi="Comic Sans MS"/>
                <w:b/>
                <w:sz w:val="16"/>
                <w:szCs w:val="16"/>
              </w:rPr>
              <w:t>Medienkonsum</w:t>
            </w:r>
          </w:p>
          <w:p w14:paraId="27661707" w14:textId="77777777" w:rsidR="00E25503" w:rsidRDefault="00E25503" w:rsidP="006D60CE">
            <w:pPr>
              <w:pStyle w:val="Listenabsatz"/>
              <w:numPr>
                <w:ilvl w:val="0"/>
                <w:numId w:val="26"/>
              </w:numPr>
              <w:rPr>
                <w:rFonts w:ascii="Comic Sans MS" w:hAnsi="Comic Sans MS"/>
                <w:b/>
                <w:sz w:val="16"/>
                <w:szCs w:val="16"/>
              </w:rPr>
            </w:pPr>
            <w:r>
              <w:rPr>
                <w:rFonts w:ascii="Comic Sans MS" w:hAnsi="Comic Sans MS"/>
                <w:b/>
                <w:sz w:val="16"/>
                <w:szCs w:val="16"/>
              </w:rPr>
              <w:t>Gesunde Ernährung</w:t>
            </w:r>
          </w:p>
          <w:p w14:paraId="353010EC" w14:textId="27A7BC1E" w:rsidR="00E25503" w:rsidRPr="00AC2C2B" w:rsidRDefault="00E25503" w:rsidP="006D60CE">
            <w:pPr>
              <w:pStyle w:val="Listenabsatz"/>
              <w:numPr>
                <w:ilvl w:val="0"/>
                <w:numId w:val="26"/>
              </w:numPr>
              <w:rPr>
                <w:rFonts w:ascii="Comic Sans MS" w:hAnsi="Comic Sans MS"/>
                <w:b/>
                <w:sz w:val="16"/>
                <w:szCs w:val="16"/>
              </w:rPr>
            </w:pPr>
            <w:r>
              <w:rPr>
                <w:rFonts w:ascii="Comic Sans MS" w:hAnsi="Comic Sans MS"/>
                <w:b/>
                <w:sz w:val="16"/>
                <w:szCs w:val="16"/>
              </w:rPr>
              <w:t>Bewegung</w:t>
            </w:r>
          </w:p>
        </w:tc>
      </w:tr>
      <w:tr w:rsidR="00E25503" w:rsidRPr="00967485" w14:paraId="1738CCFE" w14:textId="77777777" w:rsidTr="00E2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76"/>
        </w:trPr>
        <w:tc>
          <w:tcPr>
            <w:tcW w:w="1702" w:type="dxa"/>
            <w:tcBorders>
              <w:bottom w:val="single" w:sz="4" w:space="0" w:color="auto"/>
            </w:tcBorders>
            <w:shd w:val="clear" w:color="auto" w:fill="D6E3BC" w:themeFill="accent3" w:themeFillTint="66"/>
            <w:vAlign w:val="center"/>
          </w:tcPr>
          <w:p w14:paraId="548CE0B4" w14:textId="77777777" w:rsidR="00E25503" w:rsidRPr="00E25503" w:rsidRDefault="00E25503" w:rsidP="00340E5C">
            <w:pPr>
              <w:jc w:val="center"/>
              <w:rPr>
                <w:rFonts w:ascii="Comic Sans MS" w:hAnsi="Comic Sans MS"/>
                <w:b/>
                <w:sz w:val="20"/>
                <w:szCs w:val="20"/>
              </w:rPr>
            </w:pPr>
            <w:r w:rsidRPr="00E25503">
              <w:rPr>
                <w:rFonts w:ascii="Comic Sans MS" w:hAnsi="Comic Sans MS"/>
                <w:b/>
                <w:sz w:val="20"/>
                <w:szCs w:val="20"/>
              </w:rPr>
              <w:t>Steuergruppe</w:t>
            </w:r>
          </w:p>
        </w:tc>
        <w:tc>
          <w:tcPr>
            <w:tcW w:w="3969" w:type="dxa"/>
            <w:gridSpan w:val="2"/>
            <w:tcBorders>
              <w:bottom w:val="single" w:sz="4" w:space="0" w:color="auto"/>
            </w:tcBorders>
            <w:shd w:val="clear" w:color="auto" w:fill="D6E3BC" w:themeFill="accent3" w:themeFillTint="66"/>
          </w:tcPr>
          <w:p w14:paraId="3119F3D9" w14:textId="2A29E279"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Beate Hunfeld</w:t>
            </w:r>
          </w:p>
          <w:p w14:paraId="103F3363" w14:textId="49B3886E" w:rsidR="00E25503" w:rsidRPr="00E25503" w:rsidRDefault="00E25503" w:rsidP="00E25503">
            <w:pPr>
              <w:jc w:val="center"/>
              <w:rPr>
                <w:rFonts w:ascii="Comic Sans MS" w:hAnsi="Comic Sans MS"/>
                <w:bCs/>
                <w:sz w:val="18"/>
                <w:szCs w:val="18"/>
              </w:rPr>
            </w:pPr>
          </w:p>
        </w:tc>
        <w:tc>
          <w:tcPr>
            <w:tcW w:w="1842" w:type="dxa"/>
            <w:tcBorders>
              <w:bottom w:val="single" w:sz="4" w:space="0" w:color="auto"/>
            </w:tcBorders>
            <w:shd w:val="clear" w:color="auto" w:fill="D6E3BC" w:themeFill="accent3" w:themeFillTint="66"/>
          </w:tcPr>
          <w:p w14:paraId="3A048B7B" w14:textId="76E7E63D"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Corinna Schuster</w:t>
            </w:r>
          </w:p>
        </w:tc>
        <w:tc>
          <w:tcPr>
            <w:tcW w:w="1985" w:type="dxa"/>
            <w:tcBorders>
              <w:bottom w:val="single" w:sz="4" w:space="0" w:color="auto"/>
            </w:tcBorders>
            <w:shd w:val="clear" w:color="auto" w:fill="D6E3BC" w:themeFill="accent3" w:themeFillTint="66"/>
          </w:tcPr>
          <w:p w14:paraId="03867C09" w14:textId="22D4552F"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Beate Hunfeld</w:t>
            </w:r>
          </w:p>
        </w:tc>
        <w:tc>
          <w:tcPr>
            <w:tcW w:w="2835" w:type="dxa"/>
            <w:tcBorders>
              <w:bottom w:val="single" w:sz="4" w:space="0" w:color="auto"/>
            </w:tcBorders>
            <w:shd w:val="clear" w:color="auto" w:fill="D6E3BC" w:themeFill="accent3" w:themeFillTint="66"/>
          </w:tcPr>
          <w:p w14:paraId="6B794AEF" w14:textId="4A749B1C"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Lena Tauber</w:t>
            </w:r>
          </w:p>
        </w:tc>
        <w:tc>
          <w:tcPr>
            <w:tcW w:w="2835" w:type="dxa"/>
            <w:tcBorders>
              <w:bottom w:val="single" w:sz="4" w:space="0" w:color="auto"/>
            </w:tcBorders>
            <w:shd w:val="clear" w:color="auto" w:fill="D6E3BC" w:themeFill="accent3" w:themeFillTint="66"/>
          </w:tcPr>
          <w:p w14:paraId="1609F641" w14:textId="12215F48"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Lenka Hertel</w:t>
            </w:r>
          </w:p>
        </w:tc>
      </w:tr>
      <w:tr w:rsidR="00E25503" w:rsidRPr="008C1F40" w14:paraId="4FE3BE49" w14:textId="77777777" w:rsidTr="00E25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1702" w:type="dxa"/>
            <w:shd w:val="clear" w:color="auto" w:fill="C2D69B" w:themeFill="accent3" w:themeFillTint="99"/>
          </w:tcPr>
          <w:p w14:paraId="791CFAA5" w14:textId="218AC598" w:rsidR="00E25503" w:rsidRPr="00E25503" w:rsidRDefault="00E25503" w:rsidP="00340E5C">
            <w:pPr>
              <w:jc w:val="center"/>
              <w:rPr>
                <w:rFonts w:ascii="Comic Sans MS" w:hAnsi="Comic Sans MS"/>
                <w:b/>
                <w:sz w:val="20"/>
                <w:szCs w:val="20"/>
              </w:rPr>
            </w:pPr>
            <w:r w:rsidRPr="00E25503">
              <w:rPr>
                <w:rFonts w:ascii="Comic Sans MS" w:hAnsi="Comic Sans MS"/>
                <w:b/>
                <w:sz w:val="20"/>
                <w:szCs w:val="20"/>
              </w:rPr>
              <w:t>Verant-wortlich</w:t>
            </w:r>
          </w:p>
        </w:tc>
        <w:tc>
          <w:tcPr>
            <w:tcW w:w="1842" w:type="dxa"/>
            <w:shd w:val="clear" w:color="auto" w:fill="C2D69B" w:themeFill="accent3" w:themeFillTint="99"/>
          </w:tcPr>
          <w:p w14:paraId="6E2D7CC9" w14:textId="27FFBF33" w:rsidR="00E25503" w:rsidRDefault="00E25503" w:rsidP="00340E5C">
            <w:pPr>
              <w:jc w:val="center"/>
              <w:rPr>
                <w:rFonts w:ascii="Comic Sans MS" w:hAnsi="Comic Sans MS"/>
                <w:sz w:val="18"/>
                <w:szCs w:val="18"/>
              </w:rPr>
            </w:pPr>
            <w:r>
              <w:rPr>
                <w:rFonts w:ascii="Comic Sans MS" w:hAnsi="Comic Sans MS"/>
                <w:sz w:val="18"/>
                <w:szCs w:val="18"/>
              </w:rPr>
              <w:t>Steuergruppe</w:t>
            </w:r>
          </w:p>
          <w:p w14:paraId="5DBC8A74" w14:textId="0107EC45" w:rsidR="00E25503" w:rsidRPr="008C1F40" w:rsidRDefault="00E25503" w:rsidP="00340E5C">
            <w:pPr>
              <w:jc w:val="center"/>
              <w:rPr>
                <w:rFonts w:ascii="Comic Sans MS" w:hAnsi="Comic Sans MS"/>
                <w:sz w:val="18"/>
                <w:szCs w:val="18"/>
              </w:rPr>
            </w:pPr>
          </w:p>
        </w:tc>
        <w:tc>
          <w:tcPr>
            <w:tcW w:w="2127" w:type="dxa"/>
            <w:shd w:val="clear" w:color="auto" w:fill="C2D69B" w:themeFill="accent3" w:themeFillTint="99"/>
          </w:tcPr>
          <w:p w14:paraId="04A068E9" w14:textId="77777777"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HQS-Team</w:t>
            </w:r>
          </w:p>
          <w:p w14:paraId="1D3D0797" w14:textId="18E574E2" w:rsidR="00E25503" w:rsidRPr="00E25503" w:rsidRDefault="00E25503" w:rsidP="00340E5C">
            <w:pPr>
              <w:jc w:val="center"/>
              <w:rPr>
                <w:rFonts w:ascii="Comic Sans MS" w:hAnsi="Comic Sans MS"/>
                <w:bCs/>
                <w:sz w:val="18"/>
                <w:szCs w:val="18"/>
              </w:rPr>
            </w:pPr>
          </w:p>
        </w:tc>
        <w:tc>
          <w:tcPr>
            <w:tcW w:w="1842" w:type="dxa"/>
            <w:shd w:val="clear" w:color="auto" w:fill="C2D69B" w:themeFill="accent3" w:themeFillTint="99"/>
          </w:tcPr>
          <w:p w14:paraId="0F14C246" w14:textId="77777777"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Antje Caspar</w:t>
            </w:r>
          </w:p>
          <w:p w14:paraId="2D491C99" w14:textId="77777777"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Anna-Lena Kirdorf</w:t>
            </w:r>
          </w:p>
          <w:p w14:paraId="02669DC3" w14:textId="77777777"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Miriam Steitz</w:t>
            </w:r>
          </w:p>
          <w:p w14:paraId="493EFF79" w14:textId="77777777"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Dorota Verheugen</w:t>
            </w:r>
          </w:p>
          <w:p w14:paraId="0F204654" w14:textId="77777777"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Lena tauber</w:t>
            </w:r>
          </w:p>
          <w:p w14:paraId="15670819" w14:textId="77777777"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Undine Kierstein</w:t>
            </w:r>
          </w:p>
          <w:p w14:paraId="3E3CF947" w14:textId="77777777" w:rsidR="00E25503" w:rsidRPr="00E25503" w:rsidRDefault="00E25503" w:rsidP="00E25503">
            <w:pPr>
              <w:jc w:val="center"/>
              <w:rPr>
                <w:rFonts w:ascii="Comic Sans MS" w:hAnsi="Comic Sans MS"/>
                <w:bCs/>
                <w:sz w:val="18"/>
                <w:szCs w:val="18"/>
              </w:rPr>
            </w:pPr>
            <w:r w:rsidRPr="00E25503">
              <w:rPr>
                <w:rFonts w:ascii="Comic Sans MS" w:hAnsi="Comic Sans MS"/>
                <w:bCs/>
                <w:sz w:val="18"/>
                <w:szCs w:val="18"/>
              </w:rPr>
              <w:t>Lara Weingärtner</w:t>
            </w:r>
          </w:p>
          <w:p w14:paraId="6C007E57" w14:textId="0791ABDB"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Beate Hunfeld</w:t>
            </w:r>
          </w:p>
        </w:tc>
        <w:tc>
          <w:tcPr>
            <w:tcW w:w="1985" w:type="dxa"/>
            <w:shd w:val="clear" w:color="auto" w:fill="C2D69B" w:themeFill="accent3" w:themeFillTint="99"/>
          </w:tcPr>
          <w:p w14:paraId="2114F9E9" w14:textId="6B2CF35B"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Inklusions-Team</w:t>
            </w:r>
          </w:p>
          <w:p w14:paraId="595051A4" w14:textId="283C0192" w:rsidR="00E25503" w:rsidRPr="00E25503" w:rsidRDefault="00E25503" w:rsidP="00461124">
            <w:pPr>
              <w:jc w:val="center"/>
              <w:rPr>
                <w:rFonts w:ascii="Comic Sans MS" w:hAnsi="Comic Sans MS"/>
                <w:bCs/>
                <w:sz w:val="18"/>
                <w:szCs w:val="18"/>
              </w:rPr>
            </w:pPr>
            <w:r w:rsidRPr="00E25503">
              <w:rPr>
                <w:rFonts w:ascii="Comic Sans MS" w:hAnsi="Comic Sans MS"/>
                <w:bCs/>
                <w:sz w:val="18"/>
                <w:szCs w:val="18"/>
              </w:rPr>
              <w:t>Kita-Schul-Team</w:t>
            </w:r>
          </w:p>
        </w:tc>
        <w:tc>
          <w:tcPr>
            <w:tcW w:w="2835" w:type="dxa"/>
            <w:shd w:val="clear" w:color="auto" w:fill="C2D69B" w:themeFill="accent3" w:themeFillTint="99"/>
          </w:tcPr>
          <w:p w14:paraId="4D59FD0F" w14:textId="77777777"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Nicole Schmitt</w:t>
            </w:r>
          </w:p>
          <w:p w14:paraId="3D2C707A" w14:textId="77777777"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Antje Caspar</w:t>
            </w:r>
          </w:p>
          <w:p w14:paraId="19199775" w14:textId="77777777"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Lara Weingärtner</w:t>
            </w:r>
          </w:p>
          <w:p w14:paraId="0B2A5EED" w14:textId="77777777"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Nina Jung</w:t>
            </w:r>
          </w:p>
          <w:p w14:paraId="18463EA5" w14:textId="71E5DD00" w:rsidR="00E25503" w:rsidRPr="00E25503" w:rsidRDefault="00E25503" w:rsidP="00340E5C">
            <w:pPr>
              <w:jc w:val="center"/>
              <w:rPr>
                <w:rFonts w:ascii="Comic Sans MS" w:hAnsi="Comic Sans MS"/>
                <w:bCs/>
                <w:sz w:val="18"/>
                <w:szCs w:val="18"/>
              </w:rPr>
            </w:pPr>
            <w:r w:rsidRPr="00E25503">
              <w:rPr>
                <w:rFonts w:ascii="Comic Sans MS" w:hAnsi="Comic Sans MS"/>
                <w:bCs/>
                <w:sz w:val="18"/>
                <w:szCs w:val="18"/>
              </w:rPr>
              <w:t>Bärbel Putz</w:t>
            </w:r>
          </w:p>
          <w:p w14:paraId="5B87A111" w14:textId="15794FEF" w:rsidR="00E25503" w:rsidRPr="00E25503" w:rsidRDefault="00E25503" w:rsidP="00340E5C">
            <w:pPr>
              <w:jc w:val="center"/>
              <w:rPr>
                <w:rFonts w:ascii="Comic Sans MS" w:hAnsi="Comic Sans MS"/>
                <w:bCs/>
                <w:sz w:val="18"/>
                <w:szCs w:val="18"/>
              </w:rPr>
            </w:pPr>
          </w:p>
        </w:tc>
        <w:tc>
          <w:tcPr>
            <w:tcW w:w="2835" w:type="dxa"/>
            <w:shd w:val="clear" w:color="auto" w:fill="C2D69B" w:themeFill="accent3" w:themeFillTint="99"/>
          </w:tcPr>
          <w:p w14:paraId="223F9675" w14:textId="77777777" w:rsidR="00E25503" w:rsidRPr="00E25503" w:rsidRDefault="00E25503" w:rsidP="00E25503">
            <w:pPr>
              <w:jc w:val="center"/>
              <w:rPr>
                <w:rFonts w:ascii="Comic Sans MS" w:hAnsi="Comic Sans MS"/>
                <w:bCs/>
                <w:sz w:val="18"/>
                <w:szCs w:val="18"/>
              </w:rPr>
            </w:pPr>
            <w:r w:rsidRPr="00E25503">
              <w:rPr>
                <w:rFonts w:ascii="Comic Sans MS" w:hAnsi="Comic Sans MS"/>
                <w:bCs/>
                <w:sz w:val="18"/>
                <w:szCs w:val="18"/>
              </w:rPr>
              <w:t>Florian Nisse</w:t>
            </w:r>
          </w:p>
          <w:p w14:paraId="3D698C6B" w14:textId="77777777" w:rsidR="00E25503" w:rsidRPr="00E25503" w:rsidRDefault="00E25503" w:rsidP="00E25503">
            <w:pPr>
              <w:jc w:val="center"/>
              <w:rPr>
                <w:rFonts w:ascii="Comic Sans MS" w:hAnsi="Comic Sans MS"/>
                <w:bCs/>
                <w:sz w:val="18"/>
                <w:szCs w:val="18"/>
              </w:rPr>
            </w:pPr>
            <w:r w:rsidRPr="00E25503">
              <w:rPr>
                <w:rFonts w:ascii="Comic Sans MS" w:hAnsi="Comic Sans MS"/>
                <w:bCs/>
                <w:sz w:val="18"/>
                <w:szCs w:val="18"/>
              </w:rPr>
              <w:t>Corinna Schuster</w:t>
            </w:r>
          </w:p>
          <w:p w14:paraId="30A27CDC" w14:textId="7B35926A" w:rsidR="00E25503" w:rsidRPr="00E25503" w:rsidRDefault="00E25503" w:rsidP="00E25503">
            <w:pPr>
              <w:jc w:val="center"/>
              <w:rPr>
                <w:rFonts w:ascii="Comic Sans MS" w:hAnsi="Comic Sans MS"/>
                <w:bCs/>
                <w:sz w:val="18"/>
                <w:szCs w:val="18"/>
              </w:rPr>
            </w:pPr>
            <w:r w:rsidRPr="00E25503">
              <w:rPr>
                <w:rFonts w:ascii="Comic Sans MS" w:hAnsi="Comic Sans MS"/>
                <w:bCs/>
                <w:sz w:val="18"/>
                <w:szCs w:val="18"/>
              </w:rPr>
              <w:t>Carola Lautz</w:t>
            </w:r>
          </w:p>
          <w:p w14:paraId="056A08E4" w14:textId="006BC566" w:rsidR="00E25503" w:rsidRPr="00E25503" w:rsidRDefault="00E25503" w:rsidP="00E25503">
            <w:pPr>
              <w:jc w:val="center"/>
              <w:rPr>
                <w:rFonts w:ascii="Comic Sans MS" w:hAnsi="Comic Sans MS"/>
                <w:bCs/>
                <w:sz w:val="18"/>
                <w:szCs w:val="18"/>
              </w:rPr>
            </w:pPr>
            <w:r w:rsidRPr="00E25503">
              <w:rPr>
                <w:rFonts w:ascii="Comic Sans MS" w:hAnsi="Comic Sans MS"/>
                <w:bCs/>
                <w:sz w:val="18"/>
                <w:szCs w:val="18"/>
              </w:rPr>
              <w:t>Bärbel Putz</w:t>
            </w:r>
          </w:p>
        </w:tc>
      </w:tr>
      <w:bookmarkEnd w:id="44"/>
    </w:tbl>
    <w:p w14:paraId="56A669AA" w14:textId="54C1AAB1" w:rsidR="00EA32E0" w:rsidRPr="007610A4" w:rsidRDefault="00EA32E0" w:rsidP="008655F9">
      <w:pPr>
        <w:pStyle w:val="berschrift1"/>
        <w:spacing w:after="120"/>
      </w:pPr>
    </w:p>
    <w:sectPr w:rsidR="00EA32E0" w:rsidRPr="007610A4" w:rsidSect="00A0446F">
      <w:pgSz w:w="16838" w:h="11906" w:orient="landscape"/>
      <w:pgMar w:top="1418" w:right="21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D318" w14:textId="77777777" w:rsidR="00BE6FBA" w:rsidRDefault="00BE6FBA" w:rsidP="003C184D">
      <w:pPr>
        <w:spacing w:after="0" w:line="240" w:lineRule="auto"/>
      </w:pPr>
      <w:r>
        <w:separator/>
      </w:r>
    </w:p>
  </w:endnote>
  <w:endnote w:type="continuationSeparator" w:id="0">
    <w:p w14:paraId="237495EB" w14:textId="77777777" w:rsidR="00BE6FBA" w:rsidRDefault="00BE6FBA" w:rsidP="003C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44179515"/>
        <w:docPartObj>
          <w:docPartGallery w:val="Page Numbers (Bottom of Page)"/>
          <w:docPartUnique/>
        </w:docPartObj>
      </w:sdtPr>
      <w:sdtEndPr>
        <w:rPr>
          <w:rFonts w:asciiTheme="minorHAnsi" w:eastAsiaTheme="minorEastAsia" w:hAnsiTheme="minorHAnsi" w:cstheme="minorBidi"/>
          <w:sz w:val="22"/>
          <w:szCs w:val="22"/>
        </w:rPr>
      </w:sdtEndPr>
      <w:sdtContent>
        <w:tr w:rsidR="001D6B2A" w14:paraId="0653CE40" w14:textId="77777777">
          <w:trPr>
            <w:trHeight w:val="727"/>
          </w:trPr>
          <w:tc>
            <w:tcPr>
              <w:tcW w:w="4000" w:type="pct"/>
              <w:tcBorders>
                <w:right w:val="triple" w:sz="4" w:space="0" w:color="4F81BD" w:themeColor="accent1"/>
              </w:tcBorders>
            </w:tcPr>
            <w:p w14:paraId="2D1D9B38" w14:textId="77777777" w:rsidR="001D6B2A" w:rsidRDefault="001D6B2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63D89187" w14:textId="5C88937C" w:rsidR="001D6B2A" w:rsidRDefault="001D6B2A">
              <w:pPr>
                <w:tabs>
                  <w:tab w:val="left" w:pos="1490"/>
                </w:tabs>
                <w:rPr>
                  <w:rFonts w:asciiTheme="majorHAnsi" w:hAnsiTheme="majorHAnsi"/>
                  <w:sz w:val="28"/>
                  <w:szCs w:val="28"/>
                </w:rPr>
              </w:pPr>
              <w:r>
                <w:fldChar w:fldCharType="begin"/>
              </w:r>
              <w:r>
                <w:instrText xml:space="preserve"> PAGE    \* MERGEFORMAT </w:instrText>
              </w:r>
              <w:r>
                <w:fldChar w:fldCharType="separate"/>
              </w:r>
              <w:r w:rsidR="00F0592F">
                <w:rPr>
                  <w:noProof/>
                </w:rPr>
                <w:t>2</w:t>
              </w:r>
              <w:r>
                <w:rPr>
                  <w:noProof/>
                </w:rPr>
                <w:fldChar w:fldCharType="end"/>
              </w:r>
            </w:p>
          </w:tc>
        </w:tr>
      </w:sdtContent>
    </w:sdt>
  </w:tbl>
  <w:p w14:paraId="581C176F" w14:textId="77777777" w:rsidR="001D6B2A" w:rsidRDefault="001D6B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EE96" w14:textId="77777777" w:rsidR="00BE6FBA" w:rsidRDefault="00BE6FBA" w:rsidP="003C184D">
      <w:pPr>
        <w:spacing w:after="0" w:line="240" w:lineRule="auto"/>
      </w:pPr>
      <w:r>
        <w:separator/>
      </w:r>
    </w:p>
  </w:footnote>
  <w:footnote w:type="continuationSeparator" w:id="0">
    <w:p w14:paraId="5548F070" w14:textId="77777777" w:rsidR="00BE6FBA" w:rsidRDefault="00BE6FBA" w:rsidP="003C184D">
      <w:pPr>
        <w:spacing w:after="0" w:line="240" w:lineRule="auto"/>
      </w:pPr>
      <w:r>
        <w:continuationSeparator/>
      </w:r>
    </w:p>
  </w:footnote>
  <w:footnote w:id="1">
    <w:p w14:paraId="667C8D1B" w14:textId="76E273D3" w:rsidR="001D6B2A" w:rsidRDefault="001D6B2A" w:rsidP="00B3121C">
      <w:pPr>
        <w:pStyle w:val="Funotentext"/>
        <w:rPr>
          <w:rFonts w:ascii="Century Gothic" w:hAnsi="Century Gothic"/>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5"/>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1" w15:restartNumberingAfterBreak="0">
    <w:nsid w:val="058732FA"/>
    <w:multiLevelType w:val="hybridMultilevel"/>
    <w:tmpl w:val="C1324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0550C"/>
    <w:multiLevelType w:val="hybridMultilevel"/>
    <w:tmpl w:val="F136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A57F7"/>
    <w:multiLevelType w:val="hybridMultilevel"/>
    <w:tmpl w:val="AB1CD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32031"/>
    <w:multiLevelType w:val="multilevel"/>
    <w:tmpl w:val="3FA86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B16CB"/>
    <w:multiLevelType w:val="hybridMultilevel"/>
    <w:tmpl w:val="4D9AA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6774C"/>
    <w:multiLevelType w:val="hybridMultilevel"/>
    <w:tmpl w:val="D6228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8E2C42"/>
    <w:multiLevelType w:val="hybridMultilevel"/>
    <w:tmpl w:val="12A0C49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8" w15:restartNumberingAfterBreak="0">
    <w:nsid w:val="2E62181D"/>
    <w:multiLevelType w:val="hybridMultilevel"/>
    <w:tmpl w:val="870A2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EC5659"/>
    <w:multiLevelType w:val="multilevel"/>
    <w:tmpl w:val="C876F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637F18"/>
    <w:multiLevelType w:val="hybridMultilevel"/>
    <w:tmpl w:val="29A62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6560F4"/>
    <w:multiLevelType w:val="hybridMultilevel"/>
    <w:tmpl w:val="765C3A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57103F"/>
    <w:multiLevelType w:val="hybridMultilevel"/>
    <w:tmpl w:val="CD943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1E27DB"/>
    <w:multiLevelType w:val="hybridMultilevel"/>
    <w:tmpl w:val="9D622C70"/>
    <w:lvl w:ilvl="0" w:tplc="0407000B">
      <w:start w:val="1"/>
      <w:numFmt w:val="bullet"/>
      <w:lvlText w:val=""/>
      <w:lvlJc w:val="left"/>
      <w:pPr>
        <w:ind w:left="420" w:hanging="360"/>
      </w:pPr>
      <w:rPr>
        <w:rFonts w:ascii="Wingdings" w:hAnsi="Wingdings"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3B49287F"/>
    <w:multiLevelType w:val="multilevel"/>
    <w:tmpl w:val="79A2C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BC787C"/>
    <w:multiLevelType w:val="hybridMultilevel"/>
    <w:tmpl w:val="B6C68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9D4781"/>
    <w:multiLevelType w:val="multilevel"/>
    <w:tmpl w:val="B798F1C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57011B"/>
    <w:multiLevelType w:val="hybridMultilevel"/>
    <w:tmpl w:val="45E49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820979"/>
    <w:multiLevelType w:val="hybridMultilevel"/>
    <w:tmpl w:val="35428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360346"/>
    <w:multiLevelType w:val="hybridMultilevel"/>
    <w:tmpl w:val="ACE0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203BB"/>
    <w:multiLevelType w:val="hybridMultilevel"/>
    <w:tmpl w:val="A1D880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F866C51"/>
    <w:multiLevelType w:val="hybridMultilevel"/>
    <w:tmpl w:val="3676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93197"/>
    <w:multiLevelType w:val="multilevel"/>
    <w:tmpl w:val="629A4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76382F"/>
    <w:multiLevelType w:val="multilevel"/>
    <w:tmpl w:val="74241654"/>
    <w:lvl w:ilvl="0">
      <w:start w:val="1"/>
      <w:numFmt w:val="bullet"/>
      <w:lvlText w:val="•"/>
      <w:lvlJc w:val="left"/>
      <w:rPr>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CD392E"/>
    <w:multiLevelType w:val="hybridMultilevel"/>
    <w:tmpl w:val="9B467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8853CA"/>
    <w:multiLevelType w:val="hybridMultilevel"/>
    <w:tmpl w:val="471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072FFB"/>
    <w:multiLevelType w:val="hybridMultilevel"/>
    <w:tmpl w:val="D8D62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9"/>
  </w:num>
  <w:num w:numId="4">
    <w:abstractNumId w:val="16"/>
  </w:num>
  <w:num w:numId="5">
    <w:abstractNumId w:val="4"/>
  </w:num>
  <w:num w:numId="6">
    <w:abstractNumId w:val="23"/>
  </w:num>
  <w:num w:numId="7">
    <w:abstractNumId w:val="15"/>
  </w:num>
  <w:num w:numId="8">
    <w:abstractNumId w:val="17"/>
  </w:num>
  <w:num w:numId="9">
    <w:abstractNumId w:val="24"/>
  </w:num>
  <w:num w:numId="10">
    <w:abstractNumId w:val="11"/>
  </w:num>
  <w:num w:numId="11">
    <w:abstractNumId w:val="3"/>
  </w:num>
  <w:num w:numId="12">
    <w:abstractNumId w:val="19"/>
  </w:num>
  <w:num w:numId="13">
    <w:abstractNumId w:val="1"/>
  </w:num>
  <w:num w:numId="14">
    <w:abstractNumId w:val="18"/>
  </w:num>
  <w:num w:numId="15">
    <w:abstractNumId w:val="13"/>
  </w:num>
  <w:num w:numId="16">
    <w:abstractNumId w:val="8"/>
  </w:num>
  <w:num w:numId="17">
    <w:abstractNumId w:val="10"/>
  </w:num>
  <w:num w:numId="18">
    <w:abstractNumId w:val="6"/>
  </w:num>
  <w:num w:numId="19">
    <w:abstractNumId w:val="20"/>
  </w:num>
  <w:num w:numId="20">
    <w:abstractNumId w:val="12"/>
  </w:num>
  <w:num w:numId="21">
    <w:abstractNumId w:val="21"/>
  </w:num>
  <w:num w:numId="22">
    <w:abstractNumId w:val="25"/>
  </w:num>
  <w:num w:numId="23">
    <w:abstractNumId w:val="5"/>
  </w:num>
  <w:num w:numId="24">
    <w:abstractNumId w:val="26"/>
  </w:num>
  <w:num w:numId="25">
    <w:abstractNumId w:val="2"/>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2A"/>
    <w:rsid w:val="00005C68"/>
    <w:rsid w:val="00027983"/>
    <w:rsid w:val="00032945"/>
    <w:rsid w:val="00034D81"/>
    <w:rsid w:val="000360DA"/>
    <w:rsid w:val="0004266B"/>
    <w:rsid w:val="00043092"/>
    <w:rsid w:val="00045AB4"/>
    <w:rsid w:val="00077D86"/>
    <w:rsid w:val="000834E3"/>
    <w:rsid w:val="00086E63"/>
    <w:rsid w:val="00091E90"/>
    <w:rsid w:val="00096494"/>
    <w:rsid w:val="000A03B5"/>
    <w:rsid w:val="000A48BE"/>
    <w:rsid w:val="000B00C7"/>
    <w:rsid w:val="000B0DF8"/>
    <w:rsid w:val="000B4CBC"/>
    <w:rsid w:val="000B5D48"/>
    <w:rsid w:val="000C20C3"/>
    <w:rsid w:val="000C5862"/>
    <w:rsid w:val="000D2A67"/>
    <w:rsid w:val="000D64BD"/>
    <w:rsid w:val="000F030A"/>
    <w:rsid w:val="000F5F1F"/>
    <w:rsid w:val="001038DF"/>
    <w:rsid w:val="00107221"/>
    <w:rsid w:val="00107938"/>
    <w:rsid w:val="0011649F"/>
    <w:rsid w:val="001273C0"/>
    <w:rsid w:val="001321AF"/>
    <w:rsid w:val="00133A61"/>
    <w:rsid w:val="00142C40"/>
    <w:rsid w:val="00143A81"/>
    <w:rsid w:val="001501D1"/>
    <w:rsid w:val="001542EA"/>
    <w:rsid w:val="00154E1A"/>
    <w:rsid w:val="00155A57"/>
    <w:rsid w:val="001564A4"/>
    <w:rsid w:val="00177348"/>
    <w:rsid w:val="00180DF9"/>
    <w:rsid w:val="00187B02"/>
    <w:rsid w:val="00192D21"/>
    <w:rsid w:val="0019497D"/>
    <w:rsid w:val="00195E91"/>
    <w:rsid w:val="001A6BF6"/>
    <w:rsid w:val="001B4A67"/>
    <w:rsid w:val="001D0E50"/>
    <w:rsid w:val="001D6B2A"/>
    <w:rsid w:val="001E5BB9"/>
    <w:rsid w:val="001E5D49"/>
    <w:rsid w:val="001E76FC"/>
    <w:rsid w:val="002063FD"/>
    <w:rsid w:val="002134D4"/>
    <w:rsid w:val="002207A3"/>
    <w:rsid w:val="00224F2A"/>
    <w:rsid w:val="00230E4F"/>
    <w:rsid w:val="0025186E"/>
    <w:rsid w:val="00255F48"/>
    <w:rsid w:val="00260D03"/>
    <w:rsid w:val="002642BD"/>
    <w:rsid w:val="00274961"/>
    <w:rsid w:val="00276CB7"/>
    <w:rsid w:val="00283541"/>
    <w:rsid w:val="00286141"/>
    <w:rsid w:val="00295310"/>
    <w:rsid w:val="002A1813"/>
    <w:rsid w:val="002B0486"/>
    <w:rsid w:val="002B19EF"/>
    <w:rsid w:val="002C0F6C"/>
    <w:rsid w:val="002F70AC"/>
    <w:rsid w:val="0030016A"/>
    <w:rsid w:val="0030363D"/>
    <w:rsid w:val="003036BE"/>
    <w:rsid w:val="0031309D"/>
    <w:rsid w:val="00315ED2"/>
    <w:rsid w:val="003170A7"/>
    <w:rsid w:val="00321DFB"/>
    <w:rsid w:val="00322D73"/>
    <w:rsid w:val="0032762F"/>
    <w:rsid w:val="00327B25"/>
    <w:rsid w:val="003402C9"/>
    <w:rsid w:val="00340E5C"/>
    <w:rsid w:val="0034308D"/>
    <w:rsid w:val="00356FD4"/>
    <w:rsid w:val="00361A5F"/>
    <w:rsid w:val="00371E64"/>
    <w:rsid w:val="00373DBA"/>
    <w:rsid w:val="0037449E"/>
    <w:rsid w:val="00376FDF"/>
    <w:rsid w:val="0038096B"/>
    <w:rsid w:val="00394451"/>
    <w:rsid w:val="003A46E3"/>
    <w:rsid w:val="003B7B79"/>
    <w:rsid w:val="003C184D"/>
    <w:rsid w:val="003C349A"/>
    <w:rsid w:val="003C61CD"/>
    <w:rsid w:val="003E24C1"/>
    <w:rsid w:val="003E2D07"/>
    <w:rsid w:val="003F2CAA"/>
    <w:rsid w:val="003F7807"/>
    <w:rsid w:val="00400099"/>
    <w:rsid w:val="004036F5"/>
    <w:rsid w:val="00411AFD"/>
    <w:rsid w:val="00413FBF"/>
    <w:rsid w:val="00443DA1"/>
    <w:rsid w:val="00450EA0"/>
    <w:rsid w:val="00455C11"/>
    <w:rsid w:val="004579E2"/>
    <w:rsid w:val="00461124"/>
    <w:rsid w:val="00462A9F"/>
    <w:rsid w:val="00485B04"/>
    <w:rsid w:val="00487762"/>
    <w:rsid w:val="004E0BD9"/>
    <w:rsid w:val="004E3E22"/>
    <w:rsid w:val="004F5B62"/>
    <w:rsid w:val="004F6CCD"/>
    <w:rsid w:val="004F7C66"/>
    <w:rsid w:val="00522723"/>
    <w:rsid w:val="0053725D"/>
    <w:rsid w:val="00540D68"/>
    <w:rsid w:val="00542143"/>
    <w:rsid w:val="00547B11"/>
    <w:rsid w:val="005538E1"/>
    <w:rsid w:val="00554D4F"/>
    <w:rsid w:val="00561D5A"/>
    <w:rsid w:val="00566FD1"/>
    <w:rsid w:val="00572525"/>
    <w:rsid w:val="00576FB1"/>
    <w:rsid w:val="0058103E"/>
    <w:rsid w:val="00584906"/>
    <w:rsid w:val="00584995"/>
    <w:rsid w:val="005A7590"/>
    <w:rsid w:val="005A7A1F"/>
    <w:rsid w:val="005B0508"/>
    <w:rsid w:val="005B414B"/>
    <w:rsid w:val="005C1517"/>
    <w:rsid w:val="005C6579"/>
    <w:rsid w:val="005D6272"/>
    <w:rsid w:val="005F689C"/>
    <w:rsid w:val="00602B31"/>
    <w:rsid w:val="0060736A"/>
    <w:rsid w:val="00610A8A"/>
    <w:rsid w:val="0062133E"/>
    <w:rsid w:val="00641DA0"/>
    <w:rsid w:val="006545F1"/>
    <w:rsid w:val="00671D4C"/>
    <w:rsid w:val="00674492"/>
    <w:rsid w:val="00681B16"/>
    <w:rsid w:val="0068364D"/>
    <w:rsid w:val="0069451D"/>
    <w:rsid w:val="006A22C7"/>
    <w:rsid w:val="006B1228"/>
    <w:rsid w:val="006C6E66"/>
    <w:rsid w:val="006C7067"/>
    <w:rsid w:val="006D1545"/>
    <w:rsid w:val="006D518D"/>
    <w:rsid w:val="006D60CE"/>
    <w:rsid w:val="006E5100"/>
    <w:rsid w:val="006E7304"/>
    <w:rsid w:val="00707E60"/>
    <w:rsid w:val="00713570"/>
    <w:rsid w:val="00721C18"/>
    <w:rsid w:val="00724270"/>
    <w:rsid w:val="00724559"/>
    <w:rsid w:val="007317E0"/>
    <w:rsid w:val="00745283"/>
    <w:rsid w:val="00751CA2"/>
    <w:rsid w:val="007610A4"/>
    <w:rsid w:val="0077112D"/>
    <w:rsid w:val="00776AAA"/>
    <w:rsid w:val="0079336D"/>
    <w:rsid w:val="007946B9"/>
    <w:rsid w:val="007A6BB6"/>
    <w:rsid w:val="007B393F"/>
    <w:rsid w:val="007C1686"/>
    <w:rsid w:val="007C2BD3"/>
    <w:rsid w:val="007C50A5"/>
    <w:rsid w:val="007D1B25"/>
    <w:rsid w:val="007D5A3B"/>
    <w:rsid w:val="007D7F11"/>
    <w:rsid w:val="007E2C87"/>
    <w:rsid w:val="007E5A4F"/>
    <w:rsid w:val="007F50FA"/>
    <w:rsid w:val="00801BA9"/>
    <w:rsid w:val="0081730D"/>
    <w:rsid w:val="00826566"/>
    <w:rsid w:val="00827963"/>
    <w:rsid w:val="00841F45"/>
    <w:rsid w:val="00843AF4"/>
    <w:rsid w:val="00850F2D"/>
    <w:rsid w:val="00851B1C"/>
    <w:rsid w:val="008655F9"/>
    <w:rsid w:val="008659EF"/>
    <w:rsid w:val="0086793D"/>
    <w:rsid w:val="0086795D"/>
    <w:rsid w:val="00873E8B"/>
    <w:rsid w:val="00875782"/>
    <w:rsid w:val="00887981"/>
    <w:rsid w:val="008A1366"/>
    <w:rsid w:val="008A54C1"/>
    <w:rsid w:val="008A7F22"/>
    <w:rsid w:val="008B7656"/>
    <w:rsid w:val="008B767F"/>
    <w:rsid w:val="008C3CD4"/>
    <w:rsid w:val="008D0A03"/>
    <w:rsid w:val="008D4234"/>
    <w:rsid w:val="008D4C5A"/>
    <w:rsid w:val="008D73E3"/>
    <w:rsid w:val="008F198D"/>
    <w:rsid w:val="008F28E3"/>
    <w:rsid w:val="008F4107"/>
    <w:rsid w:val="009024A6"/>
    <w:rsid w:val="00917831"/>
    <w:rsid w:val="009264D6"/>
    <w:rsid w:val="00955167"/>
    <w:rsid w:val="009553B7"/>
    <w:rsid w:val="009622AE"/>
    <w:rsid w:val="00967721"/>
    <w:rsid w:val="00977F7A"/>
    <w:rsid w:val="009822CF"/>
    <w:rsid w:val="00990EA1"/>
    <w:rsid w:val="009A4825"/>
    <w:rsid w:val="009B056B"/>
    <w:rsid w:val="009B0EF3"/>
    <w:rsid w:val="009C2504"/>
    <w:rsid w:val="009D1A07"/>
    <w:rsid w:val="009D7629"/>
    <w:rsid w:val="00A02DD4"/>
    <w:rsid w:val="00A0446F"/>
    <w:rsid w:val="00A13849"/>
    <w:rsid w:val="00A23415"/>
    <w:rsid w:val="00A23A52"/>
    <w:rsid w:val="00A37C76"/>
    <w:rsid w:val="00A37D47"/>
    <w:rsid w:val="00A400CD"/>
    <w:rsid w:val="00A528D9"/>
    <w:rsid w:val="00A61ABE"/>
    <w:rsid w:val="00A722F0"/>
    <w:rsid w:val="00A73625"/>
    <w:rsid w:val="00A875A7"/>
    <w:rsid w:val="00A9192B"/>
    <w:rsid w:val="00A9245A"/>
    <w:rsid w:val="00AA5C38"/>
    <w:rsid w:val="00AB21D1"/>
    <w:rsid w:val="00AC6FD2"/>
    <w:rsid w:val="00AD0566"/>
    <w:rsid w:val="00AD5C89"/>
    <w:rsid w:val="00AE7AD0"/>
    <w:rsid w:val="00AF2B2E"/>
    <w:rsid w:val="00AF420C"/>
    <w:rsid w:val="00AF444D"/>
    <w:rsid w:val="00B05278"/>
    <w:rsid w:val="00B11927"/>
    <w:rsid w:val="00B17D3C"/>
    <w:rsid w:val="00B20970"/>
    <w:rsid w:val="00B2193B"/>
    <w:rsid w:val="00B3121C"/>
    <w:rsid w:val="00B36856"/>
    <w:rsid w:val="00B4058C"/>
    <w:rsid w:val="00B46151"/>
    <w:rsid w:val="00B510B2"/>
    <w:rsid w:val="00B75FC2"/>
    <w:rsid w:val="00B93BF6"/>
    <w:rsid w:val="00BA0804"/>
    <w:rsid w:val="00BA2AB8"/>
    <w:rsid w:val="00BB08EB"/>
    <w:rsid w:val="00BB7A60"/>
    <w:rsid w:val="00BC07CE"/>
    <w:rsid w:val="00BC45FA"/>
    <w:rsid w:val="00BC65D0"/>
    <w:rsid w:val="00BD05C8"/>
    <w:rsid w:val="00BD6553"/>
    <w:rsid w:val="00BD7A1D"/>
    <w:rsid w:val="00BE2CEE"/>
    <w:rsid w:val="00BE398F"/>
    <w:rsid w:val="00BE6FBA"/>
    <w:rsid w:val="00BE7047"/>
    <w:rsid w:val="00BF3D46"/>
    <w:rsid w:val="00C01170"/>
    <w:rsid w:val="00C171CB"/>
    <w:rsid w:val="00C22E05"/>
    <w:rsid w:val="00C251ED"/>
    <w:rsid w:val="00C3072A"/>
    <w:rsid w:val="00C32526"/>
    <w:rsid w:val="00C345A5"/>
    <w:rsid w:val="00C43931"/>
    <w:rsid w:val="00C4416B"/>
    <w:rsid w:val="00C465D6"/>
    <w:rsid w:val="00C615AD"/>
    <w:rsid w:val="00C7771D"/>
    <w:rsid w:val="00C82AE9"/>
    <w:rsid w:val="00C85677"/>
    <w:rsid w:val="00C90DA1"/>
    <w:rsid w:val="00CB1753"/>
    <w:rsid w:val="00CB57F6"/>
    <w:rsid w:val="00CC0B62"/>
    <w:rsid w:val="00CC62F0"/>
    <w:rsid w:val="00CC6488"/>
    <w:rsid w:val="00CE7400"/>
    <w:rsid w:val="00CF4226"/>
    <w:rsid w:val="00CF5365"/>
    <w:rsid w:val="00D0327F"/>
    <w:rsid w:val="00D06417"/>
    <w:rsid w:val="00D06B31"/>
    <w:rsid w:val="00D071E3"/>
    <w:rsid w:val="00D233BB"/>
    <w:rsid w:val="00D3001F"/>
    <w:rsid w:val="00D30B1C"/>
    <w:rsid w:val="00D33FC2"/>
    <w:rsid w:val="00D56FD3"/>
    <w:rsid w:val="00D70562"/>
    <w:rsid w:val="00D8063C"/>
    <w:rsid w:val="00D82989"/>
    <w:rsid w:val="00D830CD"/>
    <w:rsid w:val="00D85CB2"/>
    <w:rsid w:val="00D973C5"/>
    <w:rsid w:val="00DA0773"/>
    <w:rsid w:val="00DA6F64"/>
    <w:rsid w:val="00DB455A"/>
    <w:rsid w:val="00DC3BEF"/>
    <w:rsid w:val="00DC7478"/>
    <w:rsid w:val="00DE7EE6"/>
    <w:rsid w:val="00E0050B"/>
    <w:rsid w:val="00E06DC0"/>
    <w:rsid w:val="00E1463F"/>
    <w:rsid w:val="00E14B5D"/>
    <w:rsid w:val="00E24CAE"/>
    <w:rsid w:val="00E25503"/>
    <w:rsid w:val="00E31851"/>
    <w:rsid w:val="00E33DD8"/>
    <w:rsid w:val="00E41C5E"/>
    <w:rsid w:val="00E42C7D"/>
    <w:rsid w:val="00E45D04"/>
    <w:rsid w:val="00E46227"/>
    <w:rsid w:val="00E50920"/>
    <w:rsid w:val="00E539F9"/>
    <w:rsid w:val="00E54EA7"/>
    <w:rsid w:val="00E56B85"/>
    <w:rsid w:val="00E60B6C"/>
    <w:rsid w:val="00E62BDB"/>
    <w:rsid w:val="00E62EE6"/>
    <w:rsid w:val="00E63691"/>
    <w:rsid w:val="00E669CD"/>
    <w:rsid w:val="00E71C96"/>
    <w:rsid w:val="00E7469D"/>
    <w:rsid w:val="00E81C64"/>
    <w:rsid w:val="00E852B0"/>
    <w:rsid w:val="00E87B30"/>
    <w:rsid w:val="00E91521"/>
    <w:rsid w:val="00E94ACB"/>
    <w:rsid w:val="00E972E1"/>
    <w:rsid w:val="00EA220F"/>
    <w:rsid w:val="00EA27C0"/>
    <w:rsid w:val="00EA32E0"/>
    <w:rsid w:val="00EB2037"/>
    <w:rsid w:val="00ED10CD"/>
    <w:rsid w:val="00ED134D"/>
    <w:rsid w:val="00ED13BD"/>
    <w:rsid w:val="00ED1469"/>
    <w:rsid w:val="00EE1334"/>
    <w:rsid w:val="00EF2079"/>
    <w:rsid w:val="00EF6071"/>
    <w:rsid w:val="00EF652C"/>
    <w:rsid w:val="00F0592F"/>
    <w:rsid w:val="00F063CF"/>
    <w:rsid w:val="00F139D9"/>
    <w:rsid w:val="00F1431A"/>
    <w:rsid w:val="00F15F9F"/>
    <w:rsid w:val="00F16959"/>
    <w:rsid w:val="00F23FAB"/>
    <w:rsid w:val="00F40EC9"/>
    <w:rsid w:val="00F5734F"/>
    <w:rsid w:val="00F57A0F"/>
    <w:rsid w:val="00F62110"/>
    <w:rsid w:val="00F63F7B"/>
    <w:rsid w:val="00F66223"/>
    <w:rsid w:val="00F7282E"/>
    <w:rsid w:val="00F87D0D"/>
    <w:rsid w:val="00F9653F"/>
    <w:rsid w:val="00FA1D28"/>
    <w:rsid w:val="00FA2BE8"/>
    <w:rsid w:val="00FA7045"/>
    <w:rsid w:val="00FB7E5C"/>
    <w:rsid w:val="00FC48D1"/>
    <w:rsid w:val="00FC5C25"/>
    <w:rsid w:val="00FD220F"/>
    <w:rsid w:val="00FD234D"/>
    <w:rsid w:val="00FD4564"/>
    <w:rsid w:val="00FD6CEE"/>
    <w:rsid w:val="00FE00B3"/>
    <w:rsid w:val="00FE6AE1"/>
    <w:rsid w:val="00FF5078"/>
    <w:rsid w:val="00FF61D7"/>
    <w:rsid w:val="00FF6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CD8ACC"/>
  <w15:docId w15:val="{11639017-CCE8-4335-8743-AC20518B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18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B7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B767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B767F"/>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2193B"/>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B048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1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84D"/>
  </w:style>
  <w:style w:type="paragraph" w:styleId="Fuzeile">
    <w:name w:val="footer"/>
    <w:basedOn w:val="Standard"/>
    <w:link w:val="FuzeileZchn"/>
    <w:uiPriority w:val="99"/>
    <w:unhideWhenUsed/>
    <w:rsid w:val="003C1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84D"/>
  </w:style>
  <w:style w:type="character" w:customStyle="1" w:styleId="berschrift1Zchn">
    <w:name w:val="Überschrift 1 Zchn"/>
    <w:basedOn w:val="Absatz-Standardschriftart"/>
    <w:link w:val="berschrift1"/>
    <w:uiPriority w:val="9"/>
    <w:rsid w:val="003C184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3C184D"/>
    <w:pPr>
      <w:outlineLvl w:val="9"/>
    </w:pPr>
    <w:rPr>
      <w:lang w:eastAsia="en-US"/>
    </w:rPr>
  </w:style>
  <w:style w:type="paragraph" w:styleId="Sprechblasentext">
    <w:name w:val="Balloon Text"/>
    <w:basedOn w:val="Standard"/>
    <w:link w:val="SprechblasentextZchn"/>
    <w:uiPriority w:val="99"/>
    <w:semiHidden/>
    <w:unhideWhenUsed/>
    <w:rsid w:val="003C18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84D"/>
    <w:rPr>
      <w:rFonts w:ascii="Tahoma" w:hAnsi="Tahoma" w:cs="Tahoma"/>
      <w:sz w:val="16"/>
      <w:szCs w:val="16"/>
    </w:rPr>
  </w:style>
  <w:style w:type="paragraph" w:styleId="Verzeichnis1">
    <w:name w:val="toc 1"/>
    <w:basedOn w:val="Standard"/>
    <w:next w:val="Standard"/>
    <w:autoRedefine/>
    <w:uiPriority w:val="39"/>
    <w:unhideWhenUsed/>
    <w:rsid w:val="00BA2AB8"/>
    <w:pPr>
      <w:tabs>
        <w:tab w:val="left" w:pos="440"/>
        <w:tab w:val="right" w:leader="dot" w:pos="9062"/>
      </w:tabs>
      <w:spacing w:after="60" w:line="240" w:lineRule="auto"/>
    </w:pPr>
    <w:rPr>
      <w:rFonts w:ascii="Century Gothic" w:eastAsia="Cambria" w:hAnsi="Century Gothic"/>
      <w:b/>
      <w:bCs/>
      <w:noProof/>
      <w:sz w:val="24"/>
      <w:szCs w:val="24"/>
    </w:rPr>
  </w:style>
  <w:style w:type="character" w:styleId="Hyperlink">
    <w:name w:val="Hyperlink"/>
    <w:basedOn w:val="Absatz-Standardschriftart"/>
    <w:uiPriority w:val="99"/>
    <w:unhideWhenUsed/>
    <w:rsid w:val="008B767F"/>
    <w:rPr>
      <w:color w:val="0000FF" w:themeColor="hyperlink"/>
      <w:u w:val="single"/>
    </w:rPr>
  </w:style>
  <w:style w:type="character" w:customStyle="1" w:styleId="berschrift2Zchn">
    <w:name w:val="Überschrift 2 Zchn"/>
    <w:basedOn w:val="Absatz-Standardschriftart"/>
    <w:link w:val="berschrift2"/>
    <w:uiPriority w:val="9"/>
    <w:rsid w:val="008B767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B767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B767F"/>
    <w:rPr>
      <w:rFonts w:asciiTheme="majorHAnsi" w:eastAsiaTheme="majorEastAsia" w:hAnsiTheme="majorHAnsi" w:cstheme="majorBidi"/>
      <w:b/>
      <w:bCs/>
      <w:i/>
      <w:iCs/>
      <w:color w:val="4F81BD" w:themeColor="accent1"/>
    </w:rPr>
  </w:style>
  <w:style w:type="paragraph" w:styleId="Verzeichnis2">
    <w:name w:val="toc 2"/>
    <w:basedOn w:val="Standard"/>
    <w:next w:val="Standard"/>
    <w:autoRedefine/>
    <w:uiPriority w:val="39"/>
    <w:unhideWhenUsed/>
    <w:rsid w:val="008B767F"/>
    <w:pPr>
      <w:spacing w:after="100"/>
      <w:ind w:left="220"/>
    </w:pPr>
  </w:style>
  <w:style w:type="paragraph" w:styleId="Verzeichnis3">
    <w:name w:val="toc 3"/>
    <w:basedOn w:val="Standard"/>
    <w:next w:val="Standard"/>
    <w:autoRedefine/>
    <w:uiPriority w:val="39"/>
    <w:unhideWhenUsed/>
    <w:rsid w:val="009024A6"/>
    <w:pPr>
      <w:tabs>
        <w:tab w:val="left" w:pos="1320"/>
        <w:tab w:val="right" w:leader="dot" w:pos="9062"/>
      </w:tabs>
      <w:spacing w:after="0"/>
      <w:ind w:left="442"/>
    </w:pPr>
  </w:style>
  <w:style w:type="paragraph" w:styleId="Listenabsatz">
    <w:name w:val="List Paragraph"/>
    <w:basedOn w:val="Standard"/>
    <w:uiPriority w:val="34"/>
    <w:qFormat/>
    <w:rsid w:val="00CC6488"/>
    <w:pPr>
      <w:ind w:left="720"/>
      <w:contextualSpacing/>
    </w:pPr>
    <w:rPr>
      <w:rFonts w:eastAsiaTheme="minorHAnsi"/>
      <w:lang w:eastAsia="en-US"/>
    </w:rPr>
  </w:style>
  <w:style w:type="table" w:styleId="Tabellenraster">
    <w:name w:val="Table Grid"/>
    <w:basedOn w:val="NormaleTabelle"/>
    <w:uiPriority w:val="39"/>
    <w:rsid w:val="00AD05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116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setzevzaehlung">
    <w:name w:val="gesetz_ev_zaehlung"/>
    <w:basedOn w:val="Absatz-Standardschriftart"/>
    <w:rsid w:val="00DE7EE6"/>
  </w:style>
  <w:style w:type="character" w:customStyle="1" w:styleId="gesetzevueberschrift">
    <w:name w:val="gesetz_ev_ueberschrift"/>
    <w:basedOn w:val="Absatz-Standardschriftart"/>
    <w:rsid w:val="00DE7EE6"/>
  </w:style>
  <w:style w:type="character" w:customStyle="1" w:styleId="berschrift5Zchn">
    <w:name w:val="Überschrift 5 Zchn"/>
    <w:basedOn w:val="Absatz-Standardschriftart"/>
    <w:link w:val="berschrift5"/>
    <w:uiPriority w:val="9"/>
    <w:rsid w:val="00B2193B"/>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2B0486"/>
    <w:rPr>
      <w:rFonts w:asciiTheme="majorHAnsi" w:eastAsiaTheme="majorEastAsia" w:hAnsiTheme="majorHAnsi" w:cstheme="majorBidi"/>
      <w:color w:val="243F60" w:themeColor="accent1" w:themeShade="7F"/>
    </w:rPr>
  </w:style>
  <w:style w:type="character" w:styleId="Kommentarzeichen">
    <w:name w:val="annotation reference"/>
    <w:uiPriority w:val="99"/>
    <w:semiHidden/>
    <w:unhideWhenUsed/>
    <w:rsid w:val="00566FD1"/>
    <w:rPr>
      <w:sz w:val="16"/>
      <w:szCs w:val="16"/>
    </w:rPr>
  </w:style>
  <w:style w:type="paragraph" w:styleId="Kommentartext">
    <w:name w:val="annotation text"/>
    <w:basedOn w:val="Standard"/>
    <w:link w:val="KommentartextZchn"/>
    <w:uiPriority w:val="99"/>
    <w:semiHidden/>
    <w:unhideWhenUsed/>
    <w:rsid w:val="00566FD1"/>
    <w:pPr>
      <w:suppressAutoHyphens/>
      <w:spacing w:after="0" w:line="240" w:lineRule="auto"/>
    </w:pPr>
    <w:rPr>
      <w:rFonts w:ascii="Arial" w:eastAsia="Times New Roman" w:hAnsi="Arial" w:cs="Arial"/>
      <w:sz w:val="20"/>
      <w:szCs w:val="20"/>
      <w:lang w:eastAsia="ar-SA"/>
    </w:rPr>
  </w:style>
  <w:style w:type="character" w:customStyle="1" w:styleId="KommentartextZchn">
    <w:name w:val="Kommentartext Zchn"/>
    <w:basedOn w:val="Absatz-Standardschriftart"/>
    <w:link w:val="Kommentartext"/>
    <w:uiPriority w:val="99"/>
    <w:semiHidden/>
    <w:rsid w:val="00566FD1"/>
    <w:rPr>
      <w:rFonts w:ascii="Arial" w:eastAsia="Times New Roman" w:hAnsi="Arial" w:cs="Arial"/>
      <w:sz w:val="20"/>
      <w:szCs w:val="20"/>
      <w:lang w:eastAsia="ar-SA"/>
    </w:rPr>
  </w:style>
  <w:style w:type="table" w:customStyle="1" w:styleId="Tabellenraster1">
    <w:name w:val="Tabellenraster1"/>
    <w:basedOn w:val="NormaleTabelle"/>
    <w:next w:val="Tabellenraster"/>
    <w:uiPriority w:val="59"/>
    <w:rsid w:val="00A0446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539F9"/>
    <w:rPr>
      <w:b/>
      <w:bCs/>
    </w:rPr>
  </w:style>
  <w:style w:type="character" w:styleId="Hervorhebung">
    <w:name w:val="Emphasis"/>
    <w:basedOn w:val="Absatz-Standardschriftart"/>
    <w:uiPriority w:val="20"/>
    <w:qFormat/>
    <w:rsid w:val="00671D4C"/>
    <w:rPr>
      <w:i/>
      <w:iCs/>
    </w:rPr>
  </w:style>
  <w:style w:type="paragraph" w:styleId="Funotentext">
    <w:name w:val="footnote text"/>
    <w:basedOn w:val="Standard"/>
    <w:link w:val="FunotentextZchn"/>
    <w:uiPriority w:val="99"/>
    <w:semiHidden/>
    <w:unhideWhenUsed/>
    <w:rsid w:val="00EB2037"/>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EB2037"/>
    <w:rPr>
      <w:rFonts w:eastAsiaTheme="minorHAnsi"/>
      <w:sz w:val="20"/>
      <w:szCs w:val="20"/>
      <w:lang w:eastAsia="en-US"/>
    </w:rPr>
  </w:style>
  <w:style w:type="character" w:styleId="Funotenzeichen">
    <w:name w:val="footnote reference"/>
    <w:uiPriority w:val="99"/>
    <w:semiHidden/>
    <w:unhideWhenUsed/>
    <w:rsid w:val="00B3121C"/>
    <w:rPr>
      <w:vertAlign w:val="superscript"/>
    </w:rPr>
  </w:style>
  <w:style w:type="character" w:customStyle="1" w:styleId="fontstyle01">
    <w:name w:val="fontstyle01"/>
    <w:rsid w:val="00B3121C"/>
    <w:rPr>
      <w:rFonts w:ascii="Calibri" w:hAnsi="Calibri" w:cs="Calibri" w:hint="default"/>
      <w:b w:val="0"/>
      <w:bCs w:val="0"/>
      <w:i w:val="0"/>
      <w:iCs w:val="0"/>
      <w:color w:val="000000"/>
      <w:sz w:val="22"/>
      <w:szCs w:val="22"/>
    </w:rPr>
  </w:style>
  <w:style w:type="paragraph" w:styleId="Textkrper">
    <w:name w:val="Body Text"/>
    <w:basedOn w:val="Standard"/>
    <w:link w:val="TextkrperZchn"/>
    <w:semiHidden/>
    <w:unhideWhenUsed/>
    <w:rsid w:val="00B3121C"/>
    <w:pPr>
      <w:suppressAutoHyphens/>
      <w:spacing w:after="0" w:line="240" w:lineRule="auto"/>
    </w:pPr>
    <w:rPr>
      <w:rFonts w:ascii="Arial" w:eastAsia="Times New Roman" w:hAnsi="Arial" w:cs="Arial"/>
      <w:b/>
      <w:bCs/>
      <w:sz w:val="28"/>
      <w:szCs w:val="28"/>
      <w:lang w:eastAsia="ar-SA"/>
    </w:rPr>
  </w:style>
  <w:style w:type="character" w:customStyle="1" w:styleId="TextkrperZchn">
    <w:name w:val="Textkörper Zchn"/>
    <w:basedOn w:val="Absatz-Standardschriftart"/>
    <w:link w:val="Textkrper"/>
    <w:semiHidden/>
    <w:rsid w:val="00B3121C"/>
    <w:rPr>
      <w:rFonts w:ascii="Arial" w:eastAsia="Times New Roman" w:hAnsi="Arial" w:cs="Arial"/>
      <w:b/>
      <w:bCs/>
      <w:sz w:val="28"/>
      <w:szCs w:val="28"/>
      <w:lang w:eastAsia="ar-SA"/>
    </w:rPr>
  </w:style>
  <w:style w:type="paragraph" w:styleId="Kommentarthema">
    <w:name w:val="annotation subject"/>
    <w:basedOn w:val="Kommentartext"/>
    <w:next w:val="Kommentartext"/>
    <w:link w:val="KommentarthemaZchn"/>
    <w:uiPriority w:val="99"/>
    <w:semiHidden/>
    <w:unhideWhenUsed/>
    <w:rsid w:val="00361A5F"/>
    <w:pPr>
      <w:suppressAutoHyphens w:val="0"/>
      <w:spacing w:after="200"/>
    </w:pPr>
    <w:rPr>
      <w:rFonts w:asciiTheme="minorHAnsi" w:eastAsiaTheme="minorEastAsia" w:hAnsiTheme="minorHAnsi" w:cstheme="minorBidi"/>
      <w:b/>
      <w:bCs/>
      <w:lang w:eastAsia="de-DE"/>
    </w:rPr>
  </w:style>
  <w:style w:type="character" w:customStyle="1" w:styleId="KommentarthemaZchn">
    <w:name w:val="Kommentarthema Zchn"/>
    <w:basedOn w:val="KommentartextZchn"/>
    <w:link w:val="Kommentarthema"/>
    <w:uiPriority w:val="99"/>
    <w:semiHidden/>
    <w:rsid w:val="00361A5F"/>
    <w:rPr>
      <w:rFonts w:ascii="Arial" w:eastAsia="Times New Roman" w:hAnsi="Arial" w:cs="Arial"/>
      <w:b/>
      <w:bCs/>
      <w:sz w:val="20"/>
      <w:szCs w:val="20"/>
      <w:lang w:eastAsia="ar-SA"/>
    </w:rPr>
  </w:style>
  <w:style w:type="paragraph" w:styleId="berarbeitung">
    <w:name w:val="Revision"/>
    <w:hidden/>
    <w:uiPriority w:val="99"/>
    <w:semiHidden/>
    <w:rsid w:val="00403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042">
      <w:bodyDiv w:val="1"/>
      <w:marLeft w:val="0"/>
      <w:marRight w:val="0"/>
      <w:marTop w:val="0"/>
      <w:marBottom w:val="0"/>
      <w:divBdr>
        <w:top w:val="none" w:sz="0" w:space="0" w:color="auto"/>
        <w:left w:val="none" w:sz="0" w:space="0" w:color="auto"/>
        <w:bottom w:val="none" w:sz="0" w:space="0" w:color="auto"/>
        <w:right w:val="none" w:sz="0" w:space="0" w:color="auto"/>
      </w:divBdr>
    </w:div>
    <w:div w:id="372773341">
      <w:bodyDiv w:val="1"/>
      <w:marLeft w:val="0"/>
      <w:marRight w:val="0"/>
      <w:marTop w:val="0"/>
      <w:marBottom w:val="0"/>
      <w:divBdr>
        <w:top w:val="none" w:sz="0" w:space="0" w:color="auto"/>
        <w:left w:val="none" w:sz="0" w:space="0" w:color="auto"/>
        <w:bottom w:val="none" w:sz="0" w:space="0" w:color="auto"/>
        <w:right w:val="none" w:sz="0" w:space="0" w:color="auto"/>
      </w:divBdr>
    </w:div>
    <w:div w:id="423763712">
      <w:bodyDiv w:val="1"/>
      <w:marLeft w:val="0"/>
      <w:marRight w:val="0"/>
      <w:marTop w:val="0"/>
      <w:marBottom w:val="0"/>
      <w:divBdr>
        <w:top w:val="none" w:sz="0" w:space="0" w:color="auto"/>
        <w:left w:val="none" w:sz="0" w:space="0" w:color="auto"/>
        <w:bottom w:val="none" w:sz="0" w:space="0" w:color="auto"/>
        <w:right w:val="none" w:sz="0" w:space="0" w:color="auto"/>
      </w:divBdr>
    </w:div>
    <w:div w:id="457115790">
      <w:bodyDiv w:val="1"/>
      <w:marLeft w:val="0"/>
      <w:marRight w:val="0"/>
      <w:marTop w:val="0"/>
      <w:marBottom w:val="0"/>
      <w:divBdr>
        <w:top w:val="none" w:sz="0" w:space="0" w:color="auto"/>
        <w:left w:val="none" w:sz="0" w:space="0" w:color="auto"/>
        <w:bottom w:val="none" w:sz="0" w:space="0" w:color="auto"/>
        <w:right w:val="none" w:sz="0" w:space="0" w:color="auto"/>
      </w:divBdr>
    </w:div>
    <w:div w:id="558713442">
      <w:bodyDiv w:val="1"/>
      <w:marLeft w:val="0"/>
      <w:marRight w:val="0"/>
      <w:marTop w:val="0"/>
      <w:marBottom w:val="0"/>
      <w:divBdr>
        <w:top w:val="none" w:sz="0" w:space="0" w:color="auto"/>
        <w:left w:val="none" w:sz="0" w:space="0" w:color="auto"/>
        <w:bottom w:val="none" w:sz="0" w:space="0" w:color="auto"/>
        <w:right w:val="none" w:sz="0" w:space="0" w:color="auto"/>
      </w:divBdr>
    </w:div>
    <w:div w:id="643122912">
      <w:bodyDiv w:val="1"/>
      <w:marLeft w:val="0"/>
      <w:marRight w:val="0"/>
      <w:marTop w:val="0"/>
      <w:marBottom w:val="0"/>
      <w:divBdr>
        <w:top w:val="none" w:sz="0" w:space="0" w:color="auto"/>
        <w:left w:val="none" w:sz="0" w:space="0" w:color="auto"/>
        <w:bottom w:val="none" w:sz="0" w:space="0" w:color="auto"/>
        <w:right w:val="none" w:sz="0" w:space="0" w:color="auto"/>
      </w:divBdr>
    </w:div>
    <w:div w:id="669254990">
      <w:bodyDiv w:val="1"/>
      <w:marLeft w:val="0"/>
      <w:marRight w:val="0"/>
      <w:marTop w:val="0"/>
      <w:marBottom w:val="0"/>
      <w:divBdr>
        <w:top w:val="none" w:sz="0" w:space="0" w:color="auto"/>
        <w:left w:val="none" w:sz="0" w:space="0" w:color="auto"/>
        <w:bottom w:val="none" w:sz="0" w:space="0" w:color="auto"/>
        <w:right w:val="none" w:sz="0" w:space="0" w:color="auto"/>
      </w:divBdr>
    </w:div>
    <w:div w:id="743455900">
      <w:bodyDiv w:val="1"/>
      <w:marLeft w:val="0"/>
      <w:marRight w:val="0"/>
      <w:marTop w:val="0"/>
      <w:marBottom w:val="0"/>
      <w:divBdr>
        <w:top w:val="none" w:sz="0" w:space="0" w:color="auto"/>
        <w:left w:val="none" w:sz="0" w:space="0" w:color="auto"/>
        <w:bottom w:val="none" w:sz="0" w:space="0" w:color="auto"/>
        <w:right w:val="none" w:sz="0" w:space="0" w:color="auto"/>
      </w:divBdr>
    </w:div>
    <w:div w:id="805700412">
      <w:bodyDiv w:val="1"/>
      <w:marLeft w:val="0"/>
      <w:marRight w:val="0"/>
      <w:marTop w:val="0"/>
      <w:marBottom w:val="0"/>
      <w:divBdr>
        <w:top w:val="none" w:sz="0" w:space="0" w:color="auto"/>
        <w:left w:val="none" w:sz="0" w:space="0" w:color="auto"/>
        <w:bottom w:val="none" w:sz="0" w:space="0" w:color="auto"/>
        <w:right w:val="none" w:sz="0" w:space="0" w:color="auto"/>
      </w:divBdr>
    </w:div>
    <w:div w:id="873613360">
      <w:bodyDiv w:val="1"/>
      <w:marLeft w:val="0"/>
      <w:marRight w:val="0"/>
      <w:marTop w:val="0"/>
      <w:marBottom w:val="0"/>
      <w:divBdr>
        <w:top w:val="none" w:sz="0" w:space="0" w:color="auto"/>
        <w:left w:val="none" w:sz="0" w:space="0" w:color="auto"/>
        <w:bottom w:val="none" w:sz="0" w:space="0" w:color="auto"/>
        <w:right w:val="none" w:sz="0" w:space="0" w:color="auto"/>
      </w:divBdr>
    </w:div>
    <w:div w:id="905410767">
      <w:bodyDiv w:val="1"/>
      <w:marLeft w:val="0"/>
      <w:marRight w:val="0"/>
      <w:marTop w:val="0"/>
      <w:marBottom w:val="0"/>
      <w:divBdr>
        <w:top w:val="none" w:sz="0" w:space="0" w:color="auto"/>
        <w:left w:val="none" w:sz="0" w:space="0" w:color="auto"/>
        <w:bottom w:val="none" w:sz="0" w:space="0" w:color="auto"/>
        <w:right w:val="none" w:sz="0" w:space="0" w:color="auto"/>
      </w:divBdr>
      <w:divsChild>
        <w:div w:id="711467695">
          <w:marLeft w:val="0"/>
          <w:marRight w:val="0"/>
          <w:marTop w:val="0"/>
          <w:marBottom w:val="0"/>
          <w:divBdr>
            <w:top w:val="none" w:sz="0" w:space="0" w:color="auto"/>
            <w:left w:val="none" w:sz="0" w:space="0" w:color="auto"/>
            <w:bottom w:val="none" w:sz="0" w:space="0" w:color="auto"/>
            <w:right w:val="none" w:sz="0" w:space="0" w:color="auto"/>
          </w:divBdr>
          <w:divsChild>
            <w:div w:id="525674137">
              <w:marLeft w:val="0"/>
              <w:marRight w:val="0"/>
              <w:marTop w:val="0"/>
              <w:marBottom w:val="0"/>
              <w:divBdr>
                <w:top w:val="none" w:sz="0" w:space="0" w:color="auto"/>
                <w:left w:val="none" w:sz="0" w:space="0" w:color="auto"/>
                <w:bottom w:val="none" w:sz="0" w:space="0" w:color="auto"/>
                <w:right w:val="none" w:sz="0" w:space="0" w:color="auto"/>
              </w:divBdr>
            </w:div>
            <w:div w:id="1580601652">
              <w:marLeft w:val="0"/>
              <w:marRight w:val="0"/>
              <w:marTop w:val="0"/>
              <w:marBottom w:val="0"/>
              <w:divBdr>
                <w:top w:val="none" w:sz="0" w:space="0" w:color="auto"/>
                <w:left w:val="none" w:sz="0" w:space="0" w:color="auto"/>
                <w:bottom w:val="none" w:sz="0" w:space="0" w:color="auto"/>
                <w:right w:val="none" w:sz="0" w:space="0" w:color="auto"/>
              </w:divBdr>
            </w:div>
            <w:div w:id="326369621">
              <w:marLeft w:val="0"/>
              <w:marRight w:val="0"/>
              <w:marTop w:val="0"/>
              <w:marBottom w:val="0"/>
              <w:divBdr>
                <w:top w:val="none" w:sz="0" w:space="0" w:color="auto"/>
                <w:left w:val="none" w:sz="0" w:space="0" w:color="auto"/>
                <w:bottom w:val="none" w:sz="0" w:space="0" w:color="auto"/>
                <w:right w:val="none" w:sz="0" w:space="0" w:color="auto"/>
              </w:divBdr>
            </w:div>
            <w:div w:id="4512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7191">
      <w:bodyDiv w:val="1"/>
      <w:marLeft w:val="0"/>
      <w:marRight w:val="0"/>
      <w:marTop w:val="0"/>
      <w:marBottom w:val="0"/>
      <w:divBdr>
        <w:top w:val="none" w:sz="0" w:space="0" w:color="auto"/>
        <w:left w:val="none" w:sz="0" w:space="0" w:color="auto"/>
        <w:bottom w:val="none" w:sz="0" w:space="0" w:color="auto"/>
        <w:right w:val="none" w:sz="0" w:space="0" w:color="auto"/>
      </w:divBdr>
    </w:div>
    <w:div w:id="939871843">
      <w:bodyDiv w:val="1"/>
      <w:marLeft w:val="0"/>
      <w:marRight w:val="0"/>
      <w:marTop w:val="0"/>
      <w:marBottom w:val="0"/>
      <w:divBdr>
        <w:top w:val="none" w:sz="0" w:space="0" w:color="auto"/>
        <w:left w:val="none" w:sz="0" w:space="0" w:color="auto"/>
        <w:bottom w:val="none" w:sz="0" w:space="0" w:color="auto"/>
        <w:right w:val="none" w:sz="0" w:space="0" w:color="auto"/>
      </w:divBdr>
    </w:div>
    <w:div w:id="988291210">
      <w:bodyDiv w:val="1"/>
      <w:marLeft w:val="0"/>
      <w:marRight w:val="0"/>
      <w:marTop w:val="0"/>
      <w:marBottom w:val="0"/>
      <w:divBdr>
        <w:top w:val="none" w:sz="0" w:space="0" w:color="auto"/>
        <w:left w:val="none" w:sz="0" w:space="0" w:color="auto"/>
        <w:bottom w:val="none" w:sz="0" w:space="0" w:color="auto"/>
        <w:right w:val="none" w:sz="0" w:space="0" w:color="auto"/>
      </w:divBdr>
    </w:div>
    <w:div w:id="1010643451">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049264096">
      <w:bodyDiv w:val="1"/>
      <w:marLeft w:val="0"/>
      <w:marRight w:val="0"/>
      <w:marTop w:val="0"/>
      <w:marBottom w:val="0"/>
      <w:divBdr>
        <w:top w:val="none" w:sz="0" w:space="0" w:color="auto"/>
        <w:left w:val="none" w:sz="0" w:space="0" w:color="auto"/>
        <w:bottom w:val="none" w:sz="0" w:space="0" w:color="auto"/>
        <w:right w:val="none" w:sz="0" w:space="0" w:color="auto"/>
      </w:divBdr>
    </w:div>
    <w:div w:id="1098327417">
      <w:bodyDiv w:val="1"/>
      <w:marLeft w:val="0"/>
      <w:marRight w:val="0"/>
      <w:marTop w:val="0"/>
      <w:marBottom w:val="0"/>
      <w:divBdr>
        <w:top w:val="none" w:sz="0" w:space="0" w:color="auto"/>
        <w:left w:val="none" w:sz="0" w:space="0" w:color="auto"/>
        <w:bottom w:val="none" w:sz="0" w:space="0" w:color="auto"/>
        <w:right w:val="none" w:sz="0" w:space="0" w:color="auto"/>
      </w:divBdr>
    </w:div>
    <w:div w:id="1290358887">
      <w:bodyDiv w:val="1"/>
      <w:marLeft w:val="0"/>
      <w:marRight w:val="0"/>
      <w:marTop w:val="0"/>
      <w:marBottom w:val="0"/>
      <w:divBdr>
        <w:top w:val="none" w:sz="0" w:space="0" w:color="auto"/>
        <w:left w:val="none" w:sz="0" w:space="0" w:color="auto"/>
        <w:bottom w:val="none" w:sz="0" w:space="0" w:color="auto"/>
        <w:right w:val="none" w:sz="0" w:space="0" w:color="auto"/>
      </w:divBdr>
    </w:div>
    <w:div w:id="1301962855">
      <w:bodyDiv w:val="1"/>
      <w:marLeft w:val="0"/>
      <w:marRight w:val="0"/>
      <w:marTop w:val="0"/>
      <w:marBottom w:val="0"/>
      <w:divBdr>
        <w:top w:val="none" w:sz="0" w:space="0" w:color="auto"/>
        <w:left w:val="none" w:sz="0" w:space="0" w:color="auto"/>
        <w:bottom w:val="none" w:sz="0" w:space="0" w:color="auto"/>
        <w:right w:val="none" w:sz="0" w:space="0" w:color="auto"/>
      </w:divBdr>
    </w:div>
    <w:div w:id="1378895670">
      <w:bodyDiv w:val="1"/>
      <w:marLeft w:val="0"/>
      <w:marRight w:val="0"/>
      <w:marTop w:val="0"/>
      <w:marBottom w:val="0"/>
      <w:divBdr>
        <w:top w:val="none" w:sz="0" w:space="0" w:color="auto"/>
        <w:left w:val="none" w:sz="0" w:space="0" w:color="auto"/>
        <w:bottom w:val="none" w:sz="0" w:space="0" w:color="auto"/>
        <w:right w:val="none" w:sz="0" w:space="0" w:color="auto"/>
      </w:divBdr>
    </w:div>
    <w:div w:id="1394619601">
      <w:bodyDiv w:val="1"/>
      <w:marLeft w:val="0"/>
      <w:marRight w:val="0"/>
      <w:marTop w:val="0"/>
      <w:marBottom w:val="0"/>
      <w:divBdr>
        <w:top w:val="none" w:sz="0" w:space="0" w:color="auto"/>
        <w:left w:val="none" w:sz="0" w:space="0" w:color="auto"/>
        <w:bottom w:val="none" w:sz="0" w:space="0" w:color="auto"/>
        <w:right w:val="none" w:sz="0" w:space="0" w:color="auto"/>
      </w:divBdr>
    </w:div>
    <w:div w:id="1413308494">
      <w:bodyDiv w:val="1"/>
      <w:marLeft w:val="0"/>
      <w:marRight w:val="0"/>
      <w:marTop w:val="0"/>
      <w:marBottom w:val="0"/>
      <w:divBdr>
        <w:top w:val="none" w:sz="0" w:space="0" w:color="auto"/>
        <w:left w:val="none" w:sz="0" w:space="0" w:color="auto"/>
        <w:bottom w:val="none" w:sz="0" w:space="0" w:color="auto"/>
        <w:right w:val="none" w:sz="0" w:space="0" w:color="auto"/>
      </w:divBdr>
    </w:div>
    <w:div w:id="1482455250">
      <w:bodyDiv w:val="1"/>
      <w:marLeft w:val="0"/>
      <w:marRight w:val="0"/>
      <w:marTop w:val="0"/>
      <w:marBottom w:val="0"/>
      <w:divBdr>
        <w:top w:val="none" w:sz="0" w:space="0" w:color="auto"/>
        <w:left w:val="none" w:sz="0" w:space="0" w:color="auto"/>
        <w:bottom w:val="none" w:sz="0" w:space="0" w:color="auto"/>
        <w:right w:val="none" w:sz="0" w:space="0" w:color="auto"/>
      </w:divBdr>
    </w:div>
    <w:div w:id="1559128195">
      <w:bodyDiv w:val="1"/>
      <w:marLeft w:val="0"/>
      <w:marRight w:val="0"/>
      <w:marTop w:val="0"/>
      <w:marBottom w:val="0"/>
      <w:divBdr>
        <w:top w:val="none" w:sz="0" w:space="0" w:color="auto"/>
        <w:left w:val="none" w:sz="0" w:space="0" w:color="auto"/>
        <w:bottom w:val="none" w:sz="0" w:space="0" w:color="auto"/>
        <w:right w:val="none" w:sz="0" w:space="0" w:color="auto"/>
      </w:divBdr>
    </w:div>
    <w:div w:id="1576893628">
      <w:bodyDiv w:val="1"/>
      <w:marLeft w:val="0"/>
      <w:marRight w:val="0"/>
      <w:marTop w:val="0"/>
      <w:marBottom w:val="0"/>
      <w:divBdr>
        <w:top w:val="none" w:sz="0" w:space="0" w:color="auto"/>
        <w:left w:val="none" w:sz="0" w:space="0" w:color="auto"/>
        <w:bottom w:val="none" w:sz="0" w:space="0" w:color="auto"/>
        <w:right w:val="none" w:sz="0" w:space="0" w:color="auto"/>
      </w:divBdr>
    </w:div>
    <w:div w:id="1588542560">
      <w:bodyDiv w:val="1"/>
      <w:marLeft w:val="0"/>
      <w:marRight w:val="0"/>
      <w:marTop w:val="0"/>
      <w:marBottom w:val="0"/>
      <w:divBdr>
        <w:top w:val="none" w:sz="0" w:space="0" w:color="auto"/>
        <w:left w:val="none" w:sz="0" w:space="0" w:color="auto"/>
        <w:bottom w:val="none" w:sz="0" w:space="0" w:color="auto"/>
        <w:right w:val="none" w:sz="0" w:space="0" w:color="auto"/>
      </w:divBdr>
    </w:div>
    <w:div w:id="1606958415">
      <w:bodyDiv w:val="1"/>
      <w:marLeft w:val="0"/>
      <w:marRight w:val="0"/>
      <w:marTop w:val="0"/>
      <w:marBottom w:val="0"/>
      <w:divBdr>
        <w:top w:val="none" w:sz="0" w:space="0" w:color="auto"/>
        <w:left w:val="none" w:sz="0" w:space="0" w:color="auto"/>
        <w:bottom w:val="none" w:sz="0" w:space="0" w:color="auto"/>
        <w:right w:val="none" w:sz="0" w:space="0" w:color="auto"/>
      </w:divBdr>
    </w:div>
    <w:div w:id="1665157951">
      <w:bodyDiv w:val="1"/>
      <w:marLeft w:val="0"/>
      <w:marRight w:val="0"/>
      <w:marTop w:val="0"/>
      <w:marBottom w:val="0"/>
      <w:divBdr>
        <w:top w:val="none" w:sz="0" w:space="0" w:color="auto"/>
        <w:left w:val="none" w:sz="0" w:space="0" w:color="auto"/>
        <w:bottom w:val="none" w:sz="0" w:space="0" w:color="auto"/>
        <w:right w:val="none" w:sz="0" w:space="0" w:color="auto"/>
      </w:divBdr>
    </w:div>
    <w:div w:id="1783039419">
      <w:bodyDiv w:val="1"/>
      <w:marLeft w:val="0"/>
      <w:marRight w:val="0"/>
      <w:marTop w:val="0"/>
      <w:marBottom w:val="0"/>
      <w:divBdr>
        <w:top w:val="none" w:sz="0" w:space="0" w:color="auto"/>
        <w:left w:val="none" w:sz="0" w:space="0" w:color="auto"/>
        <w:bottom w:val="none" w:sz="0" w:space="0" w:color="auto"/>
        <w:right w:val="none" w:sz="0" w:space="0" w:color="auto"/>
      </w:divBdr>
    </w:div>
    <w:div w:id="1916207271">
      <w:bodyDiv w:val="1"/>
      <w:marLeft w:val="0"/>
      <w:marRight w:val="0"/>
      <w:marTop w:val="0"/>
      <w:marBottom w:val="0"/>
      <w:divBdr>
        <w:top w:val="none" w:sz="0" w:space="0" w:color="auto"/>
        <w:left w:val="none" w:sz="0" w:space="0" w:color="auto"/>
        <w:bottom w:val="none" w:sz="0" w:space="0" w:color="auto"/>
        <w:right w:val="none" w:sz="0" w:space="0" w:color="auto"/>
      </w:divBdr>
    </w:div>
    <w:div w:id="2024479470">
      <w:bodyDiv w:val="1"/>
      <w:marLeft w:val="0"/>
      <w:marRight w:val="0"/>
      <w:marTop w:val="0"/>
      <w:marBottom w:val="0"/>
      <w:divBdr>
        <w:top w:val="none" w:sz="0" w:space="0" w:color="auto"/>
        <w:left w:val="none" w:sz="0" w:space="0" w:color="auto"/>
        <w:bottom w:val="none" w:sz="0" w:space="0" w:color="auto"/>
        <w:right w:val="none" w:sz="0" w:space="0" w:color="auto"/>
      </w:divBdr>
    </w:div>
    <w:div w:id="203176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ist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s-quick.bickenbach.schule.hessen.de/schulprogramm_hqs_2016_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D2493-A692-43BD-8DF0-2E6EEEFF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16272</Words>
  <Characters>102516</Characters>
  <Application>Microsoft Office Word</Application>
  <DocSecurity>4</DocSecurity>
  <Lines>854</Lines>
  <Paragraphs>237</Paragraphs>
  <ScaleCrop>false</ScaleCrop>
  <HeadingPairs>
    <vt:vector size="2" baseType="variant">
      <vt:variant>
        <vt:lpstr>Titel</vt:lpstr>
      </vt:variant>
      <vt:variant>
        <vt:i4>1</vt:i4>
      </vt:variant>
    </vt:vector>
  </HeadingPairs>
  <TitlesOfParts>
    <vt:vector size="1" baseType="lpstr">
      <vt:lpstr/>
    </vt:vector>
  </TitlesOfParts>
  <Company>Paul Ehrlich Institut</Company>
  <LinksUpToDate>false</LinksUpToDate>
  <CharactersWithSpaces>118551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dc:creator>
  <cp:lastModifiedBy>Hunfeld, Beate</cp:lastModifiedBy>
  <cp:revision>2</cp:revision>
  <cp:lastPrinted>2022-11-14T06:44:00Z</cp:lastPrinted>
  <dcterms:created xsi:type="dcterms:W3CDTF">2023-11-09T06:58:00Z</dcterms:created>
  <dcterms:modified xsi:type="dcterms:W3CDTF">2023-11-09T06:58:00Z</dcterms:modified>
</cp:coreProperties>
</file>